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88711" w14:textId="77777777" w:rsidR="00B84FD9" w:rsidRDefault="00B84FD9" w:rsidP="00B84FD9">
      <w:pPr>
        <w:spacing w:line="360" w:lineRule="exact"/>
        <w:jc w:val="center"/>
        <w:textDirection w:val="lrTbV"/>
        <w:rPr>
          <w:rFonts w:eastAsia="標楷體"/>
          <w:sz w:val="32"/>
        </w:rPr>
      </w:pPr>
      <w:r>
        <w:rPr>
          <w:rFonts w:eastAsia="標楷體" w:hint="eastAsia"/>
          <w:sz w:val="32"/>
        </w:rPr>
        <w:t>財團法人犯罪被害人保護協會臺灣</w:t>
      </w:r>
      <w:r w:rsidR="00E76E21">
        <w:rPr>
          <w:rFonts w:eastAsia="標楷體" w:hint="eastAsia"/>
          <w:sz w:val="32"/>
        </w:rPr>
        <w:t>嘉義</w:t>
      </w:r>
      <w:r>
        <w:rPr>
          <w:rFonts w:eastAsia="標楷體" w:hint="eastAsia"/>
          <w:sz w:val="32"/>
        </w:rPr>
        <w:t>分會</w:t>
      </w:r>
    </w:p>
    <w:p w14:paraId="2FA26C4C" w14:textId="77777777" w:rsidR="00B84FD9" w:rsidRDefault="00B84FD9" w:rsidP="00B84FD9">
      <w:pPr>
        <w:spacing w:line="360" w:lineRule="exact"/>
        <w:jc w:val="center"/>
        <w:textDirection w:val="lrTbV"/>
        <w:rPr>
          <w:rFonts w:eastAsia="標楷體"/>
          <w:sz w:val="32"/>
        </w:rPr>
      </w:pPr>
      <w:r>
        <w:rPr>
          <w:rFonts w:eastAsia="標楷體" w:hint="eastAsia"/>
          <w:sz w:val="32"/>
        </w:rPr>
        <w:t>11</w:t>
      </w:r>
      <w:r w:rsidR="002B7B68">
        <w:rPr>
          <w:rFonts w:eastAsia="標楷體" w:hint="eastAsia"/>
          <w:sz w:val="32"/>
        </w:rPr>
        <w:t>4</w:t>
      </w:r>
      <w:r>
        <w:rPr>
          <w:rFonts w:eastAsia="標楷體" w:hint="eastAsia"/>
          <w:sz w:val="32"/>
        </w:rPr>
        <w:t>年度勞務委外人員採購案</w:t>
      </w:r>
    </w:p>
    <w:p w14:paraId="05216047" w14:textId="77777777" w:rsidR="00B031DB" w:rsidRPr="00A826EF" w:rsidRDefault="00B031DB">
      <w:pPr>
        <w:spacing w:line="360" w:lineRule="exact"/>
        <w:jc w:val="center"/>
        <w:textDirection w:val="lrTbV"/>
        <w:rPr>
          <w:rFonts w:ascii="標楷體" w:eastAsia="標楷體" w:hAnsi="標楷體"/>
          <w:sz w:val="32"/>
        </w:rPr>
      </w:pPr>
      <w:r w:rsidRPr="00A826EF">
        <w:rPr>
          <w:rFonts w:ascii="標楷體" w:eastAsia="標楷體" w:hAnsi="標楷體"/>
          <w:sz w:val="32"/>
        </w:rPr>
        <w:t>投標須知</w:t>
      </w:r>
    </w:p>
    <w:p w14:paraId="6C772DE6" w14:textId="77777777" w:rsidR="00E436F8" w:rsidRPr="00A826EF" w:rsidRDefault="00E436F8" w:rsidP="00A67358">
      <w:pPr>
        <w:wordWrap w:val="0"/>
        <w:spacing w:line="360" w:lineRule="exact"/>
        <w:jc w:val="right"/>
        <w:textDirection w:val="lrTbV"/>
        <w:rPr>
          <w:rFonts w:ascii="標楷體" w:eastAsia="標楷體" w:hAnsi="標楷體"/>
          <w:szCs w:val="24"/>
        </w:rPr>
      </w:pPr>
      <w:r w:rsidRPr="00A826EF">
        <w:rPr>
          <w:rFonts w:ascii="標楷體" w:eastAsia="標楷體" w:hAnsi="標楷體"/>
          <w:sz w:val="32"/>
        </w:rPr>
        <w:t xml:space="preserve">         </w:t>
      </w:r>
      <w:r w:rsidRPr="00A826EF">
        <w:rPr>
          <w:rFonts w:ascii="標楷體" w:eastAsia="標楷體" w:hAnsi="標楷體"/>
          <w:szCs w:val="24"/>
        </w:rPr>
        <w:t>（</w:t>
      </w:r>
      <w:r w:rsidR="00422145" w:rsidRPr="00A826EF">
        <w:rPr>
          <w:rFonts w:ascii="標楷體" w:eastAsia="標楷體" w:hAnsi="標楷體"/>
          <w:b/>
          <w:szCs w:val="24"/>
          <w:u w:val="single"/>
        </w:rPr>
        <w:t>1</w:t>
      </w:r>
      <w:r w:rsidR="00422145" w:rsidRPr="00A826EF">
        <w:rPr>
          <w:rFonts w:ascii="標楷體" w:eastAsia="標楷體" w:hAnsi="標楷體" w:hint="eastAsia"/>
          <w:b/>
          <w:szCs w:val="24"/>
          <w:u w:val="single"/>
        </w:rPr>
        <w:t>10</w:t>
      </w:r>
      <w:r w:rsidR="00DA1319" w:rsidRPr="00A826EF">
        <w:rPr>
          <w:rFonts w:ascii="標楷體" w:eastAsia="標楷體" w:hAnsi="標楷體"/>
          <w:b/>
          <w:szCs w:val="24"/>
          <w:u w:val="single"/>
        </w:rPr>
        <w:t>.</w:t>
      </w:r>
      <w:r w:rsidR="00377395" w:rsidRPr="00A826EF">
        <w:rPr>
          <w:rFonts w:ascii="標楷體" w:eastAsia="標楷體" w:hAnsi="標楷體" w:hint="eastAsia"/>
          <w:b/>
          <w:szCs w:val="24"/>
          <w:u w:val="single"/>
        </w:rPr>
        <w:t>0</w:t>
      </w:r>
      <w:r w:rsidR="00422145" w:rsidRPr="00A826EF">
        <w:rPr>
          <w:rFonts w:ascii="標楷體" w:eastAsia="標楷體" w:hAnsi="標楷體" w:hint="eastAsia"/>
          <w:b/>
          <w:szCs w:val="24"/>
          <w:u w:val="single"/>
        </w:rPr>
        <w:t>7.30</w:t>
      </w:r>
      <w:r w:rsidRPr="00A826EF">
        <w:rPr>
          <w:rFonts w:ascii="標楷體" w:eastAsia="標楷體" w:hAnsi="標楷體"/>
          <w:b/>
          <w:szCs w:val="24"/>
          <w:u w:val="single"/>
        </w:rPr>
        <w:t>版</w:t>
      </w:r>
      <w:r w:rsidRPr="00A826EF">
        <w:rPr>
          <w:rFonts w:ascii="標楷體" w:eastAsia="標楷體" w:hAnsi="標楷體"/>
          <w:szCs w:val="24"/>
        </w:rPr>
        <w:t>）</w:t>
      </w:r>
    </w:p>
    <w:p w14:paraId="3328D3E8" w14:textId="77777777" w:rsidR="00E436F8" w:rsidRPr="00A826EF" w:rsidRDefault="00E436F8">
      <w:pPr>
        <w:pStyle w:val="7"/>
        <w:ind w:left="0" w:firstLine="0"/>
        <w:jc w:val="both"/>
        <w:textDirection w:val="lrTbV"/>
        <w:rPr>
          <w:rFonts w:ascii="標楷體" w:eastAsia="標楷體" w:hAnsi="標楷體"/>
          <w:spacing w:val="0"/>
          <w:sz w:val="28"/>
        </w:rPr>
      </w:pPr>
    </w:p>
    <w:p w14:paraId="40562ECB" w14:textId="77777777" w:rsidR="00B031DB" w:rsidRPr="00A826EF" w:rsidRDefault="00B031DB">
      <w:pPr>
        <w:pStyle w:val="7"/>
        <w:ind w:left="0" w:firstLine="0"/>
        <w:jc w:val="both"/>
        <w:textDirection w:val="lrTbV"/>
        <w:rPr>
          <w:rFonts w:ascii="標楷體" w:eastAsia="標楷體" w:hAnsi="標楷體"/>
          <w:spacing w:val="0"/>
          <w:sz w:val="28"/>
        </w:rPr>
      </w:pPr>
      <w:r w:rsidRPr="00A826EF">
        <w:rPr>
          <w:rFonts w:ascii="標楷體" w:eastAsia="標楷體" w:hAnsi="標楷體"/>
          <w:spacing w:val="0"/>
          <w:sz w:val="28"/>
        </w:rPr>
        <w:t>以下各項招標規定內容，由機關填寫，投標廠商不得填寫或塗改。</w:t>
      </w:r>
    </w:p>
    <w:p w14:paraId="454DEE79" w14:textId="77777777" w:rsidR="00B031DB" w:rsidRPr="00A826EF" w:rsidRDefault="00B031DB">
      <w:pPr>
        <w:pStyle w:val="7"/>
        <w:ind w:left="0" w:firstLine="0"/>
        <w:jc w:val="both"/>
        <w:textDirection w:val="lrTbV"/>
        <w:rPr>
          <w:rFonts w:ascii="標楷體" w:eastAsia="標楷體" w:hAnsi="標楷體"/>
          <w:spacing w:val="0"/>
          <w:sz w:val="28"/>
        </w:rPr>
      </w:pPr>
      <w:r w:rsidRPr="00A826EF">
        <w:rPr>
          <w:rFonts w:ascii="標楷體" w:eastAsia="標楷體" w:hAnsi="標楷體"/>
          <w:spacing w:val="0"/>
          <w:sz w:val="28"/>
        </w:rPr>
        <w:t>各項內含選項者，由機關擇符合本採購案者勾填。</w:t>
      </w:r>
    </w:p>
    <w:p w14:paraId="59C271CB" w14:textId="77777777" w:rsidR="00B031DB" w:rsidRPr="00A826EF" w:rsidRDefault="00B031DB">
      <w:pPr>
        <w:pStyle w:val="7"/>
        <w:numPr>
          <w:ilvl w:val="0"/>
          <w:numId w:val="1"/>
        </w:numPr>
        <w:jc w:val="both"/>
        <w:textDirection w:val="lrTbV"/>
        <w:rPr>
          <w:rFonts w:ascii="標楷體" w:eastAsia="標楷體" w:hAnsi="標楷體"/>
          <w:spacing w:val="0"/>
          <w:sz w:val="28"/>
        </w:rPr>
      </w:pPr>
      <w:r w:rsidRPr="00A826EF">
        <w:rPr>
          <w:rFonts w:ascii="標楷體" w:eastAsia="標楷體" w:hAnsi="標楷體"/>
          <w:spacing w:val="0"/>
          <w:sz w:val="28"/>
        </w:rPr>
        <w:t>本</w:t>
      </w:r>
      <w:r w:rsidRPr="00A826EF">
        <w:rPr>
          <w:rFonts w:ascii="標楷體" w:eastAsia="標楷體" w:hAnsi="標楷體"/>
          <w:sz w:val="28"/>
        </w:rPr>
        <w:t>採購適用政府採購法(以下簡稱採購法)及其主管機關所訂定之規定。</w:t>
      </w:r>
    </w:p>
    <w:p w14:paraId="139470C9" w14:textId="77777777" w:rsidR="00B031DB" w:rsidRPr="00A826EF" w:rsidRDefault="00B031DB">
      <w:pPr>
        <w:pStyle w:val="7"/>
        <w:numPr>
          <w:ilvl w:val="0"/>
          <w:numId w:val="1"/>
        </w:numPr>
        <w:jc w:val="both"/>
        <w:textDirection w:val="lrTbV"/>
        <w:rPr>
          <w:rFonts w:ascii="標楷體" w:eastAsia="標楷體" w:hAnsi="標楷體"/>
          <w:spacing w:val="0"/>
          <w:sz w:val="28"/>
        </w:rPr>
      </w:pPr>
      <w:r w:rsidRPr="00A826EF">
        <w:rPr>
          <w:rFonts w:ascii="標楷體" w:eastAsia="標楷體" w:hAnsi="標楷體"/>
          <w:spacing w:val="0"/>
          <w:sz w:val="28"/>
        </w:rPr>
        <w:t>本標案名稱：</w:t>
      </w:r>
      <w:r w:rsidR="00A826EF" w:rsidRPr="00A826EF">
        <w:rPr>
          <w:rFonts w:ascii="標楷體" w:eastAsia="標楷體" w:hAnsi="標楷體" w:hint="eastAsia"/>
          <w:spacing w:val="0"/>
          <w:sz w:val="28"/>
        </w:rPr>
        <w:t>11</w:t>
      </w:r>
      <w:r w:rsidR="002B7B68">
        <w:rPr>
          <w:rFonts w:ascii="標楷體" w:eastAsia="標楷體" w:hAnsi="標楷體" w:hint="eastAsia"/>
          <w:spacing w:val="0"/>
          <w:sz w:val="28"/>
        </w:rPr>
        <w:t>4</w:t>
      </w:r>
      <w:r w:rsidR="00A826EF" w:rsidRPr="00A826EF">
        <w:rPr>
          <w:rFonts w:ascii="標楷體" w:eastAsia="標楷體" w:hAnsi="標楷體" w:hint="eastAsia"/>
          <w:spacing w:val="0"/>
          <w:sz w:val="28"/>
        </w:rPr>
        <w:t>年度勞務委外人員採購案。</w:t>
      </w:r>
    </w:p>
    <w:p w14:paraId="40B7820C" w14:textId="77777777" w:rsidR="00B031DB" w:rsidRPr="00A826EF" w:rsidRDefault="00B031DB" w:rsidP="006B6FF5">
      <w:pPr>
        <w:pStyle w:val="7"/>
        <w:numPr>
          <w:ilvl w:val="0"/>
          <w:numId w:val="1"/>
        </w:numPr>
        <w:ind w:left="0" w:firstLine="0"/>
        <w:jc w:val="both"/>
        <w:textDirection w:val="lrTbV"/>
        <w:rPr>
          <w:rFonts w:ascii="標楷體" w:eastAsia="標楷體" w:hAnsi="標楷體"/>
          <w:spacing w:val="0"/>
          <w:sz w:val="28"/>
        </w:rPr>
      </w:pPr>
      <w:r w:rsidRPr="00A826EF">
        <w:rPr>
          <w:rFonts w:ascii="標楷體" w:eastAsia="標楷體" w:hAnsi="標楷體"/>
          <w:spacing w:val="0"/>
          <w:sz w:val="28"/>
        </w:rPr>
        <w:t>採購標的為：勞務。</w:t>
      </w:r>
    </w:p>
    <w:p w14:paraId="5B04D495" w14:textId="77777777" w:rsidR="00A826EF" w:rsidRDefault="00B031DB" w:rsidP="00A826EF">
      <w:pPr>
        <w:pStyle w:val="7"/>
        <w:numPr>
          <w:ilvl w:val="0"/>
          <w:numId w:val="1"/>
        </w:numPr>
        <w:ind w:left="0" w:firstLine="0"/>
        <w:jc w:val="both"/>
        <w:textDirection w:val="lrTbV"/>
        <w:rPr>
          <w:rFonts w:ascii="標楷體" w:eastAsia="標楷體" w:hAnsi="標楷體"/>
          <w:spacing w:val="0"/>
          <w:sz w:val="28"/>
        </w:rPr>
      </w:pPr>
      <w:r w:rsidRPr="00A826EF">
        <w:rPr>
          <w:rFonts w:ascii="標楷體" w:eastAsia="標楷體" w:hAnsi="標楷體"/>
          <w:spacing w:val="0"/>
          <w:sz w:val="28"/>
        </w:rPr>
        <w:t>本採購屬：逾公告金額十分之一未達公告金額之採購。</w:t>
      </w:r>
    </w:p>
    <w:p w14:paraId="635C4A3E" w14:textId="77777777" w:rsidR="00B031DB" w:rsidRPr="00A826EF" w:rsidRDefault="00B031DB" w:rsidP="00A826EF">
      <w:pPr>
        <w:pStyle w:val="7"/>
        <w:numPr>
          <w:ilvl w:val="0"/>
          <w:numId w:val="1"/>
        </w:numPr>
        <w:ind w:left="0" w:firstLine="0"/>
        <w:jc w:val="both"/>
        <w:textDirection w:val="lrTbV"/>
        <w:rPr>
          <w:rFonts w:ascii="標楷體" w:eastAsia="標楷體" w:hAnsi="標楷體"/>
          <w:spacing w:val="0"/>
          <w:sz w:val="28"/>
        </w:rPr>
      </w:pPr>
      <w:r w:rsidRPr="00A826EF">
        <w:rPr>
          <w:rFonts w:ascii="標楷體" w:eastAsia="標楷體" w:hAnsi="標楷體"/>
          <w:spacing w:val="0"/>
          <w:sz w:val="28"/>
        </w:rPr>
        <w:t>本採購：非共同供應契約。</w:t>
      </w:r>
    </w:p>
    <w:p w14:paraId="66991EDD" w14:textId="77777777" w:rsidR="00B031DB" w:rsidRPr="00A826EF" w:rsidRDefault="00B031DB" w:rsidP="00A826EF">
      <w:pPr>
        <w:pStyle w:val="7"/>
        <w:numPr>
          <w:ilvl w:val="0"/>
          <w:numId w:val="1"/>
        </w:numPr>
        <w:jc w:val="both"/>
        <w:textDirection w:val="lrTbV"/>
        <w:rPr>
          <w:rFonts w:ascii="標楷體" w:eastAsia="標楷體" w:hAnsi="標楷體"/>
          <w:spacing w:val="4"/>
          <w:sz w:val="28"/>
        </w:rPr>
      </w:pPr>
      <w:r w:rsidRPr="00A826EF">
        <w:rPr>
          <w:rFonts w:ascii="標楷體" w:eastAsia="標楷體" w:hAnsi="標楷體"/>
          <w:spacing w:val="4"/>
          <w:sz w:val="28"/>
        </w:rPr>
        <w:t>本採購預算金額：</w:t>
      </w:r>
      <w:r w:rsidR="00A826EF">
        <w:rPr>
          <w:rFonts w:ascii="標楷體" w:eastAsia="標楷體" w:hAnsi="標楷體" w:hint="eastAsia"/>
          <w:spacing w:val="4"/>
          <w:sz w:val="28"/>
        </w:rPr>
        <w:t>新臺幣</w:t>
      </w:r>
      <w:r w:rsidR="00FC695C" w:rsidRPr="004C0BB2">
        <w:rPr>
          <w:rFonts w:ascii="標楷體" w:eastAsia="標楷體" w:hAnsi="標楷體" w:hint="eastAsia"/>
          <w:spacing w:val="4"/>
          <w:sz w:val="28"/>
        </w:rPr>
        <w:t>5</w:t>
      </w:r>
      <w:r w:rsidR="00A95F4D" w:rsidRPr="004C0BB2">
        <w:rPr>
          <w:rFonts w:ascii="標楷體" w:eastAsia="標楷體" w:hAnsi="標楷體" w:hint="eastAsia"/>
          <w:spacing w:val="4"/>
          <w:sz w:val="28"/>
        </w:rPr>
        <w:t>35</w:t>
      </w:r>
      <w:r w:rsidR="0067601D" w:rsidRPr="004C0BB2">
        <w:rPr>
          <w:rFonts w:ascii="標楷體" w:eastAsia="標楷體" w:hAnsi="標楷體"/>
          <w:spacing w:val="4"/>
          <w:sz w:val="28"/>
        </w:rPr>
        <w:t>,</w:t>
      </w:r>
      <w:r w:rsidR="00A95F4D" w:rsidRPr="004C0BB2">
        <w:rPr>
          <w:rFonts w:ascii="標楷體" w:eastAsia="標楷體" w:hAnsi="標楷體" w:hint="eastAsia"/>
          <w:spacing w:val="4"/>
          <w:sz w:val="28"/>
        </w:rPr>
        <w:t>486</w:t>
      </w:r>
      <w:r w:rsidR="0067601D" w:rsidRPr="004C0BB2">
        <w:rPr>
          <w:rFonts w:ascii="標楷體" w:eastAsia="標楷體" w:hAnsi="標楷體" w:hint="eastAsia"/>
          <w:spacing w:val="4"/>
          <w:sz w:val="28"/>
        </w:rPr>
        <w:t>元</w:t>
      </w:r>
      <w:r w:rsidR="0067601D">
        <w:rPr>
          <w:rFonts w:ascii="標楷體" w:eastAsia="標楷體" w:hAnsi="標楷體" w:hint="eastAsia"/>
          <w:spacing w:val="4"/>
          <w:sz w:val="28"/>
        </w:rPr>
        <w:t>整。</w:t>
      </w:r>
    </w:p>
    <w:p w14:paraId="1B41E52C" w14:textId="77777777" w:rsidR="00B031DB" w:rsidRPr="00A826EF" w:rsidRDefault="00B031DB">
      <w:pPr>
        <w:pStyle w:val="7"/>
        <w:numPr>
          <w:ilvl w:val="0"/>
          <w:numId w:val="1"/>
        </w:numPr>
        <w:jc w:val="both"/>
        <w:textDirection w:val="lrTbV"/>
        <w:rPr>
          <w:rFonts w:ascii="標楷體" w:eastAsia="標楷體" w:hAnsi="標楷體"/>
          <w:spacing w:val="0"/>
          <w:sz w:val="28"/>
        </w:rPr>
      </w:pPr>
      <w:r w:rsidRPr="00A826EF">
        <w:rPr>
          <w:rFonts w:ascii="標楷體" w:eastAsia="標楷體" w:hAnsi="標楷體"/>
          <w:spacing w:val="0"/>
          <w:sz w:val="28"/>
        </w:rPr>
        <w:t>上級機關名稱：</w:t>
      </w:r>
      <w:r w:rsidR="00A826EF">
        <w:rPr>
          <w:rFonts w:eastAsia="標楷體" w:hint="eastAsia"/>
          <w:spacing w:val="0"/>
          <w:sz w:val="28"/>
        </w:rPr>
        <w:t>財團法人犯罪被害人保護協會。</w:t>
      </w:r>
    </w:p>
    <w:p w14:paraId="4A017724" w14:textId="77777777" w:rsidR="00B031DB" w:rsidRPr="00A826EF" w:rsidRDefault="00B031DB">
      <w:pPr>
        <w:pStyle w:val="7"/>
        <w:numPr>
          <w:ilvl w:val="0"/>
          <w:numId w:val="1"/>
        </w:numPr>
        <w:ind w:left="851" w:hanging="851"/>
        <w:jc w:val="both"/>
        <w:textDirection w:val="lrTbV"/>
        <w:rPr>
          <w:rFonts w:ascii="標楷體" w:eastAsia="標楷體" w:hAnsi="標楷體"/>
          <w:spacing w:val="0"/>
          <w:sz w:val="28"/>
        </w:rPr>
      </w:pPr>
      <w:r w:rsidRPr="00A826EF">
        <w:rPr>
          <w:rFonts w:ascii="標楷體" w:eastAsia="標楷體" w:hAnsi="標楷體"/>
          <w:spacing w:val="0"/>
          <w:sz w:val="28"/>
        </w:rPr>
        <w:t>依採購法第75條，受理廠商異議之機關名稱、地址及電話：同招標機關。</w:t>
      </w:r>
    </w:p>
    <w:p w14:paraId="354475B9" w14:textId="77777777" w:rsidR="00935290" w:rsidRPr="00A826EF" w:rsidRDefault="00935290" w:rsidP="00935290">
      <w:pPr>
        <w:pStyle w:val="7"/>
        <w:numPr>
          <w:ilvl w:val="0"/>
          <w:numId w:val="1"/>
        </w:numPr>
        <w:ind w:left="851" w:hanging="851"/>
        <w:jc w:val="both"/>
        <w:textDirection w:val="lrTbV"/>
        <w:rPr>
          <w:rFonts w:ascii="標楷體" w:eastAsia="標楷體" w:hAnsi="標楷體"/>
          <w:spacing w:val="0"/>
          <w:sz w:val="28"/>
        </w:rPr>
      </w:pPr>
      <w:r w:rsidRPr="00A826EF">
        <w:rPr>
          <w:rFonts w:ascii="標楷體" w:eastAsia="標楷體" w:hAnsi="標楷體"/>
          <w:spacing w:val="0"/>
          <w:sz w:val="28"/>
        </w:rPr>
        <w:t>依採購法第76條及第85條之1，受理廠商申訴或履約爭議調解之採購申訴審議委員會名稱、地址及電話：</w:t>
      </w:r>
      <w:r w:rsidR="00A826EF">
        <w:rPr>
          <w:rFonts w:eastAsia="標楷體" w:hint="eastAsia"/>
          <w:spacing w:val="0"/>
          <w:sz w:val="28"/>
        </w:rPr>
        <w:t>行政院公共工程委員會採購申訴審議委員會，臺北市信義區松仁路</w:t>
      </w:r>
      <w:r w:rsidR="00A826EF">
        <w:rPr>
          <w:rFonts w:eastAsia="標楷體" w:hint="eastAsia"/>
          <w:spacing w:val="0"/>
          <w:sz w:val="28"/>
        </w:rPr>
        <w:t>3</w:t>
      </w:r>
      <w:r w:rsidR="00A826EF">
        <w:rPr>
          <w:rFonts w:eastAsia="標楷體" w:hint="eastAsia"/>
          <w:spacing w:val="0"/>
          <w:sz w:val="28"/>
        </w:rPr>
        <w:t>號</w:t>
      </w:r>
      <w:r w:rsidR="00A826EF">
        <w:rPr>
          <w:rFonts w:eastAsia="標楷體" w:hint="eastAsia"/>
          <w:spacing w:val="0"/>
          <w:sz w:val="28"/>
        </w:rPr>
        <w:t>9</w:t>
      </w:r>
      <w:r w:rsidR="00A826EF">
        <w:rPr>
          <w:rFonts w:eastAsia="標楷體" w:hint="eastAsia"/>
          <w:spacing w:val="0"/>
          <w:sz w:val="28"/>
        </w:rPr>
        <w:t>樓</w:t>
      </w:r>
      <w:r w:rsidR="00A826EF">
        <w:rPr>
          <w:rFonts w:eastAsia="標楷體" w:hint="eastAsia"/>
          <w:spacing w:val="0"/>
          <w:sz w:val="28"/>
        </w:rPr>
        <w:t>(</w:t>
      </w:r>
      <w:r w:rsidR="00A826EF">
        <w:rPr>
          <w:rFonts w:eastAsia="標楷體" w:hint="eastAsia"/>
          <w:spacing w:val="0"/>
          <w:sz w:val="28"/>
        </w:rPr>
        <w:t>中油大樓</w:t>
      </w:r>
      <w:r w:rsidR="00A826EF">
        <w:rPr>
          <w:rFonts w:eastAsia="標楷體" w:hint="eastAsia"/>
          <w:spacing w:val="0"/>
          <w:sz w:val="28"/>
        </w:rPr>
        <w:t>)</w:t>
      </w:r>
      <w:r w:rsidR="00A826EF">
        <w:rPr>
          <w:rFonts w:eastAsia="標楷體" w:hint="eastAsia"/>
          <w:spacing w:val="0"/>
          <w:sz w:val="28"/>
        </w:rPr>
        <w:t>，電話：</w:t>
      </w:r>
      <w:r w:rsidR="00A826EF">
        <w:rPr>
          <w:rFonts w:eastAsia="標楷體" w:hint="eastAsia"/>
          <w:spacing w:val="0"/>
          <w:sz w:val="28"/>
        </w:rPr>
        <w:t>(02)87897530</w:t>
      </w:r>
      <w:r w:rsidR="00A826EF">
        <w:rPr>
          <w:rFonts w:eastAsia="標楷體" w:hint="eastAsia"/>
          <w:spacing w:val="0"/>
          <w:sz w:val="28"/>
        </w:rPr>
        <w:t>、傳貞：</w:t>
      </w:r>
      <w:r w:rsidR="00A826EF">
        <w:rPr>
          <w:rFonts w:eastAsia="標楷體" w:hint="eastAsia"/>
          <w:spacing w:val="0"/>
          <w:sz w:val="28"/>
        </w:rPr>
        <w:t>(02)87897514</w:t>
      </w:r>
      <w:r w:rsidR="00A826EF">
        <w:rPr>
          <w:rFonts w:eastAsia="標楷體" w:hint="eastAsia"/>
          <w:spacing w:val="0"/>
          <w:sz w:val="28"/>
        </w:rPr>
        <w:t>。</w:t>
      </w:r>
    </w:p>
    <w:p w14:paraId="1E65054A" w14:textId="77777777" w:rsidR="00A826EF" w:rsidRDefault="00B031DB" w:rsidP="00A826EF">
      <w:pPr>
        <w:pStyle w:val="7"/>
        <w:numPr>
          <w:ilvl w:val="0"/>
          <w:numId w:val="1"/>
        </w:numPr>
        <w:ind w:left="851" w:hanging="851"/>
        <w:jc w:val="both"/>
        <w:textDirection w:val="lrTbV"/>
        <w:rPr>
          <w:rFonts w:ascii="標楷體" w:eastAsia="標楷體" w:hAnsi="標楷體"/>
          <w:spacing w:val="0"/>
          <w:sz w:val="28"/>
        </w:rPr>
      </w:pPr>
      <w:r w:rsidRPr="00A826EF">
        <w:rPr>
          <w:rFonts w:ascii="標楷體" w:eastAsia="標楷體" w:hAnsi="標楷體"/>
          <w:spacing w:val="0"/>
          <w:sz w:val="28"/>
        </w:rPr>
        <w:t>本採購為：</w:t>
      </w:r>
      <w:r w:rsidR="00A826EF" w:rsidRPr="004F2830">
        <w:rPr>
          <w:rFonts w:eastAsia="標楷體"/>
          <w:spacing w:val="0"/>
          <w:sz w:val="28"/>
        </w:rPr>
        <w:t>未</w:t>
      </w:r>
      <w:r w:rsidR="00A826EF" w:rsidRPr="004F2830">
        <w:rPr>
          <w:rFonts w:eastAsia="標楷體"/>
          <w:sz w:val="28"/>
        </w:rPr>
        <w:t>分批辦理</w:t>
      </w:r>
      <w:r w:rsidR="00A826EF" w:rsidRPr="004F2830">
        <w:rPr>
          <w:rFonts w:eastAsia="標楷體"/>
          <w:spacing w:val="0"/>
          <w:sz w:val="28"/>
        </w:rPr>
        <w:t>。</w:t>
      </w:r>
      <w:r w:rsidR="00A826EF">
        <w:rPr>
          <w:rFonts w:eastAsia="標楷體" w:hint="eastAsia"/>
          <w:spacing w:val="0"/>
          <w:sz w:val="28"/>
        </w:rPr>
        <w:t>但因政府相關法令變更而增加支出費用</w:t>
      </w:r>
      <w:r w:rsidR="00A826EF">
        <w:rPr>
          <w:rFonts w:eastAsia="標楷體" w:hint="eastAsia"/>
          <w:spacing w:val="0"/>
          <w:sz w:val="28"/>
        </w:rPr>
        <w:t>(</w:t>
      </w:r>
      <w:r w:rsidR="00A826EF">
        <w:rPr>
          <w:rFonts w:eastAsia="標楷體" w:hint="eastAsia"/>
          <w:spacing w:val="0"/>
          <w:sz w:val="28"/>
        </w:rPr>
        <w:t>如勞健保費用</w:t>
      </w:r>
      <w:r w:rsidR="00A826EF">
        <w:rPr>
          <w:rFonts w:eastAsia="標楷體" w:hint="eastAsia"/>
          <w:spacing w:val="0"/>
          <w:sz w:val="28"/>
        </w:rPr>
        <w:t>)</w:t>
      </w:r>
      <w:r w:rsidR="00A826EF">
        <w:rPr>
          <w:rFonts w:eastAsia="標楷體" w:hint="eastAsia"/>
          <w:spacing w:val="0"/>
          <w:sz w:val="28"/>
        </w:rPr>
        <w:t>，得標廠商得檢附證明文件來函追加費用。</w:t>
      </w:r>
    </w:p>
    <w:p w14:paraId="24889B83" w14:textId="77777777" w:rsidR="00ED2C31" w:rsidRPr="00A826EF" w:rsidRDefault="00ED2C31" w:rsidP="00A826EF">
      <w:pPr>
        <w:pStyle w:val="7"/>
        <w:numPr>
          <w:ilvl w:val="0"/>
          <w:numId w:val="1"/>
        </w:numPr>
        <w:ind w:left="851" w:hanging="851"/>
        <w:jc w:val="both"/>
        <w:textDirection w:val="lrTbV"/>
        <w:rPr>
          <w:rFonts w:ascii="標楷體" w:eastAsia="標楷體" w:hAnsi="標楷體"/>
          <w:spacing w:val="0"/>
          <w:sz w:val="28"/>
        </w:rPr>
      </w:pPr>
      <w:r w:rsidRPr="00A826EF">
        <w:rPr>
          <w:rFonts w:ascii="標楷體" w:eastAsia="標楷體" w:hAnsi="標楷體"/>
          <w:spacing w:val="0"/>
          <w:sz w:val="28"/>
        </w:rPr>
        <w:t>招標方式為：依採購法第49</w:t>
      </w:r>
      <w:r w:rsidR="00A826EF" w:rsidRPr="00A826EF">
        <w:rPr>
          <w:rFonts w:ascii="標楷體" w:eastAsia="標楷體" w:hAnsi="標楷體"/>
          <w:spacing w:val="0"/>
          <w:sz w:val="28"/>
        </w:rPr>
        <w:t>條規定公開取得書面報價或企劃書。</w:t>
      </w:r>
      <w:r w:rsidR="00A826EF">
        <w:rPr>
          <w:rFonts w:ascii="標楷體" w:eastAsia="標楷體" w:hAnsi="標楷體" w:hint="eastAsia"/>
          <w:spacing w:val="0"/>
          <w:sz w:val="28"/>
        </w:rPr>
        <w:t>(</w:t>
      </w:r>
      <w:r w:rsidRPr="00A826EF">
        <w:rPr>
          <w:rFonts w:ascii="標楷體" w:eastAsia="標楷體" w:hAnsi="標楷體"/>
          <w:spacing w:val="0"/>
          <w:sz w:val="28"/>
        </w:rPr>
        <w:t>本案業經機關首長或其授權人員核准，本次公告未能取得3家以上廠商之書面報價或企劃書時，將改採限制性招標方式辦理。</w:t>
      </w:r>
      <w:r w:rsidR="00A826EF">
        <w:rPr>
          <w:rFonts w:ascii="標楷體" w:eastAsia="標楷體" w:hAnsi="標楷體" w:hint="eastAsia"/>
          <w:spacing w:val="0"/>
          <w:sz w:val="28"/>
        </w:rPr>
        <w:t>)</w:t>
      </w:r>
    </w:p>
    <w:p w14:paraId="27C2A9D6" w14:textId="77777777" w:rsidR="00A826EF" w:rsidRDefault="00215AAA" w:rsidP="00A826EF">
      <w:pPr>
        <w:pStyle w:val="7"/>
        <w:numPr>
          <w:ilvl w:val="0"/>
          <w:numId w:val="1"/>
        </w:numPr>
        <w:ind w:left="851" w:hanging="851"/>
        <w:jc w:val="both"/>
        <w:textDirection w:val="lrTbV"/>
        <w:rPr>
          <w:rFonts w:ascii="標楷體" w:eastAsia="標楷體" w:hAnsi="標楷體"/>
          <w:spacing w:val="0"/>
          <w:sz w:val="28"/>
        </w:rPr>
      </w:pPr>
      <w:r w:rsidRPr="00A826EF">
        <w:rPr>
          <w:rFonts w:ascii="標楷體" w:eastAsia="標楷體" w:hAnsi="標楷體"/>
          <w:spacing w:val="0"/>
          <w:sz w:val="28"/>
        </w:rPr>
        <w:t>本採購：不適用我國締結之條約或協定，外國廠商：不可參與投標。我國廠商所供應</w:t>
      </w:r>
      <w:r w:rsidR="00C460B6" w:rsidRPr="00566304">
        <w:rPr>
          <w:rFonts w:ascii="標楷體" w:eastAsia="標楷體" w:hAnsi="標楷體" w:hint="eastAsia"/>
          <w:spacing w:val="0"/>
          <w:sz w:val="28"/>
          <w:u w:val="single"/>
        </w:rPr>
        <w:t>標的（含工程、財物及勞務）</w:t>
      </w:r>
      <w:r w:rsidRPr="00A826EF">
        <w:rPr>
          <w:rFonts w:ascii="標楷體" w:eastAsia="標楷體" w:hAnsi="標楷體"/>
          <w:spacing w:val="0"/>
          <w:sz w:val="28"/>
        </w:rPr>
        <w:t>之原產地須屬我國者。</w:t>
      </w:r>
    </w:p>
    <w:p w14:paraId="71FA47E3" w14:textId="77777777" w:rsidR="00B031DB" w:rsidRPr="00A826EF" w:rsidRDefault="00B031DB" w:rsidP="006B6FF5">
      <w:pPr>
        <w:pStyle w:val="7"/>
        <w:numPr>
          <w:ilvl w:val="0"/>
          <w:numId w:val="1"/>
        </w:numPr>
        <w:ind w:left="0" w:firstLine="0"/>
        <w:jc w:val="both"/>
        <w:textDirection w:val="lrTbV"/>
        <w:rPr>
          <w:rFonts w:ascii="標楷體" w:eastAsia="標楷體" w:hAnsi="標楷體"/>
          <w:spacing w:val="0"/>
          <w:sz w:val="28"/>
        </w:rPr>
      </w:pPr>
      <w:r w:rsidRPr="00A826EF">
        <w:rPr>
          <w:rFonts w:ascii="標楷體" w:eastAsia="標楷體" w:hAnsi="標楷體"/>
          <w:spacing w:val="0"/>
          <w:sz w:val="28"/>
        </w:rPr>
        <w:t>本採購：非以統包辦理招標。</w:t>
      </w:r>
    </w:p>
    <w:p w14:paraId="29A4C4CE" w14:textId="77777777" w:rsidR="00B031DB" w:rsidRPr="00A826EF" w:rsidRDefault="00B031DB" w:rsidP="00A826EF">
      <w:pPr>
        <w:pStyle w:val="7"/>
        <w:numPr>
          <w:ilvl w:val="0"/>
          <w:numId w:val="1"/>
        </w:numPr>
        <w:ind w:left="794" w:hanging="794"/>
        <w:jc w:val="both"/>
        <w:textDirection w:val="lrTbV"/>
        <w:rPr>
          <w:rFonts w:ascii="標楷體" w:eastAsia="標楷體" w:hAnsi="標楷體"/>
          <w:spacing w:val="0"/>
          <w:sz w:val="28"/>
        </w:rPr>
      </w:pPr>
      <w:r w:rsidRPr="00A826EF">
        <w:rPr>
          <w:rFonts w:ascii="標楷體" w:eastAsia="標楷體" w:hAnsi="標楷體"/>
          <w:spacing w:val="0"/>
          <w:sz w:val="28"/>
        </w:rPr>
        <w:t>本採購：不</w:t>
      </w:r>
      <w:r w:rsidRPr="00A826EF">
        <w:rPr>
          <w:rFonts w:ascii="標楷體" w:eastAsia="標楷體" w:hAnsi="標楷體"/>
          <w:sz w:val="28"/>
        </w:rPr>
        <w:t>允許廠商共同投標。</w:t>
      </w:r>
    </w:p>
    <w:p w14:paraId="311ED7B2" w14:textId="77777777" w:rsidR="00B031DB" w:rsidRPr="00A826EF" w:rsidRDefault="00B031DB">
      <w:pPr>
        <w:pStyle w:val="7"/>
        <w:numPr>
          <w:ilvl w:val="0"/>
          <w:numId w:val="1"/>
        </w:numPr>
        <w:ind w:left="851" w:hanging="851"/>
        <w:jc w:val="both"/>
        <w:textDirection w:val="lrTbV"/>
        <w:rPr>
          <w:rFonts w:ascii="標楷體" w:eastAsia="標楷體" w:hAnsi="標楷體"/>
          <w:spacing w:val="0"/>
          <w:sz w:val="28"/>
        </w:rPr>
      </w:pPr>
      <w:r w:rsidRPr="00A826EF">
        <w:rPr>
          <w:rFonts w:ascii="標楷體" w:eastAsia="標楷體" w:hAnsi="標楷體"/>
          <w:sz w:val="28"/>
        </w:rPr>
        <w:t>廠商對招標文件內容有疑義者，應</w:t>
      </w:r>
      <w:r w:rsidRPr="00A826EF">
        <w:rPr>
          <w:rFonts w:ascii="標楷體" w:eastAsia="標楷體" w:hAnsi="標楷體"/>
          <w:spacing w:val="0"/>
          <w:sz w:val="28"/>
        </w:rPr>
        <w:t>以書面向招標機關請求釋疑之期限：</w:t>
      </w:r>
      <w:r w:rsidRPr="00A826EF">
        <w:rPr>
          <w:rFonts w:ascii="標楷體" w:eastAsia="標楷體" w:hAnsi="標楷體"/>
          <w:sz w:val="28"/>
        </w:rPr>
        <w:t>自公告日或邀標日起等標期之四分之一，其尾數不足1日者，以1日計。</w:t>
      </w:r>
    </w:p>
    <w:p w14:paraId="07459EBC" w14:textId="77777777" w:rsidR="00B031DB" w:rsidRPr="00A826EF" w:rsidRDefault="00B031DB">
      <w:pPr>
        <w:pStyle w:val="7"/>
        <w:numPr>
          <w:ilvl w:val="0"/>
          <w:numId w:val="1"/>
        </w:numPr>
        <w:ind w:left="907" w:hanging="907"/>
        <w:jc w:val="both"/>
        <w:textDirection w:val="lrTbV"/>
        <w:rPr>
          <w:rFonts w:ascii="標楷體" w:eastAsia="標楷體" w:hAnsi="標楷體"/>
          <w:spacing w:val="6"/>
          <w:sz w:val="28"/>
        </w:rPr>
      </w:pPr>
      <w:r w:rsidRPr="00A826EF">
        <w:rPr>
          <w:rFonts w:ascii="標楷體" w:eastAsia="標楷體" w:hAnsi="標楷體"/>
          <w:spacing w:val="6"/>
          <w:sz w:val="28"/>
        </w:rPr>
        <w:t>機關以書面答復前條請求釋疑廠商之期限：</w:t>
      </w:r>
      <w:r w:rsidR="00A826EF" w:rsidRPr="004F2830">
        <w:rPr>
          <w:rFonts w:eastAsia="標楷體"/>
          <w:spacing w:val="6"/>
          <w:sz w:val="28"/>
        </w:rPr>
        <w:t>投標截止期限前</w:t>
      </w:r>
      <w:r w:rsidR="00A826EF" w:rsidRPr="004F2830">
        <w:rPr>
          <w:rFonts w:eastAsia="標楷體"/>
          <w:spacing w:val="6"/>
          <w:sz w:val="28"/>
        </w:rPr>
        <w:t>1</w:t>
      </w:r>
      <w:r w:rsidR="00A826EF" w:rsidRPr="004F2830">
        <w:rPr>
          <w:rFonts w:eastAsia="標楷體"/>
          <w:spacing w:val="6"/>
          <w:sz w:val="28"/>
        </w:rPr>
        <w:t>日答復。</w:t>
      </w:r>
    </w:p>
    <w:p w14:paraId="14E74853" w14:textId="77777777" w:rsidR="00B031DB" w:rsidRPr="00A826EF" w:rsidRDefault="00B031DB" w:rsidP="00A826EF">
      <w:pPr>
        <w:pStyle w:val="7"/>
        <w:numPr>
          <w:ilvl w:val="0"/>
          <w:numId w:val="1"/>
        </w:numPr>
        <w:ind w:left="851" w:hanging="851"/>
        <w:jc w:val="both"/>
        <w:textDirection w:val="lrTbV"/>
        <w:rPr>
          <w:rFonts w:ascii="標楷體" w:eastAsia="標楷體" w:hAnsi="標楷體"/>
          <w:spacing w:val="0"/>
          <w:sz w:val="28"/>
        </w:rPr>
      </w:pPr>
      <w:r w:rsidRPr="00A826EF">
        <w:rPr>
          <w:rFonts w:ascii="標楷體" w:eastAsia="標楷體" w:hAnsi="標楷體"/>
          <w:spacing w:val="0"/>
          <w:sz w:val="28"/>
        </w:rPr>
        <w:t>本採購</w:t>
      </w:r>
      <w:r w:rsidRPr="00A826EF">
        <w:rPr>
          <w:rFonts w:ascii="標楷體" w:eastAsia="標楷體" w:hAnsi="標楷體"/>
          <w:sz w:val="28"/>
        </w:rPr>
        <w:t>依</w:t>
      </w:r>
      <w:r w:rsidRPr="00A826EF">
        <w:rPr>
          <w:rFonts w:ascii="標楷體" w:eastAsia="標楷體" w:hAnsi="標楷體"/>
          <w:spacing w:val="0"/>
          <w:sz w:val="28"/>
        </w:rPr>
        <w:t>採購法第33條第3項：不</w:t>
      </w:r>
      <w:r w:rsidRPr="00A826EF">
        <w:rPr>
          <w:rFonts w:ascii="標楷體" w:eastAsia="標楷體" w:hAnsi="標楷體"/>
          <w:sz w:val="28"/>
        </w:rPr>
        <w:t>允許廠商於開標前補正非契約必要之點之文件。</w:t>
      </w:r>
    </w:p>
    <w:p w14:paraId="07CE4A35" w14:textId="77777777" w:rsidR="00B031DB" w:rsidRPr="00A826EF" w:rsidRDefault="00B031DB" w:rsidP="00A826EF">
      <w:pPr>
        <w:pStyle w:val="3"/>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本採購</w:t>
      </w:r>
      <w:r w:rsidRPr="00A826EF">
        <w:rPr>
          <w:rFonts w:ascii="標楷體" w:eastAsia="標楷體" w:hAnsi="標楷體"/>
          <w:sz w:val="28"/>
        </w:rPr>
        <w:t>依</w:t>
      </w:r>
      <w:r w:rsidRPr="00A826EF">
        <w:rPr>
          <w:rFonts w:ascii="標楷體" w:eastAsia="標楷體" w:hAnsi="標楷體"/>
          <w:spacing w:val="0"/>
          <w:sz w:val="28"/>
        </w:rPr>
        <w:t>採購法第35條：不</w:t>
      </w:r>
      <w:r w:rsidRPr="00A826EF">
        <w:rPr>
          <w:rFonts w:ascii="標楷體" w:eastAsia="標楷體" w:hAnsi="標楷體"/>
          <w:sz w:val="28"/>
        </w:rPr>
        <w:t>允許提出替代方案。</w:t>
      </w:r>
    </w:p>
    <w:p w14:paraId="1001939F" w14:textId="77777777" w:rsidR="00B031DB" w:rsidRPr="00A826EF" w:rsidRDefault="00B031DB">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投標文件有效期：自投標時起至開標後</w:t>
      </w:r>
      <w:r w:rsidR="00A826EF">
        <w:rPr>
          <w:rFonts w:ascii="標楷體" w:eastAsia="標楷體" w:hAnsi="標楷體" w:hint="eastAsia"/>
          <w:spacing w:val="0"/>
          <w:sz w:val="28"/>
        </w:rPr>
        <w:t>30</w:t>
      </w:r>
      <w:r w:rsidRPr="00A826EF">
        <w:rPr>
          <w:rFonts w:ascii="標楷體" w:eastAsia="標楷體" w:hAnsi="標楷體"/>
          <w:spacing w:val="0"/>
          <w:sz w:val="28"/>
        </w:rPr>
        <w:t>日止。</w:t>
      </w:r>
      <w:r w:rsidR="00AE7761" w:rsidRPr="00A826EF">
        <w:rPr>
          <w:rFonts w:ascii="標楷體" w:eastAsia="標楷體" w:hAnsi="標楷體"/>
          <w:spacing w:val="0"/>
          <w:sz w:val="28"/>
        </w:rPr>
        <w:t>如機關無法於前開有效期內決標，得於必要時洽請廠商延長投標文件之有效期。</w:t>
      </w:r>
    </w:p>
    <w:p w14:paraId="2788EF5D" w14:textId="77777777" w:rsidR="00B031DB" w:rsidRPr="00566304" w:rsidRDefault="00B031DB" w:rsidP="00566304">
      <w:pPr>
        <w:pStyle w:val="7"/>
        <w:numPr>
          <w:ilvl w:val="0"/>
          <w:numId w:val="1"/>
        </w:numPr>
        <w:ind w:left="0" w:firstLine="0"/>
        <w:jc w:val="both"/>
        <w:textDirection w:val="lrTbV"/>
        <w:rPr>
          <w:rFonts w:ascii="標楷體" w:eastAsia="標楷體" w:hAnsi="標楷體"/>
          <w:spacing w:val="0"/>
          <w:sz w:val="28"/>
        </w:rPr>
      </w:pPr>
      <w:r w:rsidRPr="00A826EF">
        <w:rPr>
          <w:rFonts w:ascii="標楷體" w:eastAsia="標楷體" w:hAnsi="標楷體"/>
          <w:spacing w:val="0"/>
          <w:sz w:val="28"/>
        </w:rPr>
        <w:lastRenderedPageBreak/>
        <w:t>廠商應遞送</w:t>
      </w:r>
      <w:r w:rsidRPr="00A826EF">
        <w:rPr>
          <w:rFonts w:ascii="標楷體" w:eastAsia="標楷體" w:hAnsi="標楷體"/>
          <w:sz w:val="28"/>
        </w:rPr>
        <w:t>投標文件份數</w:t>
      </w:r>
      <w:r w:rsidRPr="00A826EF">
        <w:rPr>
          <w:rFonts w:ascii="標楷體" w:eastAsia="標楷體" w:hAnsi="標楷體"/>
          <w:spacing w:val="0"/>
          <w:sz w:val="28"/>
        </w:rPr>
        <w:t>：1式1份。</w:t>
      </w:r>
    </w:p>
    <w:p w14:paraId="4B5389E4" w14:textId="77777777" w:rsidR="00A826EF" w:rsidRPr="00A826EF" w:rsidRDefault="00B031DB" w:rsidP="00A826EF">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投標文件使用文字：中文(正體字)。</w:t>
      </w:r>
    </w:p>
    <w:p w14:paraId="5EDDD820" w14:textId="77777777" w:rsidR="00B031DB" w:rsidRPr="00A826EF" w:rsidRDefault="00B031DB" w:rsidP="00A826EF">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公開開標案件之開標時</w:t>
      </w:r>
      <w:r w:rsidRPr="004C0BB2">
        <w:rPr>
          <w:rFonts w:ascii="標楷體" w:eastAsia="標楷體" w:hAnsi="標楷體"/>
          <w:spacing w:val="0"/>
          <w:sz w:val="28"/>
        </w:rPr>
        <w:t>間：民國</w:t>
      </w:r>
      <w:r w:rsidR="00A826EF" w:rsidRPr="004C0BB2">
        <w:rPr>
          <w:rFonts w:ascii="標楷體" w:eastAsia="標楷體" w:hAnsi="標楷體" w:hint="eastAsia"/>
          <w:spacing w:val="0"/>
          <w:sz w:val="28"/>
        </w:rPr>
        <w:t>11</w:t>
      </w:r>
      <w:r w:rsidR="006600A0" w:rsidRPr="004C0BB2">
        <w:rPr>
          <w:rFonts w:ascii="標楷體" w:eastAsia="標楷體" w:hAnsi="標楷體" w:hint="eastAsia"/>
          <w:spacing w:val="0"/>
          <w:sz w:val="28"/>
        </w:rPr>
        <w:t>3</w:t>
      </w:r>
      <w:r w:rsidRPr="004C0BB2">
        <w:rPr>
          <w:rFonts w:ascii="標楷體" w:eastAsia="標楷體" w:hAnsi="標楷體"/>
          <w:spacing w:val="0"/>
          <w:sz w:val="28"/>
        </w:rPr>
        <w:t>年</w:t>
      </w:r>
      <w:r w:rsidR="00440EB8" w:rsidRPr="004C0BB2">
        <w:rPr>
          <w:rFonts w:ascii="標楷體" w:eastAsia="標楷體" w:hAnsi="標楷體" w:hint="eastAsia"/>
          <w:spacing w:val="0"/>
          <w:sz w:val="28"/>
        </w:rPr>
        <w:t>12</w:t>
      </w:r>
      <w:r w:rsidRPr="004C0BB2">
        <w:rPr>
          <w:rFonts w:ascii="標楷體" w:eastAsia="標楷體" w:hAnsi="標楷體"/>
          <w:spacing w:val="0"/>
          <w:sz w:val="28"/>
        </w:rPr>
        <w:t>月</w:t>
      </w:r>
      <w:r w:rsidR="004C0BB2">
        <w:rPr>
          <w:rFonts w:ascii="標楷體" w:eastAsia="標楷體" w:hAnsi="標楷體" w:hint="eastAsia"/>
          <w:spacing w:val="0"/>
          <w:sz w:val="28"/>
        </w:rPr>
        <w:t>1</w:t>
      </w:r>
      <w:r w:rsidR="004C0BB2">
        <w:rPr>
          <w:rFonts w:ascii="標楷體" w:eastAsia="標楷體" w:hAnsi="標楷體"/>
          <w:spacing w:val="0"/>
          <w:sz w:val="28"/>
        </w:rPr>
        <w:t>7</w:t>
      </w:r>
      <w:r w:rsidRPr="004C0BB2">
        <w:rPr>
          <w:rFonts w:ascii="標楷體" w:eastAsia="標楷體" w:hAnsi="標楷體"/>
          <w:spacing w:val="0"/>
          <w:sz w:val="28"/>
        </w:rPr>
        <w:t>日</w:t>
      </w:r>
      <w:r w:rsidR="00440EB8" w:rsidRPr="004C0BB2">
        <w:rPr>
          <w:rFonts w:ascii="標楷體" w:eastAsia="標楷體" w:hAnsi="標楷體" w:hint="eastAsia"/>
          <w:spacing w:val="0"/>
          <w:sz w:val="28"/>
        </w:rPr>
        <w:t>上</w:t>
      </w:r>
      <w:r w:rsidRPr="004C0BB2">
        <w:rPr>
          <w:rFonts w:ascii="標楷體" w:eastAsia="標楷體" w:hAnsi="標楷體"/>
          <w:spacing w:val="0"/>
          <w:sz w:val="28"/>
        </w:rPr>
        <w:t>午</w:t>
      </w:r>
      <w:r w:rsidR="00440EB8" w:rsidRPr="004C0BB2">
        <w:rPr>
          <w:rFonts w:ascii="標楷體" w:eastAsia="標楷體" w:hAnsi="標楷體" w:hint="eastAsia"/>
          <w:spacing w:val="0"/>
          <w:sz w:val="28"/>
        </w:rPr>
        <w:t>1</w:t>
      </w:r>
      <w:r w:rsidR="004C0BB2">
        <w:rPr>
          <w:rFonts w:ascii="標楷體" w:eastAsia="標楷體" w:hAnsi="標楷體"/>
          <w:spacing w:val="0"/>
          <w:sz w:val="28"/>
        </w:rPr>
        <w:t>1</w:t>
      </w:r>
      <w:r w:rsidRPr="004C0BB2">
        <w:rPr>
          <w:rFonts w:ascii="標楷體" w:eastAsia="標楷體" w:hAnsi="標楷體"/>
          <w:spacing w:val="0"/>
          <w:sz w:val="28"/>
        </w:rPr>
        <w:t>時</w:t>
      </w:r>
      <w:r w:rsidR="00440EB8" w:rsidRPr="004C0BB2">
        <w:rPr>
          <w:rFonts w:ascii="標楷體" w:eastAsia="標楷體" w:hAnsi="標楷體" w:hint="eastAsia"/>
          <w:spacing w:val="0"/>
          <w:sz w:val="28"/>
        </w:rPr>
        <w:t>00</w:t>
      </w:r>
      <w:r w:rsidRPr="004C0BB2">
        <w:rPr>
          <w:rFonts w:ascii="標楷體" w:eastAsia="標楷體" w:hAnsi="標楷體"/>
          <w:spacing w:val="0"/>
          <w:sz w:val="28"/>
        </w:rPr>
        <w:t>分。</w:t>
      </w:r>
    </w:p>
    <w:p w14:paraId="7FB93DD4" w14:textId="12286944" w:rsidR="00B031DB" w:rsidRPr="00A826EF" w:rsidRDefault="00B031DB">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公開開標案件之開標地點：</w:t>
      </w:r>
      <w:r w:rsidR="00E76E21">
        <w:rPr>
          <w:rFonts w:ascii="標楷體" w:eastAsia="標楷體" w:hAnsi="標楷體" w:hint="eastAsia"/>
          <w:spacing w:val="0"/>
          <w:sz w:val="28"/>
        </w:rPr>
        <w:t>嘉義市東區林森東路286號</w:t>
      </w:r>
      <w:r w:rsidR="00440EB8">
        <w:rPr>
          <w:rFonts w:eastAsia="標楷體" w:hint="eastAsia"/>
          <w:spacing w:val="0"/>
          <w:sz w:val="28"/>
        </w:rPr>
        <w:t>地檢署開標室。</w:t>
      </w:r>
    </w:p>
    <w:p w14:paraId="0085F80A" w14:textId="77777777" w:rsidR="00B031DB" w:rsidRPr="00440EB8" w:rsidRDefault="00B031DB" w:rsidP="00440EB8">
      <w:pPr>
        <w:pStyle w:val="7"/>
        <w:numPr>
          <w:ilvl w:val="0"/>
          <w:numId w:val="1"/>
        </w:numPr>
        <w:ind w:left="1134" w:hanging="1134"/>
        <w:jc w:val="both"/>
        <w:textDirection w:val="lrTbV"/>
        <w:rPr>
          <w:rFonts w:eastAsia="標楷體"/>
          <w:spacing w:val="0"/>
          <w:sz w:val="28"/>
        </w:rPr>
      </w:pPr>
      <w:r w:rsidRPr="00A826EF">
        <w:rPr>
          <w:rFonts w:ascii="標楷體" w:eastAsia="標楷體" w:hAnsi="標楷體"/>
          <w:spacing w:val="0"/>
          <w:sz w:val="28"/>
        </w:rPr>
        <w:t>公開開標案件有權參加開標之每一投標廠商人數：</w:t>
      </w:r>
      <w:r w:rsidR="00440EB8">
        <w:rPr>
          <w:rFonts w:eastAsia="標楷體" w:hint="eastAsia"/>
          <w:spacing w:val="0"/>
          <w:sz w:val="28"/>
        </w:rPr>
        <w:t>1</w:t>
      </w:r>
      <w:r w:rsidR="00440EB8">
        <w:rPr>
          <w:rFonts w:eastAsia="標楷體" w:hint="eastAsia"/>
          <w:spacing w:val="0"/>
          <w:sz w:val="28"/>
        </w:rPr>
        <w:t>人。出席人員皆應攜帶身分證明文件，如非負責人出席，應另檢附委託代理受權書。請廠商於招標文件所定開標時間派員到指定之開標廠所，以備依本法第</w:t>
      </w:r>
      <w:r w:rsidR="00440EB8">
        <w:rPr>
          <w:rFonts w:eastAsia="標楷體" w:hint="eastAsia"/>
          <w:spacing w:val="0"/>
          <w:sz w:val="28"/>
        </w:rPr>
        <w:t>51</w:t>
      </w:r>
      <w:r w:rsidR="00440EB8">
        <w:rPr>
          <w:rFonts w:eastAsia="標楷體" w:hint="eastAsia"/>
          <w:spacing w:val="0"/>
          <w:sz w:val="28"/>
        </w:rPr>
        <w:t>條、第</w:t>
      </w:r>
      <w:r w:rsidR="00440EB8">
        <w:rPr>
          <w:rFonts w:eastAsia="標楷體" w:hint="eastAsia"/>
          <w:spacing w:val="0"/>
          <w:sz w:val="28"/>
        </w:rPr>
        <w:t>53</w:t>
      </w:r>
      <w:r w:rsidR="00440EB8">
        <w:rPr>
          <w:rFonts w:eastAsia="標楷體" w:hint="eastAsia"/>
          <w:spacing w:val="0"/>
          <w:sz w:val="28"/>
        </w:rPr>
        <w:t>條辦理時提出說明、減價、比減價格，未派員到場者，視同放棄。</w:t>
      </w:r>
    </w:p>
    <w:p w14:paraId="2E893B3A" w14:textId="77777777" w:rsidR="00B031DB" w:rsidRPr="00440EB8" w:rsidRDefault="00B031DB" w:rsidP="00440EB8">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本採購開標採：</w:t>
      </w:r>
      <w:r w:rsidRPr="00440EB8">
        <w:rPr>
          <w:rFonts w:ascii="標楷體" w:eastAsia="標楷體" w:hAnsi="標楷體"/>
          <w:spacing w:val="0"/>
          <w:sz w:val="28"/>
        </w:rPr>
        <w:t>不分段開標。所有投標文件置於一標封內，不必按文件屬性分別裝封。</w:t>
      </w:r>
    </w:p>
    <w:p w14:paraId="61B1DE43" w14:textId="77777777" w:rsidR="00B031DB" w:rsidRPr="00440EB8" w:rsidRDefault="00B031DB" w:rsidP="006B6FF5">
      <w:pPr>
        <w:pStyle w:val="7"/>
        <w:numPr>
          <w:ilvl w:val="0"/>
          <w:numId w:val="1"/>
        </w:numPr>
        <w:ind w:left="0" w:firstLine="0"/>
        <w:jc w:val="both"/>
        <w:textDirection w:val="lrTbV"/>
        <w:rPr>
          <w:rFonts w:ascii="標楷體" w:eastAsia="標楷體" w:hAnsi="標楷體"/>
          <w:spacing w:val="0"/>
          <w:sz w:val="28"/>
        </w:rPr>
      </w:pPr>
      <w:r w:rsidRPr="00440EB8">
        <w:rPr>
          <w:rFonts w:ascii="標楷體" w:eastAsia="標楷體" w:hAnsi="標楷體"/>
          <w:spacing w:val="0"/>
          <w:sz w:val="28"/>
        </w:rPr>
        <w:t>押標金金額：</w:t>
      </w:r>
      <w:r w:rsidR="00440EB8" w:rsidRPr="00440EB8">
        <w:rPr>
          <w:rFonts w:ascii="標楷體" w:eastAsia="標楷體" w:hAnsi="標楷體" w:hint="eastAsia"/>
          <w:spacing w:val="0"/>
          <w:sz w:val="28"/>
        </w:rPr>
        <w:t>無。</w:t>
      </w:r>
    </w:p>
    <w:p w14:paraId="7FA88C89" w14:textId="77777777" w:rsidR="00440EB8" w:rsidRDefault="00B031DB" w:rsidP="00440EB8">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無押標金之理由為：</w:t>
      </w:r>
      <w:r w:rsidR="00440EB8" w:rsidRPr="004F2830">
        <w:rPr>
          <w:rFonts w:eastAsia="標楷體"/>
          <w:sz w:val="28"/>
        </w:rPr>
        <w:t>勞務採購。</w:t>
      </w:r>
    </w:p>
    <w:p w14:paraId="0024645A" w14:textId="77777777" w:rsidR="00B031DB" w:rsidRPr="00A826EF" w:rsidRDefault="00B031DB" w:rsidP="00440EB8">
      <w:pPr>
        <w:pStyle w:val="7"/>
        <w:numPr>
          <w:ilvl w:val="0"/>
          <w:numId w:val="1"/>
        </w:numPr>
        <w:ind w:left="1134" w:hanging="1134"/>
        <w:jc w:val="both"/>
        <w:textDirection w:val="lrTbV"/>
        <w:rPr>
          <w:rFonts w:ascii="標楷體" w:eastAsia="標楷體" w:hAnsi="標楷體"/>
          <w:spacing w:val="0"/>
          <w:sz w:val="28"/>
        </w:rPr>
      </w:pPr>
      <w:r w:rsidRPr="00440EB8">
        <w:rPr>
          <w:rFonts w:ascii="標楷體" w:eastAsia="標楷體" w:hAnsi="標楷體"/>
          <w:spacing w:val="0"/>
          <w:sz w:val="28"/>
        </w:rPr>
        <w:t>履約保證金金額：</w:t>
      </w:r>
      <w:r w:rsidR="00440EB8">
        <w:rPr>
          <w:rFonts w:ascii="標楷體" w:eastAsia="標楷體" w:hAnsi="標楷體" w:hint="eastAsia"/>
          <w:sz w:val="28"/>
        </w:rPr>
        <w:t>無。</w:t>
      </w:r>
      <w:r w:rsidR="00440EB8" w:rsidRPr="00A826EF">
        <w:rPr>
          <w:rFonts w:ascii="標楷體" w:eastAsia="標楷體" w:hAnsi="標楷體"/>
          <w:spacing w:val="0"/>
          <w:sz w:val="28"/>
        </w:rPr>
        <w:t xml:space="preserve"> </w:t>
      </w:r>
    </w:p>
    <w:p w14:paraId="0F2A787C" w14:textId="77777777" w:rsidR="00B031DB" w:rsidRPr="00440EB8" w:rsidRDefault="00B031DB" w:rsidP="00440EB8">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無履約保證金之理由為：</w:t>
      </w:r>
      <w:r w:rsidR="00440EB8">
        <w:rPr>
          <w:rFonts w:ascii="標楷體" w:eastAsia="標楷體" w:hAnsi="標楷體" w:hint="eastAsia"/>
          <w:spacing w:val="0"/>
          <w:sz w:val="28"/>
        </w:rPr>
        <w:t>勞務採購。</w:t>
      </w:r>
    </w:p>
    <w:p w14:paraId="6B5CF1D5" w14:textId="77777777" w:rsidR="00AD1A40" w:rsidRPr="00440EB8" w:rsidRDefault="00AD1A40" w:rsidP="00440EB8">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本採購：</w:t>
      </w:r>
      <w:r w:rsidRPr="00440EB8">
        <w:rPr>
          <w:rFonts w:ascii="標楷體" w:eastAsia="標楷體" w:hAnsi="標楷體"/>
          <w:spacing w:val="0"/>
          <w:sz w:val="28"/>
        </w:rPr>
        <w:t>訂底價，但不公告底價。</w:t>
      </w:r>
    </w:p>
    <w:p w14:paraId="67B656D8" w14:textId="77777777" w:rsidR="00440EB8" w:rsidRDefault="00B031DB" w:rsidP="00440EB8">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決標原則：</w:t>
      </w:r>
      <w:r w:rsidRPr="00440EB8">
        <w:rPr>
          <w:rFonts w:ascii="標楷體" w:eastAsia="標楷體" w:hAnsi="標楷體"/>
          <w:spacing w:val="0"/>
          <w:sz w:val="28"/>
        </w:rPr>
        <w:t>最低標：非依</w:t>
      </w:r>
      <w:r w:rsidR="00350A25" w:rsidRPr="00440EB8">
        <w:rPr>
          <w:rFonts w:ascii="標楷體" w:eastAsia="標楷體" w:hAnsi="標楷體" w:hint="eastAsia"/>
          <w:spacing w:val="0"/>
          <w:sz w:val="28"/>
        </w:rPr>
        <w:t>採購法施行細則第64條之2</w:t>
      </w:r>
      <w:r w:rsidRPr="00440EB8">
        <w:rPr>
          <w:rFonts w:ascii="標楷體" w:eastAsia="標楷體" w:hAnsi="標楷體"/>
          <w:spacing w:val="0"/>
          <w:sz w:val="28"/>
        </w:rPr>
        <w:t>辦理。</w:t>
      </w:r>
    </w:p>
    <w:p w14:paraId="592E800C" w14:textId="77777777" w:rsidR="00440EB8" w:rsidRDefault="00B031DB" w:rsidP="00440EB8">
      <w:pPr>
        <w:pStyle w:val="7"/>
        <w:numPr>
          <w:ilvl w:val="0"/>
          <w:numId w:val="1"/>
        </w:numPr>
        <w:ind w:left="1134" w:hanging="1134"/>
        <w:jc w:val="both"/>
        <w:textDirection w:val="lrTbV"/>
        <w:rPr>
          <w:rFonts w:ascii="標楷體" w:eastAsia="標楷體" w:hAnsi="標楷體"/>
          <w:spacing w:val="0"/>
          <w:sz w:val="28"/>
        </w:rPr>
      </w:pPr>
      <w:r w:rsidRPr="00440EB8">
        <w:rPr>
          <w:rFonts w:ascii="標楷體" w:eastAsia="標楷體" w:hAnsi="標楷體"/>
          <w:spacing w:val="0"/>
          <w:sz w:val="28"/>
        </w:rPr>
        <w:t>本採購採：</w:t>
      </w:r>
      <w:r w:rsidRPr="00A826EF">
        <w:rPr>
          <w:rFonts w:ascii="標楷體" w:eastAsia="標楷體" w:hAnsi="標楷體"/>
          <w:spacing w:val="0"/>
          <w:sz w:val="28"/>
        </w:rPr>
        <w:t>非複數決標</w:t>
      </w:r>
      <w:r w:rsidR="00440EB8">
        <w:rPr>
          <w:rFonts w:ascii="標楷體" w:eastAsia="標楷體" w:hAnsi="標楷體" w:hint="eastAsia"/>
          <w:spacing w:val="0"/>
          <w:sz w:val="28"/>
        </w:rPr>
        <w:t>。</w:t>
      </w:r>
    </w:p>
    <w:p w14:paraId="67F3358E" w14:textId="77777777" w:rsidR="00B031DB" w:rsidRPr="00440EB8" w:rsidRDefault="00B031DB" w:rsidP="00440EB8">
      <w:pPr>
        <w:pStyle w:val="7"/>
        <w:numPr>
          <w:ilvl w:val="0"/>
          <w:numId w:val="1"/>
        </w:numPr>
        <w:ind w:left="1134" w:hanging="1134"/>
        <w:jc w:val="both"/>
        <w:textDirection w:val="lrTbV"/>
        <w:rPr>
          <w:rFonts w:ascii="標楷體" w:eastAsia="標楷體" w:hAnsi="標楷體"/>
          <w:spacing w:val="0"/>
          <w:sz w:val="28"/>
        </w:rPr>
      </w:pPr>
      <w:r w:rsidRPr="00440EB8">
        <w:rPr>
          <w:rFonts w:ascii="標楷體" w:eastAsia="標楷體" w:hAnsi="標楷體"/>
          <w:spacing w:val="0"/>
          <w:sz w:val="28"/>
        </w:rPr>
        <w:t>本採購：</w:t>
      </w:r>
    </w:p>
    <w:p w14:paraId="785A89AF" w14:textId="77777777" w:rsidR="00440EB8" w:rsidRDefault="00440EB8" w:rsidP="00440EB8">
      <w:pPr>
        <w:pStyle w:val="7"/>
        <w:numPr>
          <w:ilvl w:val="0"/>
          <w:numId w:val="18"/>
        </w:numPr>
        <w:jc w:val="both"/>
        <w:textDirection w:val="lrTbV"/>
        <w:rPr>
          <w:rFonts w:ascii="標楷體" w:eastAsia="標楷體" w:hAnsi="標楷體"/>
          <w:spacing w:val="0"/>
          <w:sz w:val="28"/>
          <w:szCs w:val="28"/>
        </w:rPr>
      </w:pPr>
      <w:r w:rsidRPr="00ED0E70">
        <w:rPr>
          <w:rFonts w:ascii="標楷體" w:eastAsia="標楷體" w:hAnsi="標楷體"/>
          <w:spacing w:val="0"/>
          <w:sz w:val="28"/>
          <w:szCs w:val="28"/>
        </w:rPr>
        <w:t>預算未完成立法程序前，得先辦理保留決標，俟預算通過後始決標生效。</w:t>
      </w:r>
      <w:r w:rsidRPr="00ED0E70">
        <w:rPr>
          <w:rFonts w:ascii="標楷體" w:eastAsia="標楷體" w:hAnsi="標楷體" w:hint="eastAsia"/>
          <w:spacing w:val="0"/>
          <w:sz w:val="28"/>
          <w:szCs w:val="28"/>
        </w:rPr>
        <w:t>本契約價金所需經費，如因立法院未順利審議通過，或經部分刪減者，依政府採購法第64條規定辦理，其中補償廠商因此所生之損失，並不包括所失利益在內。</w:t>
      </w:r>
    </w:p>
    <w:p w14:paraId="4460FD81" w14:textId="77777777" w:rsidR="00440EB8" w:rsidRDefault="00440EB8" w:rsidP="00440EB8">
      <w:pPr>
        <w:pStyle w:val="7"/>
        <w:numPr>
          <w:ilvl w:val="0"/>
          <w:numId w:val="18"/>
        </w:numPr>
        <w:jc w:val="both"/>
        <w:textDirection w:val="lrTbV"/>
        <w:rPr>
          <w:rFonts w:ascii="標楷體" w:eastAsia="標楷體" w:hAnsi="標楷體"/>
          <w:spacing w:val="0"/>
          <w:sz w:val="28"/>
          <w:szCs w:val="28"/>
        </w:rPr>
      </w:pPr>
      <w:r w:rsidRPr="00440EB8">
        <w:rPr>
          <w:rFonts w:ascii="標楷體" w:eastAsia="標楷體" w:hAnsi="標楷體" w:hint="eastAsia"/>
          <w:b/>
          <w:spacing w:val="0"/>
          <w:sz w:val="28"/>
          <w:szCs w:val="28"/>
        </w:rPr>
        <w:t>決標方式：</w:t>
      </w:r>
      <w:r w:rsidRPr="00440EB8">
        <w:rPr>
          <w:rFonts w:ascii="標楷體" w:eastAsia="標楷體" w:hAnsi="標楷體" w:hint="eastAsia"/>
          <w:b/>
          <w:color w:val="000000"/>
          <w:sz w:val="28"/>
          <w:szCs w:val="28"/>
        </w:rPr>
        <w:t>管理費用決標</w:t>
      </w:r>
      <w:r w:rsidRPr="00440EB8">
        <w:rPr>
          <w:rFonts w:ascii="標楷體" w:eastAsia="標楷體" w:hAnsi="標楷體" w:hint="eastAsia"/>
          <w:color w:val="000000"/>
          <w:sz w:val="28"/>
          <w:szCs w:val="28"/>
        </w:rPr>
        <w:t>。（決標後之契約總價為決標之管理費用（即含保險、雜費及利潤等）+固定金額+營業稅，詳投標標價清單</w:t>
      </w:r>
    </w:p>
    <w:p w14:paraId="57EA0C50" w14:textId="77777777" w:rsidR="00E206F1" w:rsidRPr="00440EB8" w:rsidRDefault="00E206F1" w:rsidP="00440EB8">
      <w:pPr>
        <w:pStyle w:val="7"/>
        <w:numPr>
          <w:ilvl w:val="0"/>
          <w:numId w:val="18"/>
        </w:numPr>
        <w:jc w:val="both"/>
        <w:textDirection w:val="lrTbV"/>
        <w:rPr>
          <w:rFonts w:ascii="標楷體" w:eastAsia="標楷體" w:hAnsi="標楷體"/>
          <w:spacing w:val="0"/>
          <w:sz w:val="28"/>
          <w:szCs w:val="28"/>
        </w:rPr>
      </w:pPr>
      <w:r w:rsidRPr="00440EB8">
        <w:rPr>
          <w:rFonts w:ascii="標楷體" w:eastAsia="標楷體" w:hAnsi="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述固定金額合計為契約總價，詳如附件報價明細表【註：報價明細表範例如附件，機關於招標時依案件性質參酌調整後附於投標須知。派遣勞工之加班費及差旅費，不含於契約價金，如發生此等費用，其計算方式依勞動法令規定另行支付】。</w:t>
      </w:r>
    </w:p>
    <w:p w14:paraId="48E739B8" w14:textId="77777777" w:rsidR="00B031DB" w:rsidRPr="00440EB8" w:rsidRDefault="00FE44D9" w:rsidP="00440EB8">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無法決標時是否得依採購法第56條規定採行協商措施：</w:t>
      </w:r>
      <w:r w:rsidRPr="00440EB8">
        <w:rPr>
          <w:rFonts w:ascii="標楷體" w:eastAsia="標楷體" w:hAnsi="標楷體"/>
          <w:sz w:val="28"/>
        </w:rPr>
        <w:t>否。</w:t>
      </w:r>
      <w:r w:rsidR="00B031DB" w:rsidRPr="00440EB8">
        <w:rPr>
          <w:rFonts w:ascii="標楷體" w:eastAsia="標楷體" w:hAnsi="標楷體"/>
          <w:spacing w:val="0"/>
          <w:sz w:val="28"/>
        </w:rPr>
        <w:t xml:space="preserve">      </w:t>
      </w:r>
      <w:r w:rsidR="00B031DB" w:rsidRPr="00440EB8">
        <w:rPr>
          <w:rFonts w:ascii="標楷體" w:eastAsia="標楷體" w:hAnsi="標楷體"/>
          <w:sz w:val="28"/>
        </w:rPr>
        <w:t xml:space="preserve">       </w:t>
      </w:r>
    </w:p>
    <w:p w14:paraId="699E2DD2" w14:textId="77777777" w:rsidR="00440EB8" w:rsidRDefault="00B031DB" w:rsidP="00440EB8">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lastRenderedPageBreak/>
        <w:t>本採購適用採購法：無例外情形。</w:t>
      </w:r>
    </w:p>
    <w:p w14:paraId="7450B34B" w14:textId="77777777" w:rsidR="00B84FD9" w:rsidRDefault="00B84FD9" w:rsidP="00B84F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投標廠商之基本資格及應附具之證明文件如下</w:t>
      </w:r>
      <w:r w:rsidRPr="00FE44D9">
        <w:rPr>
          <w:rFonts w:eastAsia="標楷體"/>
          <w:spacing w:val="0"/>
          <w:sz w:val="28"/>
        </w:rPr>
        <w:t>(</w:t>
      </w:r>
      <w:r w:rsidRPr="00FE44D9">
        <w:rPr>
          <w:rFonts w:eastAsia="標楷體"/>
          <w:spacing w:val="0"/>
          <w:sz w:val="28"/>
        </w:rPr>
        <w:t>如允許依法令免申請核發本項基本資格證明文件之廠商參與投標，一併載明該等廠商免繳驗之證明文件</w:t>
      </w:r>
      <w:r w:rsidRPr="00FE44D9">
        <w:rPr>
          <w:rFonts w:eastAsia="標楷體"/>
          <w:spacing w:val="0"/>
          <w:sz w:val="28"/>
        </w:rPr>
        <w:t>)</w:t>
      </w:r>
      <w:r w:rsidRPr="00FE44D9">
        <w:rPr>
          <w:rFonts w:eastAsia="標楷體"/>
          <w:spacing w:val="0"/>
          <w:sz w:val="28"/>
        </w:rPr>
        <w:t>：</w:t>
      </w:r>
    </w:p>
    <w:p w14:paraId="56FB3490" w14:textId="77777777" w:rsidR="00B84FD9" w:rsidRPr="00ED0E70" w:rsidRDefault="00B84FD9" w:rsidP="00B84FD9">
      <w:pPr>
        <w:pStyle w:val="12"/>
        <w:autoSpaceDE w:val="0"/>
        <w:autoSpaceDN w:val="0"/>
        <w:snapToGrid w:val="0"/>
        <w:spacing w:line="360" w:lineRule="exact"/>
        <w:ind w:left="0" w:firstLine="0"/>
        <w:textDirection w:val="lrTbV"/>
        <w:rPr>
          <w:rFonts w:ascii="標楷體" w:eastAsia="標楷體" w:hAnsi="標楷體"/>
          <w:snapToGrid w:val="0"/>
          <w:sz w:val="28"/>
          <w:szCs w:val="28"/>
        </w:rPr>
      </w:pPr>
      <w:r w:rsidRPr="00ED0E70">
        <w:rPr>
          <w:rFonts w:ascii="標楷體" w:eastAsia="標楷體" w:hAnsi="標楷體" w:hint="eastAsia"/>
          <w:sz w:val="28"/>
          <w:szCs w:val="28"/>
        </w:rPr>
        <w:t xml:space="preserve">        (一)</w:t>
      </w:r>
      <w:r w:rsidRPr="00ED0E70">
        <w:rPr>
          <w:rFonts w:ascii="標楷體" w:eastAsia="標楷體" w:hAnsi="標楷體" w:hint="eastAsia"/>
          <w:snapToGrid w:val="0"/>
          <w:sz w:val="28"/>
          <w:szCs w:val="28"/>
        </w:rPr>
        <w:t>投標廠商之基本資格：</w:t>
      </w:r>
    </w:p>
    <w:p w14:paraId="7E1C5CF0" w14:textId="77777777" w:rsidR="00B84FD9" w:rsidRPr="00ED0E70" w:rsidRDefault="00B84FD9" w:rsidP="00B84FD9">
      <w:pPr>
        <w:pStyle w:val="12"/>
        <w:autoSpaceDE w:val="0"/>
        <w:autoSpaceDN w:val="0"/>
        <w:snapToGrid w:val="0"/>
        <w:spacing w:line="360" w:lineRule="exact"/>
        <w:ind w:leftChars="583" w:left="1699" w:hangingChars="107" w:hanging="300"/>
        <w:textDirection w:val="lrTbV"/>
        <w:rPr>
          <w:rFonts w:ascii="標楷體" w:eastAsia="標楷體" w:hAnsi="標楷體"/>
          <w:snapToGrid w:val="0"/>
          <w:sz w:val="28"/>
          <w:szCs w:val="28"/>
        </w:rPr>
      </w:pPr>
      <w:r w:rsidRPr="00ED0E70">
        <w:rPr>
          <w:rFonts w:ascii="標楷體" w:eastAsia="標楷體" w:hAnsi="標楷體" w:hint="eastAsia"/>
          <w:snapToGrid w:val="0"/>
          <w:sz w:val="28"/>
          <w:szCs w:val="28"/>
        </w:rPr>
        <w:t>1.</w:t>
      </w:r>
      <w:r w:rsidRPr="00ED0E70">
        <w:rPr>
          <w:rFonts w:ascii="標楷體" w:eastAsia="標楷體" w:hAnsi="標楷體" w:hint="eastAsia"/>
          <w:snapToGrid w:val="0"/>
          <w:sz w:val="28"/>
          <w:szCs w:val="28"/>
          <w:u w:val="single"/>
        </w:rPr>
        <w:t>領有政府機關或其授權機構核發合法登記或設立營業之人力派遣業（IZ12010）或（ZZ99999）</w:t>
      </w:r>
      <w:r w:rsidRPr="00ED0E70">
        <w:rPr>
          <w:rFonts w:ascii="標楷體" w:eastAsia="標楷體" w:hAnsi="標楷體" w:hint="eastAsia"/>
          <w:sz w:val="28"/>
          <w:szCs w:val="28"/>
          <w:u w:val="single"/>
        </w:rPr>
        <w:t>除許可業務外，得經營法令非禁止或限制之業務</w:t>
      </w:r>
      <w:r w:rsidRPr="00ED0E70">
        <w:rPr>
          <w:rFonts w:ascii="標楷體" w:eastAsia="標楷體" w:hAnsi="標楷體" w:hint="eastAsia"/>
          <w:snapToGrid w:val="0"/>
          <w:sz w:val="28"/>
          <w:szCs w:val="28"/>
        </w:rPr>
        <w:t>。</w:t>
      </w:r>
    </w:p>
    <w:p w14:paraId="21266138" w14:textId="77777777" w:rsidR="00B84FD9" w:rsidRPr="00ED0E70" w:rsidRDefault="00B84FD9" w:rsidP="00B84FD9">
      <w:pPr>
        <w:pStyle w:val="12"/>
        <w:autoSpaceDE w:val="0"/>
        <w:autoSpaceDN w:val="0"/>
        <w:snapToGrid w:val="0"/>
        <w:spacing w:line="360" w:lineRule="exact"/>
        <w:ind w:leftChars="583" w:left="1699" w:hangingChars="107" w:hanging="300"/>
        <w:textDirection w:val="lrTbV"/>
        <w:rPr>
          <w:rFonts w:ascii="標楷體" w:eastAsia="標楷體" w:hAnsi="標楷體"/>
          <w:snapToGrid w:val="0"/>
          <w:sz w:val="28"/>
          <w:szCs w:val="28"/>
        </w:rPr>
      </w:pPr>
      <w:r w:rsidRPr="00ED0E70">
        <w:rPr>
          <w:rFonts w:ascii="標楷體" w:eastAsia="標楷體" w:hAnsi="標楷體" w:hint="eastAsia"/>
          <w:snapToGrid w:val="0"/>
          <w:sz w:val="28"/>
          <w:szCs w:val="28"/>
        </w:rPr>
        <w:t>2.受停權處分期間之廠商不得參與投標。</w:t>
      </w:r>
    </w:p>
    <w:p w14:paraId="586C68E6" w14:textId="77777777" w:rsidR="00B84FD9" w:rsidRPr="00ED0E70" w:rsidRDefault="00B84FD9" w:rsidP="00B84FD9">
      <w:pPr>
        <w:autoSpaceDE w:val="0"/>
        <w:autoSpaceDN w:val="0"/>
        <w:snapToGrid w:val="0"/>
        <w:spacing w:line="360" w:lineRule="exact"/>
        <w:ind w:firstLineChars="400" w:firstLine="1120"/>
        <w:jc w:val="both"/>
        <w:textDirection w:val="lrTbV"/>
        <w:rPr>
          <w:rFonts w:ascii="標楷體" w:eastAsia="標楷體" w:hAnsi="標楷體"/>
          <w:snapToGrid w:val="0"/>
          <w:sz w:val="28"/>
          <w:szCs w:val="28"/>
        </w:rPr>
      </w:pPr>
      <w:r w:rsidRPr="00ED0E70">
        <w:rPr>
          <w:rFonts w:ascii="標楷體" w:eastAsia="標楷體" w:hAnsi="標楷體" w:hint="eastAsia"/>
          <w:snapToGrid w:val="0"/>
          <w:sz w:val="28"/>
          <w:szCs w:val="28"/>
        </w:rPr>
        <w:t>(二)應附具之證明文件：</w:t>
      </w:r>
    </w:p>
    <w:p w14:paraId="52012B4D" w14:textId="77777777" w:rsidR="00B84FD9" w:rsidRPr="00ED0E70" w:rsidRDefault="00B84FD9" w:rsidP="00B84FD9">
      <w:pPr>
        <w:pStyle w:val="7"/>
        <w:ind w:leftChars="589" w:left="1697" w:hangingChars="101" w:hanging="283"/>
        <w:jc w:val="both"/>
        <w:textDirection w:val="lrTbV"/>
        <w:rPr>
          <w:rFonts w:ascii="標楷體" w:eastAsia="標楷體" w:hAnsi="標楷體"/>
          <w:spacing w:val="0"/>
          <w:sz w:val="28"/>
          <w:szCs w:val="28"/>
        </w:rPr>
      </w:pPr>
      <w:r w:rsidRPr="00ED0E70">
        <w:rPr>
          <w:rFonts w:ascii="標楷體" w:eastAsia="標楷體" w:hAnsi="標楷體" w:hint="eastAsia"/>
          <w:spacing w:val="0"/>
          <w:sz w:val="28"/>
          <w:szCs w:val="28"/>
        </w:rPr>
        <w:t>1.</w:t>
      </w:r>
      <w:r w:rsidRPr="00ED0E70">
        <w:rPr>
          <w:rFonts w:ascii="標楷體" w:eastAsia="標楷體" w:hAnsi="標楷體" w:hint="eastAsia"/>
          <w:spacing w:val="0"/>
          <w:sz w:val="28"/>
          <w:szCs w:val="28"/>
          <w:u w:val="single"/>
        </w:rPr>
        <w:t>廠商核准登記或設立之證明文件</w:t>
      </w:r>
      <w:r w:rsidRPr="00ED0E70">
        <w:rPr>
          <w:rFonts w:ascii="標楷體" w:eastAsia="標楷體" w:hAnsi="標楷體" w:hint="eastAsia"/>
          <w:spacing w:val="0"/>
          <w:sz w:val="28"/>
          <w:szCs w:val="28"/>
        </w:rPr>
        <w:t>：執業執照、立案證明或其他由政府機關或其授權機構核發該廠商係合法登記或設立之證明文件、為目的事業主管機關核准公文或得以列印公開於目的事業主管機關網站之資料代之，依據中華民國98年4月2日經商字第09802406680號函直轄市政府及縣（市）政府核發之營利事業登記證自98年4月13日起不再作為證明文件。</w:t>
      </w:r>
    </w:p>
    <w:p w14:paraId="11E70A75" w14:textId="77777777" w:rsidR="00B84FD9" w:rsidRPr="00ED0E70" w:rsidRDefault="00B84FD9" w:rsidP="00B84FD9">
      <w:pPr>
        <w:pStyle w:val="7"/>
        <w:ind w:leftChars="589" w:left="1697" w:hangingChars="101" w:hanging="283"/>
        <w:jc w:val="both"/>
        <w:textDirection w:val="lrTbV"/>
        <w:rPr>
          <w:rFonts w:ascii="標楷體" w:eastAsia="標楷體" w:hAnsi="標楷體"/>
          <w:spacing w:val="0"/>
          <w:sz w:val="28"/>
          <w:szCs w:val="28"/>
        </w:rPr>
      </w:pPr>
      <w:r w:rsidRPr="00ED0E70">
        <w:rPr>
          <w:rFonts w:ascii="標楷體" w:eastAsia="標楷體" w:hAnsi="標楷體" w:hint="eastAsia"/>
          <w:spacing w:val="0"/>
          <w:sz w:val="28"/>
          <w:szCs w:val="28"/>
        </w:rPr>
        <w:t>2.</w:t>
      </w:r>
      <w:r w:rsidRPr="00ED0E70">
        <w:rPr>
          <w:rFonts w:ascii="標楷體" w:eastAsia="標楷體" w:hAnsi="標楷體" w:hint="eastAsia"/>
          <w:spacing w:val="0"/>
          <w:sz w:val="28"/>
          <w:szCs w:val="28"/>
          <w:u w:val="single"/>
        </w:rPr>
        <w:t>廠商納稅證明</w:t>
      </w:r>
      <w:r w:rsidRPr="00ED0E70">
        <w:rPr>
          <w:rFonts w:ascii="標楷體" w:eastAsia="標楷體" w:hAnsi="標楷體" w:hint="eastAsia"/>
          <w:spacing w:val="0"/>
          <w:sz w:val="28"/>
          <w:szCs w:val="28"/>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及申領統一發票證相關文件代之；經核定使用統一發票者，應一併檢附申領統一發票購票證相關文件。營業稅或所得稅之納稅證明，得以與上開最近一期或前一期證明相同期間內主管稽徵機關核發之無違章欠稅之查復表代之。</w:t>
      </w:r>
      <w:r w:rsidRPr="00ED0E70">
        <w:rPr>
          <w:rFonts w:ascii="標楷體" w:eastAsia="標楷體" w:hAnsi="標楷體" w:hint="eastAsia"/>
          <w:snapToGrid w:val="0"/>
          <w:spacing w:val="0"/>
          <w:sz w:val="28"/>
          <w:szCs w:val="28"/>
        </w:rPr>
        <w:t>（納稅證明文件須符合政府採購法之投標廠商資格與特殊或巨額採購認定標準第3條第1項、第2項、第5項及第4條第1項第5款之規定）</w:t>
      </w:r>
    </w:p>
    <w:p w14:paraId="6788EA0A" w14:textId="77777777" w:rsidR="00B84FD9" w:rsidRPr="00B84FD9" w:rsidRDefault="00B84FD9" w:rsidP="00B84FD9">
      <w:pPr>
        <w:autoSpaceDE w:val="0"/>
        <w:autoSpaceDN w:val="0"/>
        <w:snapToGrid w:val="0"/>
        <w:spacing w:line="360" w:lineRule="exact"/>
        <w:ind w:leftChars="590" w:left="1699" w:hangingChars="101" w:hanging="283"/>
        <w:jc w:val="both"/>
        <w:textDirection w:val="lrTbV"/>
        <w:rPr>
          <w:rFonts w:ascii="標楷體" w:eastAsia="標楷體" w:hAnsi="標楷體"/>
          <w:snapToGrid w:val="0"/>
          <w:sz w:val="28"/>
          <w:szCs w:val="28"/>
        </w:rPr>
      </w:pPr>
      <w:r w:rsidRPr="00ED0E70">
        <w:rPr>
          <w:rFonts w:ascii="標楷體" w:eastAsia="標楷體" w:hAnsi="標楷體" w:hint="eastAsia"/>
          <w:sz w:val="28"/>
          <w:szCs w:val="28"/>
        </w:rPr>
        <w:t>3.</w:t>
      </w:r>
      <w:r w:rsidRPr="00ED0E70">
        <w:rPr>
          <w:rFonts w:ascii="標楷體" w:eastAsia="標楷體" w:hAnsi="標楷體" w:hint="eastAsia"/>
          <w:sz w:val="28"/>
          <w:szCs w:val="28"/>
          <w:u w:val="single"/>
        </w:rPr>
        <w:t>廠商信用證明</w:t>
      </w:r>
      <w:r w:rsidRPr="00ED0E70">
        <w:rPr>
          <w:rFonts w:ascii="標楷體" w:eastAsia="標楷體" w:hAnsi="標楷體" w:hint="eastAsia"/>
          <w:sz w:val="28"/>
          <w:szCs w:val="28"/>
        </w:rPr>
        <w:t>：如票據交換機構或受理查詢之金融機構於截止投標日之前半年內所出具之非拒絕往來戶及最近三年內無退票紀錄證明、會計師簽證之財務報表或金融機構或徵信機構出具之信用證明等。</w:t>
      </w:r>
    </w:p>
    <w:p w14:paraId="0A87830A" w14:textId="77777777" w:rsidR="001363A6" w:rsidRPr="00A826EF" w:rsidRDefault="001363A6" w:rsidP="001363A6">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廠商所提出之</w:t>
      </w:r>
      <w:r w:rsidRPr="00A826EF">
        <w:rPr>
          <w:rFonts w:ascii="標楷體" w:eastAsia="標楷體" w:hAnsi="標楷體"/>
          <w:sz w:val="28"/>
        </w:rPr>
        <w:t>資格文件影本，本機關於必要時得通知廠商限期提出正本供查驗，查驗結果如與正本不符，係不實之文件者，依採購法第50條規定辦理。</w:t>
      </w:r>
    </w:p>
    <w:p w14:paraId="0BBABE59" w14:textId="77777777" w:rsidR="00B54FCD" w:rsidRPr="00A826EF" w:rsidRDefault="0071790D" w:rsidP="006C79D7">
      <w:pPr>
        <w:pStyle w:val="7"/>
        <w:ind w:leftChars="500" w:left="1200" w:firstLine="0"/>
        <w:jc w:val="both"/>
        <w:textDirection w:val="lrTbV"/>
        <w:rPr>
          <w:rFonts w:ascii="標楷體" w:eastAsia="標楷體" w:hAnsi="標楷體"/>
          <w:spacing w:val="0"/>
          <w:sz w:val="28"/>
        </w:rPr>
      </w:pPr>
      <w:r w:rsidRPr="00A826EF">
        <w:rPr>
          <w:rFonts w:ascii="標楷體" w:eastAsia="標楷體" w:hAnsi="標楷體"/>
          <w:spacing w:val="0"/>
          <w:sz w:val="28"/>
        </w:rPr>
        <w:t>不同投標廠商參與投標，不得由同一廠商之人員代表出席開標、評審、評選、決標等會議，如有</w:t>
      </w:r>
      <w:r w:rsidR="00081C59" w:rsidRPr="00A826EF">
        <w:rPr>
          <w:rFonts w:ascii="標楷體" w:eastAsia="標楷體" w:hAnsi="標楷體"/>
          <w:spacing w:val="0"/>
          <w:sz w:val="28"/>
        </w:rPr>
        <w:t>由</w:t>
      </w:r>
      <w:r w:rsidRPr="00A826EF">
        <w:rPr>
          <w:rFonts w:ascii="標楷體" w:eastAsia="標楷體" w:hAnsi="標楷體"/>
          <w:spacing w:val="0"/>
          <w:sz w:val="28"/>
        </w:rPr>
        <w:t>同一廠商之人員代表出席情形，依採購法第50條第1項第1款</w:t>
      </w:r>
      <w:r w:rsidR="00722EAE" w:rsidRPr="00A826EF">
        <w:rPr>
          <w:rFonts w:ascii="標楷體" w:eastAsia="標楷體" w:hAnsi="標楷體"/>
          <w:spacing w:val="0"/>
          <w:sz w:val="28"/>
        </w:rPr>
        <w:t>或</w:t>
      </w:r>
      <w:r w:rsidRPr="00A826EF">
        <w:rPr>
          <w:rFonts w:ascii="標楷體" w:eastAsia="標楷體" w:hAnsi="標楷體"/>
          <w:spacing w:val="0"/>
          <w:sz w:val="28"/>
        </w:rPr>
        <w:t>第7款規定辦理。</w:t>
      </w:r>
    </w:p>
    <w:p w14:paraId="16251A27" w14:textId="77777777" w:rsidR="00081C59" w:rsidRPr="00A826EF" w:rsidRDefault="00B84FD9" w:rsidP="00B84FD9">
      <w:pPr>
        <w:pStyle w:val="7"/>
        <w:ind w:leftChars="500" w:left="1200" w:firstLine="0"/>
        <w:jc w:val="both"/>
        <w:textDirection w:val="lrTbV"/>
        <w:rPr>
          <w:rFonts w:ascii="標楷體" w:eastAsia="標楷體" w:hAnsi="標楷體"/>
          <w:spacing w:val="0"/>
          <w:sz w:val="28"/>
        </w:rPr>
      </w:pPr>
      <w:r>
        <w:rPr>
          <w:rFonts w:ascii="標楷體" w:eastAsia="標楷體" w:hAnsi="標楷體"/>
          <w:spacing w:val="0"/>
          <w:sz w:val="28"/>
        </w:rPr>
        <w:t>投標廠商之標價有下列情形之一為投標文件內容不符合招標文件之規</w:t>
      </w:r>
      <w:r>
        <w:rPr>
          <w:rFonts w:ascii="標楷體" w:eastAsia="標楷體" w:hAnsi="標楷體" w:hint="eastAsia"/>
          <w:spacing w:val="0"/>
          <w:sz w:val="28"/>
        </w:rPr>
        <w:t>定：</w:t>
      </w:r>
      <w:r w:rsidR="00081C59" w:rsidRPr="00A826EF">
        <w:rPr>
          <w:rFonts w:ascii="標楷體" w:eastAsia="標楷體" w:hAnsi="標楷體"/>
          <w:spacing w:val="0"/>
          <w:sz w:val="28"/>
        </w:rPr>
        <w:t>高於公告之預算者。</w:t>
      </w:r>
    </w:p>
    <w:p w14:paraId="2868F807" w14:textId="77777777" w:rsidR="00FD7E7F" w:rsidRPr="00A826EF" w:rsidRDefault="00B973FE" w:rsidP="00FD7E7F">
      <w:pPr>
        <w:pStyle w:val="7"/>
        <w:ind w:leftChars="500" w:left="1200" w:firstLine="0"/>
        <w:jc w:val="both"/>
        <w:textDirection w:val="lrTbV"/>
        <w:rPr>
          <w:rFonts w:ascii="標楷體" w:eastAsia="標楷體" w:hAnsi="標楷體"/>
          <w:spacing w:val="0"/>
          <w:sz w:val="28"/>
        </w:rPr>
      </w:pPr>
      <w:r w:rsidRPr="00A826EF">
        <w:rPr>
          <w:rFonts w:ascii="標楷體" w:eastAsia="標楷體" w:hAnsi="標楷體"/>
          <w:spacing w:val="0"/>
          <w:sz w:val="28"/>
        </w:rPr>
        <w:t>機關辦理採購有下列情形之一者，得依採購法第50條第1項第5</w:t>
      </w:r>
      <w:r w:rsidR="00FD7E7F" w:rsidRPr="00A826EF">
        <w:rPr>
          <w:rFonts w:ascii="標楷體" w:eastAsia="標楷體" w:hAnsi="標楷體"/>
          <w:spacing w:val="0"/>
          <w:sz w:val="28"/>
        </w:rPr>
        <w:t>款</w:t>
      </w:r>
      <w:r w:rsidR="00FD7E7F" w:rsidRPr="00A826EF">
        <w:rPr>
          <w:rFonts w:ascii="標楷體" w:eastAsia="標楷體" w:hAnsi="標楷體"/>
          <w:spacing w:val="0"/>
          <w:sz w:val="28"/>
        </w:rPr>
        <w:lastRenderedPageBreak/>
        <w:t>「不同投標廠商間之投標文件內容有重大異常關聯者」</w:t>
      </w:r>
      <w:r w:rsidRPr="00A826EF">
        <w:rPr>
          <w:rFonts w:ascii="標楷體" w:eastAsia="標楷體" w:hAnsi="標楷體"/>
          <w:spacing w:val="0"/>
          <w:sz w:val="28"/>
        </w:rPr>
        <w:t>之規定及行為事實，判斷認定是否有該款情形後</w:t>
      </w:r>
      <w:r w:rsidR="00FD7E7F" w:rsidRPr="00A826EF">
        <w:rPr>
          <w:rFonts w:ascii="標楷體" w:eastAsia="標楷體" w:hAnsi="標楷體"/>
          <w:spacing w:val="0"/>
          <w:sz w:val="28"/>
        </w:rPr>
        <w:t>處理：</w:t>
      </w:r>
    </w:p>
    <w:p w14:paraId="5DFFDE50" w14:textId="77777777" w:rsidR="00FD7E7F" w:rsidRPr="00A826EF" w:rsidRDefault="00FD7E7F" w:rsidP="00FD7E7F">
      <w:pPr>
        <w:pStyle w:val="7"/>
        <w:ind w:leftChars="500" w:left="2561"/>
        <w:jc w:val="both"/>
        <w:textDirection w:val="lrTbV"/>
        <w:rPr>
          <w:rFonts w:ascii="標楷體" w:eastAsia="標楷體" w:hAnsi="標楷體"/>
          <w:spacing w:val="0"/>
          <w:sz w:val="28"/>
        </w:rPr>
      </w:pPr>
      <w:r w:rsidRPr="00A826EF">
        <w:rPr>
          <w:rFonts w:ascii="標楷體" w:eastAsia="標楷體" w:hAnsi="標楷體"/>
          <w:spacing w:val="0"/>
          <w:sz w:val="28"/>
        </w:rPr>
        <w:t>一、投標文件內容由同一人或同一廠商繕寫或備具者。</w:t>
      </w:r>
    </w:p>
    <w:p w14:paraId="3C007EA0" w14:textId="77777777" w:rsidR="00FD7E7F" w:rsidRPr="00A826EF" w:rsidRDefault="00FD7E7F" w:rsidP="00FD7E7F">
      <w:pPr>
        <w:pStyle w:val="7"/>
        <w:ind w:leftChars="500" w:left="2561"/>
        <w:jc w:val="both"/>
        <w:textDirection w:val="lrTbV"/>
        <w:rPr>
          <w:rFonts w:ascii="標楷體" w:eastAsia="標楷體" w:hAnsi="標楷體"/>
          <w:spacing w:val="0"/>
          <w:sz w:val="28"/>
        </w:rPr>
      </w:pPr>
      <w:r w:rsidRPr="00A826EF">
        <w:rPr>
          <w:rFonts w:ascii="標楷體" w:eastAsia="標楷體" w:hAnsi="標楷體"/>
          <w:spacing w:val="0"/>
          <w:sz w:val="28"/>
        </w:rPr>
        <w:t>二、押標金由同一人或同一廠商繳納或申請退還者。</w:t>
      </w:r>
    </w:p>
    <w:p w14:paraId="7A06989D" w14:textId="77777777" w:rsidR="00FD7E7F" w:rsidRPr="00A826EF" w:rsidRDefault="00FD7E7F" w:rsidP="00FD7E7F">
      <w:pPr>
        <w:pStyle w:val="7"/>
        <w:ind w:leftChars="499" w:left="1798" w:hanging="600"/>
        <w:jc w:val="both"/>
        <w:textDirection w:val="lrTbV"/>
        <w:rPr>
          <w:rFonts w:ascii="標楷體" w:eastAsia="標楷體" w:hAnsi="標楷體"/>
          <w:spacing w:val="0"/>
          <w:sz w:val="28"/>
        </w:rPr>
      </w:pPr>
      <w:r w:rsidRPr="00A826EF">
        <w:rPr>
          <w:rFonts w:ascii="標楷體" w:eastAsia="標楷體" w:hAnsi="標楷體"/>
          <w:spacing w:val="0"/>
          <w:sz w:val="28"/>
        </w:rPr>
        <w:t>三、投標標封或通知機關信函號碼連號，顯係同一人或同一廠商所為者。</w:t>
      </w:r>
    </w:p>
    <w:p w14:paraId="6A19ACBA" w14:textId="77777777" w:rsidR="00FD7E7F" w:rsidRPr="00A826EF" w:rsidRDefault="00FD7E7F" w:rsidP="00FD7E7F">
      <w:pPr>
        <w:pStyle w:val="7"/>
        <w:ind w:leftChars="499" w:left="1798" w:hanging="600"/>
        <w:jc w:val="both"/>
        <w:textDirection w:val="lrTbV"/>
        <w:rPr>
          <w:rFonts w:ascii="標楷體" w:eastAsia="標楷體" w:hAnsi="標楷體"/>
          <w:spacing w:val="0"/>
          <w:sz w:val="28"/>
        </w:rPr>
      </w:pPr>
      <w:r w:rsidRPr="00A826EF">
        <w:rPr>
          <w:rFonts w:ascii="標楷體" w:eastAsia="標楷體" w:hAnsi="標楷體"/>
          <w:spacing w:val="0"/>
          <w:sz w:val="28"/>
        </w:rPr>
        <w:t>四、廠商地址、電話號碼、傳真機號碼、聯絡人或電子郵件網址相同者。</w:t>
      </w:r>
    </w:p>
    <w:p w14:paraId="760458C6" w14:textId="77777777" w:rsidR="00081C59" w:rsidRPr="00A826EF" w:rsidRDefault="00FD7E7F" w:rsidP="00FD7E7F">
      <w:pPr>
        <w:pStyle w:val="7"/>
        <w:ind w:leftChars="500" w:left="2561"/>
        <w:jc w:val="both"/>
        <w:textDirection w:val="lrTbV"/>
        <w:rPr>
          <w:rFonts w:ascii="標楷體" w:eastAsia="標楷體" w:hAnsi="標楷體"/>
          <w:spacing w:val="0"/>
          <w:sz w:val="28"/>
        </w:rPr>
      </w:pPr>
      <w:r w:rsidRPr="00A826EF">
        <w:rPr>
          <w:rFonts w:ascii="標楷體" w:eastAsia="標楷體" w:hAnsi="標楷體"/>
          <w:spacing w:val="0"/>
          <w:sz w:val="28"/>
        </w:rPr>
        <w:t>五、其他顯係同一人或同一廠商所為之情形者。</w:t>
      </w:r>
    </w:p>
    <w:p w14:paraId="1FCE91C7" w14:textId="77777777" w:rsidR="00E7533B" w:rsidRPr="00A826EF" w:rsidRDefault="00E7533B" w:rsidP="00E7533B">
      <w:pPr>
        <w:pStyle w:val="7"/>
        <w:ind w:leftChars="500" w:left="1200" w:firstLine="0"/>
        <w:jc w:val="both"/>
        <w:textDirection w:val="lrTbV"/>
        <w:rPr>
          <w:rFonts w:ascii="標楷體" w:eastAsia="標楷體" w:hAnsi="標楷體"/>
          <w:spacing w:val="0"/>
          <w:sz w:val="28"/>
        </w:rPr>
      </w:pPr>
      <w:r w:rsidRPr="00A826EF">
        <w:rPr>
          <w:rFonts w:ascii="標楷體" w:eastAsia="標楷體" w:hAnsi="標楷體"/>
          <w:spacing w:val="0"/>
          <w:sz w:val="28"/>
        </w:rPr>
        <w:t>機關辦理採購有「廠商投標文件所載負責人為同一人」之情形者，得依採購法第50條第1項第5款「不同投標廠商間之投標文件內容有重大異常關聯者」處理。</w:t>
      </w:r>
    </w:p>
    <w:p w14:paraId="52BB3DDB" w14:textId="77777777" w:rsidR="00FD7E7F" w:rsidRPr="00A826EF" w:rsidRDefault="00FD7E7F" w:rsidP="00FD7E7F">
      <w:pPr>
        <w:pStyle w:val="7"/>
        <w:ind w:leftChars="500" w:left="1200" w:firstLine="0"/>
        <w:jc w:val="both"/>
        <w:textDirection w:val="lrTbV"/>
        <w:rPr>
          <w:rFonts w:ascii="標楷體" w:eastAsia="標楷體" w:hAnsi="標楷體"/>
          <w:spacing w:val="0"/>
          <w:sz w:val="28"/>
        </w:rPr>
      </w:pPr>
      <w:r w:rsidRPr="00A826EF">
        <w:rPr>
          <w:rFonts w:ascii="標楷體" w:eastAsia="標楷體" w:hAnsi="標楷體"/>
          <w:spacing w:val="0"/>
          <w:sz w:val="28"/>
        </w:rPr>
        <w:t>機關辦理採購，有3家以上合格廠商投標，開標後有2</w:t>
      </w:r>
      <w:r w:rsidR="00B973FE" w:rsidRPr="00A826EF">
        <w:rPr>
          <w:rFonts w:ascii="標楷體" w:eastAsia="標楷體" w:hAnsi="標楷體"/>
          <w:spacing w:val="0"/>
          <w:sz w:val="28"/>
        </w:rPr>
        <w:t>家以上廠商有下列情形之一，致僅餘1家廠商符合招標文件規定者，得依</w:t>
      </w:r>
      <w:r w:rsidRPr="00A826EF">
        <w:rPr>
          <w:rFonts w:ascii="標楷體" w:eastAsia="標楷體" w:hAnsi="標楷體"/>
          <w:spacing w:val="0"/>
          <w:sz w:val="28"/>
        </w:rPr>
        <w:t>採購法第48條第1項第2款「發現有足以影響採購公正之違法或不當行為者」或第50條第1項第7款「其他影響採購公正之違反法令行為」</w:t>
      </w:r>
      <w:r w:rsidR="00B973FE" w:rsidRPr="00A826EF">
        <w:rPr>
          <w:rFonts w:ascii="標楷體" w:eastAsia="標楷體" w:hAnsi="標楷體"/>
          <w:spacing w:val="0"/>
          <w:sz w:val="28"/>
        </w:rPr>
        <w:t>之規定及行為事實，判斷認定是否有</w:t>
      </w:r>
      <w:r w:rsidR="00F1240D" w:rsidRPr="00A826EF">
        <w:rPr>
          <w:rFonts w:ascii="標楷體" w:eastAsia="標楷體" w:hAnsi="標楷體"/>
          <w:spacing w:val="0"/>
          <w:sz w:val="28"/>
        </w:rPr>
        <w:t>各</w:t>
      </w:r>
      <w:r w:rsidR="00B973FE" w:rsidRPr="00A826EF">
        <w:rPr>
          <w:rFonts w:ascii="標楷體" w:eastAsia="標楷體" w:hAnsi="標楷體"/>
          <w:spacing w:val="0"/>
          <w:sz w:val="28"/>
        </w:rPr>
        <w:t>該款情形後</w:t>
      </w:r>
      <w:r w:rsidRPr="00A826EF">
        <w:rPr>
          <w:rFonts w:ascii="標楷體" w:eastAsia="標楷體" w:hAnsi="標楷體"/>
          <w:spacing w:val="0"/>
          <w:sz w:val="28"/>
        </w:rPr>
        <w:t>處理：</w:t>
      </w:r>
    </w:p>
    <w:p w14:paraId="7440EE18" w14:textId="77777777" w:rsidR="00FD7E7F" w:rsidRPr="00A826EF" w:rsidRDefault="00FD7E7F" w:rsidP="00FD7E7F">
      <w:pPr>
        <w:pStyle w:val="7"/>
        <w:ind w:leftChars="500" w:left="2561"/>
        <w:jc w:val="both"/>
        <w:textDirection w:val="lrTbV"/>
        <w:rPr>
          <w:rFonts w:ascii="標楷體" w:eastAsia="標楷體" w:hAnsi="標楷體"/>
          <w:spacing w:val="0"/>
          <w:sz w:val="28"/>
        </w:rPr>
      </w:pPr>
      <w:r w:rsidRPr="00A826EF">
        <w:rPr>
          <w:rFonts w:ascii="標楷體" w:eastAsia="標楷體" w:hAnsi="標楷體"/>
          <w:spacing w:val="0"/>
          <w:sz w:val="28"/>
        </w:rPr>
        <w:t>一、押標金未附或不符合規定。</w:t>
      </w:r>
    </w:p>
    <w:p w14:paraId="79FB125D" w14:textId="77777777" w:rsidR="00FD7E7F" w:rsidRPr="00A826EF" w:rsidRDefault="00FD7E7F" w:rsidP="00FD7E7F">
      <w:pPr>
        <w:pStyle w:val="7"/>
        <w:ind w:leftChars="500" w:left="2561"/>
        <w:jc w:val="both"/>
        <w:textDirection w:val="lrTbV"/>
        <w:rPr>
          <w:rFonts w:ascii="標楷體" w:eastAsia="標楷體" w:hAnsi="標楷體"/>
          <w:spacing w:val="0"/>
          <w:sz w:val="28"/>
        </w:rPr>
      </w:pPr>
      <w:r w:rsidRPr="00A826EF">
        <w:rPr>
          <w:rFonts w:ascii="標楷體" w:eastAsia="標楷體" w:hAnsi="標楷體"/>
          <w:spacing w:val="0"/>
          <w:sz w:val="28"/>
        </w:rPr>
        <w:t>二、投標文件為空白文件、無關文件或標封內空無一物。</w:t>
      </w:r>
    </w:p>
    <w:p w14:paraId="2FFC7F89" w14:textId="77777777" w:rsidR="00FD7E7F" w:rsidRPr="00A826EF" w:rsidRDefault="00FD7E7F" w:rsidP="00FD7E7F">
      <w:pPr>
        <w:pStyle w:val="7"/>
        <w:ind w:leftChars="500" w:left="2561"/>
        <w:jc w:val="both"/>
        <w:textDirection w:val="lrTbV"/>
        <w:rPr>
          <w:rFonts w:ascii="標楷體" w:eastAsia="標楷體" w:hAnsi="標楷體"/>
          <w:spacing w:val="0"/>
          <w:sz w:val="28"/>
        </w:rPr>
      </w:pPr>
      <w:r w:rsidRPr="00A826EF">
        <w:rPr>
          <w:rFonts w:ascii="標楷體" w:eastAsia="標楷體" w:hAnsi="標楷體"/>
          <w:spacing w:val="0"/>
          <w:sz w:val="28"/>
        </w:rPr>
        <w:t>三、資格、規格或價格文件未附或不符合規定。</w:t>
      </w:r>
    </w:p>
    <w:p w14:paraId="04B56717" w14:textId="77777777" w:rsidR="00FD7E7F" w:rsidRPr="00A826EF" w:rsidRDefault="00FD7E7F" w:rsidP="00FD7E7F">
      <w:pPr>
        <w:pStyle w:val="7"/>
        <w:ind w:leftChars="500" w:left="2561"/>
        <w:jc w:val="both"/>
        <w:textDirection w:val="lrTbV"/>
        <w:rPr>
          <w:rFonts w:ascii="標楷體" w:eastAsia="標楷體" w:hAnsi="標楷體"/>
          <w:spacing w:val="0"/>
          <w:sz w:val="28"/>
        </w:rPr>
      </w:pPr>
      <w:r w:rsidRPr="00A826EF">
        <w:rPr>
          <w:rFonts w:ascii="標楷體" w:eastAsia="標楷體" w:hAnsi="標楷體"/>
          <w:spacing w:val="0"/>
          <w:sz w:val="28"/>
        </w:rPr>
        <w:t>四、標價高於公告之預算或公告之底價。</w:t>
      </w:r>
    </w:p>
    <w:p w14:paraId="3E40994C" w14:textId="77777777" w:rsidR="00FD7E7F" w:rsidRPr="00A826EF" w:rsidRDefault="00FD7E7F" w:rsidP="00FD7E7F">
      <w:pPr>
        <w:pStyle w:val="7"/>
        <w:ind w:leftChars="500" w:left="2561"/>
        <w:jc w:val="both"/>
        <w:textDirection w:val="lrTbV"/>
        <w:rPr>
          <w:rFonts w:ascii="標楷體" w:eastAsia="標楷體" w:hAnsi="標楷體"/>
          <w:spacing w:val="0"/>
          <w:sz w:val="28"/>
        </w:rPr>
      </w:pPr>
      <w:r w:rsidRPr="00A826EF">
        <w:rPr>
          <w:rFonts w:ascii="標楷體" w:eastAsia="標楷體" w:hAnsi="標楷體"/>
          <w:spacing w:val="0"/>
          <w:sz w:val="28"/>
        </w:rPr>
        <w:t>五、其他疑似刻意造成不合格標之情形。</w:t>
      </w:r>
    </w:p>
    <w:p w14:paraId="4F45DE70" w14:textId="77777777" w:rsidR="00B031DB" w:rsidRPr="00A826EF" w:rsidRDefault="00B031DB">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招標標的之功能、效益、規格、標準、數量或場所等說明及得標廠商應履行之契約責任：</w:t>
      </w:r>
      <w:r w:rsidR="0067601D">
        <w:rPr>
          <w:rFonts w:ascii="標楷體" w:eastAsia="標楷體" w:hAnsi="標楷體" w:hint="eastAsia"/>
          <w:spacing w:val="0"/>
          <w:sz w:val="28"/>
        </w:rPr>
        <w:t>詳如招標文件</w:t>
      </w:r>
      <w:r w:rsidRPr="00A826EF">
        <w:rPr>
          <w:rFonts w:ascii="標楷體" w:eastAsia="標楷體" w:hAnsi="標楷體"/>
          <w:spacing w:val="0"/>
          <w:sz w:val="28"/>
        </w:rPr>
        <w:t>。</w:t>
      </w:r>
    </w:p>
    <w:p w14:paraId="467342C2" w14:textId="77777777" w:rsidR="0067601D" w:rsidRPr="0067601D" w:rsidRDefault="005219C6" w:rsidP="006B6FF5">
      <w:pPr>
        <w:pStyle w:val="7"/>
        <w:numPr>
          <w:ilvl w:val="0"/>
          <w:numId w:val="1"/>
        </w:numPr>
        <w:ind w:left="1235" w:hangingChars="441" w:hanging="1235"/>
        <w:jc w:val="both"/>
        <w:textDirection w:val="lrTbV"/>
        <w:rPr>
          <w:rFonts w:ascii="標楷體" w:eastAsia="標楷體" w:hAnsi="標楷體"/>
          <w:sz w:val="28"/>
          <w:u w:val="single"/>
        </w:rPr>
      </w:pPr>
      <w:r w:rsidRPr="00137544">
        <w:rPr>
          <w:rFonts w:ascii="標楷體" w:eastAsia="標楷體" w:hAnsi="標楷體"/>
          <w:spacing w:val="0"/>
          <w:sz w:val="28"/>
        </w:rPr>
        <w:t>依採購法第65條</w:t>
      </w:r>
      <w:r w:rsidRPr="00137544">
        <w:rPr>
          <w:rFonts w:ascii="標楷體" w:eastAsia="標楷體" w:hAnsi="標楷體" w:hint="eastAsia"/>
          <w:spacing w:val="0"/>
          <w:sz w:val="28"/>
        </w:rPr>
        <w:t>及採購法施行細則第87條</w:t>
      </w:r>
      <w:r w:rsidRPr="00137544">
        <w:rPr>
          <w:rFonts w:ascii="標楷體" w:eastAsia="標楷體" w:hAnsi="標楷體"/>
          <w:spacing w:val="0"/>
          <w:sz w:val="28"/>
        </w:rPr>
        <w:t>之規定，本採購標的</w:t>
      </w:r>
      <w:r w:rsidRPr="00137544">
        <w:rPr>
          <w:rFonts w:ascii="標楷體" w:eastAsia="標楷體" w:hAnsi="標楷體" w:hint="eastAsia"/>
          <w:spacing w:val="0"/>
          <w:sz w:val="28"/>
        </w:rPr>
        <w:t>之下列部分及依其他法規規定應由得標廠商自行履約之部分，不得由其他廠商代為履行</w:t>
      </w:r>
      <w:r w:rsidRPr="00137544">
        <w:rPr>
          <w:rFonts w:ascii="標楷體" w:eastAsia="標楷體" w:hAnsi="標楷體"/>
          <w:spacing w:val="0"/>
          <w:sz w:val="28"/>
        </w:rPr>
        <w:t>：</w:t>
      </w:r>
    </w:p>
    <w:p w14:paraId="4ED4DEAC" w14:textId="77777777" w:rsidR="005219C6" w:rsidRPr="00137544" w:rsidRDefault="005219C6" w:rsidP="0067601D">
      <w:pPr>
        <w:pStyle w:val="7"/>
        <w:ind w:left="1235" w:firstLine="0"/>
        <w:jc w:val="both"/>
        <w:textDirection w:val="lrTbV"/>
        <w:rPr>
          <w:rFonts w:ascii="標楷體" w:eastAsia="標楷體" w:hAnsi="標楷體"/>
          <w:sz w:val="28"/>
          <w:u w:val="single"/>
        </w:rPr>
      </w:pPr>
      <w:r w:rsidRPr="00137544">
        <w:rPr>
          <w:rFonts w:ascii="標楷體" w:eastAsia="標楷體" w:hAnsi="標楷體"/>
          <w:sz w:val="28"/>
        </w:rPr>
        <w:t>主要部分為：</w:t>
      </w:r>
      <w:r w:rsidR="00137544" w:rsidRPr="00137544">
        <w:rPr>
          <w:rFonts w:eastAsia="標楷體" w:hAnsi="標楷體" w:hint="eastAsia"/>
          <w:sz w:val="28"/>
        </w:rPr>
        <w:t>11</w:t>
      </w:r>
      <w:r w:rsidR="002B7B68">
        <w:rPr>
          <w:rFonts w:eastAsia="標楷體" w:hAnsi="標楷體" w:hint="eastAsia"/>
          <w:sz w:val="28"/>
        </w:rPr>
        <w:t>4</w:t>
      </w:r>
      <w:r w:rsidR="00137544" w:rsidRPr="00137544">
        <w:rPr>
          <w:rFonts w:eastAsia="標楷體" w:hAnsi="標楷體" w:hint="eastAsia"/>
          <w:sz w:val="28"/>
        </w:rPr>
        <w:t>年度勞務委外人員採購案</w:t>
      </w:r>
      <w:r w:rsidRPr="00137544">
        <w:rPr>
          <w:rFonts w:ascii="標楷體" w:eastAsia="標楷體" w:hAnsi="標楷體"/>
          <w:sz w:val="28"/>
        </w:rPr>
        <w:t>。</w:t>
      </w:r>
    </w:p>
    <w:p w14:paraId="576F504A" w14:textId="77777777" w:rsidR="00137544" w:rsidRPr="00137544" w:rsidRDefault="00B031DB" w:rsidP="00137544">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投標廠商之標價條件：</w:t>
      </w:r>
      <w:r w:rsidR="00137544">
        <w:rPr>
          <w:rFonts w:eastAsia="標楷體" w:hAnsi="標楷體" w:hint="eastAsia"/>
          <w:sz w:val="28"/>
        </w:rPr>
        <w:t>於招標機關指定地點完工：</w:t>
      </w:r>
      <w:r w:rsidR="00E76E21">
        <w:rPr>
          <w:rFonts w:ascii="標楷體" w:eastAsia="標楷體" w:hAnsi="標楷體" w:hint="eastAsia"/>
          <w:spacing w:val="0"/>
          <w:sz w:val="28"/>
        </w:rPr>
        <w:t>嘉義市東區林森東路286號</w:t>
      </w:r>
      <w:r w:rsidR="00E76E21">
        <w:rPr>
          <w:rFonts w:eastAsia="標楷體" w:hint="eastAsia"/>
          <w:spacing w:val="0"/>
          <w:sz w:val="28"/>
        </w:rPr>
        <w:t>2</w:t>
      </w:r>
      <w:r w:rsidR="00E76E21">
        <w:rPr>
          <w:rFonts w:eastAsia="標楷體" w:hint="eastAsia"/>
          <w:spacing w:val="0"/>
          <w:sz w:val="28"/>
        </w:rPr>
        <w:t>樓</w:t>
      </w:r>
      <w:r w:rsidR="00137544">
        <w:rPr>
          <w:rFonts w:eastAsia="標楷體" w:hAnsi="標楷體" w:hint="eastAsia"/>
          <w:sz w:val="28"/>
        </w:rPr>
        <w:t>，財團法人犯罪被害人保護協會臺灣</w:t>
      </w:r>
      <w:r w:rsidR="00E76E21">
        <w:rPr>
          <w:rFonts w:eastAsia="標楷體" w:hAnsi="標楷體" w:hint="eastAsia"/>
          <w:sz w:val="28"/>
        </w:rPr>
        <w:t>嘉義</w:t>
      </w:r>
      <w:r w:rsidR="00137544">
        <w:rPr>
          <w:rFonts w:eastAsia="標楷體" w:hAnsi="標楷體" w:hint="eastAsia"/>
          <w:sz w:val="28"/>
        </w:rPr>
        <w:t>分會。</w:t>
      </w:r>
    </w:p>
    <w:p w14:paraId="6467FE9F" w14:textId="77777777" w:rsidR="00137544" w:rsidRDefault="00B031DB" w:rsidP="00137544">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投標廠商標價幣別：</w:t>
      </w:r>
      <w:r w:rsidR="00EE7A2A" w:rsidRPr="00137544">
        <w:rPr>
          <w:rFonts w:ascii="標楷體" w:eastAsia="標楷體" w:hAnsi="標楷體"/>
          <w:spacing w:val="0"/>
          <w:sz w:val="28"/>
        </w:rPr>
        <w:t>新</w:t>
      </w:r>
      <w:r w:rsidR="00123120" w:rsidRPr="00137544">
        <w:rPr>
          <w:rFonts w:ascii="標楷體" w:eastAsia="標楷體" w:hAnsi="標楷體"/>
          <w:spacing w:val="0"/>
          <w:sz w:val="28"/>
        </w:rPr>
        <w:t>臺</w:t>
      </w:r>
      <w:r w:rsidR="00EE7A2A" w:rsidRPr="00137544">
        <w:rPr>
          <w:rFonts w:ascii="標楷體" w:eastAsia="標楷體" w:hAnsi="標楷體"/>
          <w:spacing w:val="0"/>
          <w:sz w:val="28"/>
        </w:rPr>
        <w:t>幣。</w:t>
      </w:r>
    </w:p>
    <w:p w14:paraId="04A00E81" w14:textId="77777777" w:rsidR="00B031DB" w:rsidRPr="00137544" w:rsidRDefault="00B031DB" w:rsidP="00137544">
      <w:pPr>
        <w:pStyle w:val="7"/>
        <w:numPr>
          <w:ilvl w:val="0"/>
          <w:numId w:val="1"/>
        </w:numPr>
        <w:ind w:left="1134" w:hanging="1134"/>
        <w:jc w:val="both"/>
        <w:textDirection w:val="lrTbV"/>
        <w:rPr>
          <w:rFonts w:ascii="標楷體" w:eastAsia="標楷體" w:hAnsi="標楷體"/>
          <w:spacing w:val="0"/>
          <w:sz w:val="28"/>
        </w:rPr>
      </w:pPr>
      <w:r w:rsidRPr="00137544">
        <w:rPr>
          <w:rFonts w:ascii="標楷體" w:eastAsia="標楷體" w:hAnsi="標楷體"/>
          <w:spacing w:val="0"/>
          <w:sz w:val="28"/>
        </w:rPr>
        <w:t>廠商有下列情形之一者，不得參加投標、作為決標對象或分包廠商或協助投標廠商：</w:t>
      </w:r>
    </w:p>
    <w:p w14:paraId="0B591E31" w14:textId="77777777" w:rsidR="00B031DB" w:rsidRPr="00A826EF" w:rsidRDefault="00B031DB">
      <w:pPr>
        <w:spacing w:line="360" w:lineRule="exact"/>
        <w:ind w:left="1616" w:hanging="482"/>
        <w:jc w:val="both"/>
        <w:rPr>
          <w:rFonts w:ascii="標楷體" w:eastAsia="標楷體" w:hAnsi="標楷體"/>
          <w:sz w:val="28"/>
        </w:rPr>
      </w:pPr>
      <w:r w:rsidRPr="00A826EF">
        <w:rPr>
          <w:rFonts w:ascii="標楷體" w:eastAsia="標楷體" w:hAnsi="標楷體"/>
          <w:sz w:val="28"/>
        </w:rPr>
        <w:t>(一)提供規劃、設計服務之廠商，於依該規劃、設計結果辦理之採購。</w:t>
      </w:r>
    </w:p>
    <w:p w14:paraId="74E80188" w14:textId="77777777" w:rsidR="00B031DB" w:rsidRPr="00A826EF" w:rsidRDefault="00B031DB">
      <w:pPr>
        <w:spacing w:line="360" w:lineRule="exact"/>
        <w:ind w:left="1616" w:hanging="482"/>
        <w:jc w:val="both"/>
        <w:rPr>
          <w:rFonts w:ascii="標楷體" w:eastAsia="標楷體" w:hAnsi="標楷體"/>
          <w:sz w:val="28"/>
        </w:rPr>
      </w:pPr>
      <w:r w:rsidRPr="00A826EF">
        <w:rPr>
          <w:rFonts w:ascii="標楷體" w:eastAsia="標楷體" w:hAnsi="標楷體"/>
          <w:sz w:val="28"/>
        </w:rPr>
        <w:t>(二)代擬招標文件之廠商，於依該招標文件辦理之採購。</w:t>
      </w:r>
    </w:p>
    <w:p w14:paraId="038FC668" w14:textId="77777777" w:rsidR="00B031DB" w:rsidRPr="00A826EF" w:rsidRDefault="00B031DB">
      <w:pPr>
        <w:spacing w:line="360" w:lineRule="exact"/>
        <w:ind w:left="1616" w:hanging="482"/>
        <w:jc w:val="both"/>
        <w:rPr>
          <w:rFonts w:ascii="標楷體" w:eastAsia="標楷體" w:hAnsi="標楷體"/>
          <w:sz w:val="28"/>
        </w:rPr>
      </w:pPr>
      <w:r w:rsidRPr="00A826EF">
        <w:rPr>
          <w:rFonts w:ascii="標楷體" w:eastAsia="標楷體" w:hAnsi="標楷體"/>
          <w:sz w:val="28"/>
        </w:rPr>
        <w:t>(三)提供審標服務之廠商，於該服務有關之採購。</w:t>
      </w:r>
    </w:p>
    <w:p w14:paraId="3DBB2AF8" w14:textId="77777777" w:rsidR="00B031DB" w:rsidRPr="00A826EF" w:rsidRDefault="00B031DB">
      <w:pPr>
        <w:pStyle w:val="a7"/>
        <w:spacing w:line="360" w:lineRule="exact"/>
        <w:ind w:left="1616" w:hanging="482"/>
        <w:rPr>
          <w:rFonts w:hAnsi="標楷體"/>
          <w:color w:val="auto"/>
          <w:sz w:val="28"/>
        </w:rPr>
      </w:pPr>
      <w:r w:rsidRPr="00A826EF">
        <w:rPr>
          <w:rFonts w:hAnsi="標楷體"/>
          <w:color w:val="auto"/>
          <w:sz w:val="28"/>
        </w:rPr>
        <w:t>(四)因履行機關契約而知悉其他廠商無法知悉或應秘密之資訊之廠商，於使用該等資訊有利於該廠商得標之採購。</w:t>
      </w:r>
    </w:p>
    <w:p w14:paraId="506C45DB" w14:textId="77777777" w:rsidR="00B031DB" w:rsidRPr="00A826EF" w:rsidRDefault="00B031DB">
      <w:pPr>
        <w:pStyle w:val="7"/>
        <w:ind w:left="1616" w:hanging="482"/>
        <w:jc w:val="both"/>
        <w:textDirection w:val="lrTbV"/>
        <w:rPr>
          <w:rFonts w:ascii="標楷體" w:eastAsia="標楷體" w:hAnsi="標楷體"/>
          <w:spacing w:val="0"/>
          <w:sz w:val="28"/>
        </w:rPr>
      </w:pPr>
      <w:r w:rsidRPr="00A826EF">
        <w:rPr>
          <w:rFonts w:ascii="標楷體" w:eastAsia="標楷體" w:hAnsi="標楷體"/>
          <w:sz w:val="28"/>
        </w:rPr>
        <w:t>(五)提供專案管理服務之廠商，於該服務有關之採購。</w:t>
      </w:r>
    </w:p>
    <w:p w14:paraId="64C0D3A0" w14:textId="77777777" w:rsidR="00B031DB" w:rsidRPr="00A826EF" w:rsidRDefault="00137544" w:rsidP="00EB053B">
      <w:pPr>
        <w:pStyle w:val="7"/>
        <w:ind w:leftChars="450" w:left="1416" w:hangingChars="109" w:hanging="336"/>
        <w:jc w:val="both"/>
        <w:textDirection w:val="lrTbV"/>
        <w:rPr>
          <w:rFonts w:ascii="標楷體" w:eastAsia="標楷體" w:hAnsi="標楷體"/>
          <w:spacing w:val="0"/>
          <w:sz w:val="28"/>
        </w:rPr>
      </w:pPr>
      <w:r>
        <w:rPr>
          <w:rFonts w:ascii="標楷體" w:eastAsia="標楷體" w:hAnsi="標楷體" w:hint="eastAsia"/>
          <w:sz w:val="28"/>
        </w:rPr>
        <w:t xml:space="preserve">  </w:t>
      </w:r>
      <w:r w:rsidR="00AE7761" w:rsidRPr="00A826EF">
        <w:rPr>
          <w:rFonts w:ascii="標楷體" w:eastAsia="標楷體" w:hAnsi="標楷體"/>
          <w:spacing w:val="0"/>
          <w:sz w:val="28"/>
        </w:rPr>
        <w:t>前項第1款及第2款之情形，於無利益衝突或無不公平競爭之虞，</w:t>
      </w:r>
      <w:r w:rsidR="00AE7761" w:rsidRPr="00A826EF">
        <w:rPr>
          <w:rFonts w:ascii="標楷體" w:eastAsia="標楷體" w:hAnsi="標楷體"/>
          <w:spacing w:val="0"/>
          <w:sz w:val="28"/>
        </w:rPr>
        <w:lastRenderedPageBreak/>
        <w:t>經機關同意者（本項未勾選者，表示機關不同意），得不適用於後續辦理之採購。上述無利益衝突或無不公平競爭之虞之情形，於第1款指前階段規劃或設計服務之成果一併於招標文件公開，且經機關認為參與前階段作業之廠商無競爭優勢者。</w:t>
      </w:r>
    </w:p>
    <w:p w14:paraId="54837EA2" w14:textId="77777777" w:rsidR="00137544" w:rsidRDefault="00137544" w:rsidP="00137544">
      <w:pPr>
        <w:pStyle w:val="7"/>
        <w:numPr>
          <w:ilvl w:val="0"/>
          <w:numId w:val="1"/>
        </w:numPr>
        <w:ind w:left="1134" w:hanging="1134"/>
        <w:jc w:val="both"/>
        <w:textDirection w:val="lrTbV"/>
        <w:rPr>
          <w:rFonts w:ascii="標楷體" w:eastAsia="標楷體" w:hAnsi="標楷體"/>
          <w:spacing w:val="0"/>
          <w:sz w:val="28"/>
        </w:rPr>
      </w:pPr>
      <w:r>
        <w:rPr>
          <w:rFonts w:ascii="標楷體" w:eastAsia="標楷體" w:hAnsi="標楷體"/>
          <w:spacing w:val="0"/>
          <w:sz w:val="28"/>
        </w:rPr>
        <w:t>全份招標文件包括：</w:t>
      </w:r>
    </w:p>
    <w:p w14:paraId="539E0111" w14:textId="77777777" w:rsidR="00137544" w:rsidRDefault="00137544" w:rsidP="00137544">
      <w:pPr>
        <w:pStyle w:val="7"/>
        <w:ind w:left="1134" w:firstLine="0"/>
        <w:jc w:val="both"/>
        <w:textDirection w:val="lrTbV"/>
        <w:rPr>
          <w:rFonts w:ascii="標楷體" w:eastAsia="標楷體" w:hAnsi="標楷體"/>
          <w:spacing w:val="0"/>
          <w:sz w:val="28"/>
        </w:rPr>
      </w:pPr>
      <w:r w:rsidRPr="00137544">
        <w:rPr>
          <w:rFonts w:ascii="標楷體" w:eastAsia="標楷體" w:hAnsi="標楷體"/>
          <w:b/>
          <w:spacing w:val="0"/>
          <w:sz w:val="28"/>
          <w:szCs w:val="28"/>
        </w:rPr>
        <w:t>(</w:t>
      </w:r>
      <w:r w:rsidRPr="00137544">
        <w:rPr>
          <w:rFonts w:ascii="標楷體" w:eastAsia="標楷體" w:hAnsi="標楷體" w:hint="eastAsia"/>
          <w:b/>
          <w:spacing w:val="0"/>
          <w:sz w:val="28"/>
          <w:szCs w:val="28"/>
        </w:rPr>
        <w:t>一</w:t>
      </w:r>
      <w:r w:rsidRPr="00137544">
        <w:rPr>
          <w:rFonts w:ascii="標楷體" w:eastAsia="標楷體" w:hAnsi="標楷體"/>
          <w:b/>
          <w:spacing w:val="0"/>
          <w:sz w:val="28"/>
          <w:szCs w:val="28"/>
        </w:rPr>
        <w:t>)招標投標及契約文件。</w:t>
      </w:r>
    </w:p>
    <w:p w14:paraId="6F9BB873" w14:textId="77777777" w:rsidR="00137544" w:rsidRDefault="00137544" w:rsidP="00137544">
      <w:pPr>
        <w:pStyle w:val="7"/>
        <w:ind w:left="1134" w:firstLine="0"/>
        <w:jc w:val="both"/>
        <w:textDirection w:val="lrTbV"/>
        <w:rPr>
          <w:rFonts w:ascii="標楷體" w:eastAsia="標楷體" w:hAnsi="標楷體"/>
          <w:b/>
          <w:spacing w:val="0"/>
          <w:sz w:val="28"/>
          <w:szCs w:val="28"/>
        </w:rPr>
      </w:pPr>
      <w:r w:rsidRPr="00ED0E70">
        <w:rPr>
          <w:rFonts w:ascii="標楷體" w:eastAsia="標楷體" w:hAnsi="標楷體"/>
          <w:b/>
          <w:spacing w:val="0"/>
          <w:sz w:val="28"/>
          <w:szCs w:val="28"/>
        </w:rPr>
        <w:t>(</w:t>
      </w:r>
      <w:r w:rsidRPr="00ED0E70">
        <w:rPr>
          <w:rFonts w:ascii="標楷體" w:eastAsia="標楷體" w:hAnsi="標楷體" w:hint="eastAsia"/>
          <w:b/>
          <w:spacing w:val="0"/>
          <w:sz w:val="28"/>
          <w:szCs w:val="28"/>
        </w:rPr>
        <w:t>二</w:t>
      </w:r>
      <w:r w:rsidRPr="00ED0E70">
        <w:rPr>
          <w:rFonts w:ascii="標楷體" w:eastAsia="標楷體" w:hAnsi="標楷體"/>
          <w:b/>
          <w:spacing w:val="0"/>
          <w:sz w:val="28"/>
          <w:szCs w:val="28"/>
        </w:rPr>
        <w:t>)投標須知。</w:t>
      </w:r>
    </w:p>
    <w:p w14:paraId="43FFF45C" w14:textId="77777777" w:rsidR="00137544" w:rsidRDefault="00137544" w:rsidP="00137544">
      <w:pPr>
        <w:pStyle w:val="7"/>
        <w:ind w:left="1134" w:firstLine="0"/>
        <w:jc w:val="both"/>
        <w:textDirection w:val="lrTbV"/>
        <w:rPr>
          <w:rFonts w:ascii="標楷體" w:eastAsia="標楷體" w:hAnsi="標楷體"/>
          <w:b/>
          <w:spacing w:val="0"/>
          <w:sz w:val="28"/>
          <w:szCs w:val="28"/>
        </w:rPr>
      </w:pPr>
      <w:r w:rsidRPr="00ED0E70">
        <w:rPr>
          <w:rFonts w:ascii="標楷體" w:eastAsia="標楷體" w:hAnsi="標楷體"/>
          <w:b/>
          <w:spacing w:val="0"/>
          <w:sz w:val="28"/>
          <w:szCs w:val="28"/>
        </w:rPr>
        <w:t>(</w:t>
      </w:r>
      <w:r w:rsidRPr="00ED0E70">
        <w:rPr>
          <w:rFonts w:ascii="標楷體" w:eastAsia="標楷體" w:hAnsi="標楷體" w:hint="eastAsia"/>
          <w:b/>
          <w:spacing w:val="0"/>
          <w:sz w:val="28"/>
          <w:szCs w:val="28"/>
        </w:rPr>
        <w:t>三</w:t>
      </w:r>
      <w:r w:rsidRPr="00ED0E70">
        <w:rPr>
          <w:rFonts w:ascii="標楷體" w:eastAsia="標楷體" w:hAnsi="標楷體"/>
          <w:b/>
          <w:spacing w:val="0"/>
          <w:sz w:val="28"/>
          <w:szCs w:val="28"/>
        </w:rPr>
        <w:t>)</w:t>
      </w:r>
      <w:r w:rsidRPr="00ED0E70">
        <w:rPr>
          <w:rFonts w:ascii="標楷體" w:eastAsia="標楷體" w:hAnsi="標楷體" w:hint="eastAsia"/>
          <w:b/>
          <w:spacing w:val="0"/>
          <w:sz w:val="28"/>
          <w:szCs w:val="28"/>
        </w:rPr>
        <w:t>廠商投標證件審查表。</w:t>
      </w:r>
    </w:p>
    <w:p w14:paraId="4D4E4C81" w14:textId="77777777" w:rsidR="00137544" w:rsidRDefault="00137544" w:rsidP="00137544">
      <w:pPr>
        <w:pStyle w:val="7"/>
        <w:ind w:left="1134" w:firstLine="0"/>
        <w:jc w:val="both"/>
        <w:textDirection w:val="lrTbV"/>
        <w:rPr>
          <w:rFonts w:ascii="標楷體" w:eastAsia="標楷體" w:hAnsi="標楷體"/>
          <w:b/>
          <w:spacing w:val="0"/>
          <w:sz w:val="28"/>
          <w:szCs w:val="28"/>
        </w:rPr>
      </w:pPr>
      <w:r>
        <w:rPr>
          <w:rFonts w:ascii="標楷體" w:eastAsia="標楷體" w:hAnsi="標楷體" w:hint="eastAsia"/>
          <w:b/>
          <w:spacing w:val="0"/>
          <w:sz w:val="28"/>
          <w:szCs w:val="28"/>
        </w:rPr>
        <w:t>(</w:t>
      </w:r>
      <w:r w:rsidRPr="00ED0E70">
        <w:rPr>
          <w:rFonts w:ascii="標楷體" w:eastAsia="標楷體" w:hAnsi="標楷體" w:hint="eastAsia"/>
          <w:b/>
          <w:spacing w:val="0"/>
          <w:sz w:val="28"/>
          <w:szCs w:val="28"/>
        </w:rPr>
        <w:t>四</w:t>
      </w:r>
      <w:r w:rsidRPr="00ED0E70">
        <w:rPr>
          <w:rFonts w:ascii="標楷體" w:eastAsia="標楷體" w:hAnsi="標楷體"/>
          <w:b/>
          <w:spacing w:val="0"/>
          <w:sz w:val="28"/>
          <w:szCs w:val="28"/>
        </w:rPr>
        <w:t>)投標廠商聲明書。</w:t>
      </w:r>
    </w:p>
    <w:p w14:paraId="4FD9DDF5" w14:textId="77777777" w:rsidR="00137544" w:rsidRDefault="00137544" w:rsidP="00137544">
      <w:pPr>
        <w:pStyle w:val="7"/>
        <w:ind w:left="1134" w:firstLine="0"/>
        <w:jc w:val="both"/>
        <w:textDirection w:val="lrTbV"/>
        <w:rPr>
          <w:rFonts w:ascii="標楷體" w:eastAsia="標楷體" w:hAnsi="標楷體"/>
          <w:b/>
          <w:spacing w:val="0"/>
          <w:sz w:val="28"/>
          <w:szCs w:val="28"/>
        </w:rPr>
      </w:pPr>
      <w:r w:rsidRPr="00ED0E70">
        <w:rPr>
          <w:rFonts w:ascii="標楷體" w:eastAsia="標楷體" w:hAnsi="標楷體" w:hint="eastAsia"/>
          <w:b/>
          <w:spacing w:val="0"/>
          <w:sz w:val="28"/>
          <w:szCs w:val="28"/>
        </w:rPr>
        <w:t>(五)切結書(一)、(二)。</w:t>
      </w:r>
    </w:p>
    <w:p w14:paraId="7424EBD3" w14:textId="77777777" w:rsidR="00137544" w:rsidRDefault="00137544" w:rsidP="00137544">
      <w:pPr>
        <w:pStyle w:val="7"/>
        <w:ind w:left="1134" w:firstLine="0"/>
        <w:jc w:val="both"/>
        <w:textDirection w:val="lrTbV"/>
        <w:rPr>
          <w:rFonts w:ascii="標楷體" w:eastAsia="標楷體" w:hAnsi="標楷體"/>
          <w:b/>
          <w:spacing w:val="0"/>
          <w:sz w:val="28"/>
          <w:szCs w:val="28"/>
        </w:rPr>
      </w:pPr>
      <w:r w:rsidRPr="00ED0E70">
        <w:rPr>
          <w:rFonts w:ascii="標楷體" w:eastAsia="標楷體" w:hAnsi="標楷體"/>
          <w:b/>
          <w:spacing w:val="0"/>
          <w:sz w:val="28"/>
          <w:szCs w:val="28"/>
        </w:rPr>
        <w:t>(</w:t>
      </w:r>
      <w:r w:rsidRPr="00ED0E70">
        <w:rPr>
          <w:rFonts w:ascii="標楷體" w:eastAsia="標楷體" w:hAnsi="標楷體" w:hint="eastAsia"/>
          <w:b/>
          <w:spacing w:val="0"/>
          <w:sz w:val="28"/>
          <w:szCs w:val="28"/>
        </w:rPr>
        <w:t>六</w:t>
      </w:r>
      <w:r w:rsidRPr="00ED0E70">
        <w:rPr>
          <w:rFonts w:ascii="標楷體" w:eastAsia="標楷體" w:hAnsi="標楷體"/>
          <w:b/>
          <w:spacing w:val="0"/>
          <w:sz w:val="28"/>
          <w:szCs w:val="28"/>
        </w:rPr>
        <w:t>)</w:t>
      </w:r>
      <w:r w:rsidRPr="00ED0E70">
        <w:rPr>
          <w:rFonts w:ascii="標楷體" w:eastAsia="標楷體" w:hAnsi="標楷體" w:hint="eastAsia"/>
          <w:b/>
          <w:spacing w:val="0"/>
          <w:sz w:val="28"/>
          <w:szCs w:val="28"/>
        </w:rPr>
        <w:t>投標廠商授權書。</w:t>
      </w:r>
    </w:p>
    <w:p w14:paraId="4777E61A" w14:textId="77777777" w:rsidR="00137544" w:rsidRDefault="00137544" w:rsidP="00137544">
      <w:pPr>
        <w:pStyle w:val="7"/>
        <w:ind w:left="1134" w:firstLine="0"/>
        <w:jc w:val="both"/>
        <w:textDirection w:val="lrTbV"/>
        <w:rPr>
          <w:rFonts w:ascii="標楷體" w:eastAsia="標楷體" w:hAnsi="標楷體"/>
          <w:b/>
          <w:spacing w:val="0"/>
          <w:sz w:val="28"/>
          <w:szCs w:val="28"/>
        </w:rPr>
      </w:pPr>
      <w:r w:rsidRPr="00ED0E70">
        <w:rPr>
          <w:rFonts w:ascii="標楷體" w:eastAsia="標楷體" w:hAnsi="標楷體" w:hint="eastAsia"/>
          <w:b/>
          <w:spacing w:val="0"/>
          <w:sz w:val="28"/>
          <w:szCs w:val="28"/>
        </w:rPr>
        <w:t>(七)</w:t>
      </w:r>
      <w:r w:rsidRPr="00ED0E70">
        <w:rPr>
          <w:rFonts w:ascii="標楷體" w:eastAsia="標楷體" w:hAnsi="標楷體"/>
          <w:b/>
          <w:spacing w:val="0"/>
          <w:sz w:val="28"/>
          <w:szCs w:val="28"/>
        </w:rPr>
        <w:t>投標標價清單。</w:t>
      </w:r>
    </w:p>
    <w:p w14:paraId="5DC35560" w14:textId="77777777" w:rsidR="00137544" w:rsidRDefault="00137544" w:rsidP="00137544">
      <w:pPr>
        <w:pStyle w:val="7"/>
        <w:ind w:left="1134" w:firstLine="0"/>
        <w:jc w:val="both"/>
        <w:textDirection w:val="lrTbV"/>
        <w:rPr>
          <w:rFonts w:ascii="標楷體" w:eastAsia="標楷體" w:hAnsi="標楷體"/>
          <w:b/>
          <w:spacing w:val="0"/>
          <w:sz w:val="28"/>
          <w:szCs w:val="28"/>
        </w:rPr>
      </w:pPr>
      <w:r w:rsidRPr="00ED0E70">
        <w:rPr>
          <w:rFonts w:ascii="標楷體" w:eastAsia="標楷體" w:hAnsi="標楷體" w:hint="eastAsia"/>
          <w:b/>
          <w:spacing w:val="0"/>
          <w:sz w:val="28"/>
          <w:szCs w:val="28"/>
        </w:rPr>
        <w:t>(八)</w:t>
      </w:r>
      <w:r w:rsidRPr="00AF5AE5">
        <w:rPr>
          <w:rFonts w:ascii="標楷體" w:eastAsia="標楷體" w:hAnsi="標楷體" w:hint="eastAsia"/>
          <w:b/>
          <w:sz w:val="28"/>
          <w:szCs w:val="28"/>
        </w:rPr>
        <w:t>工作費分析表。</w:t>
      </w:r>
    </w:p>
    <w:p w14:paraId="29AF2D3A" w14:textId="77777777" w:rsidR="00137544" w:rsidRDefault="00137544" w:rsidP="00137544">
      <w:pPr>
        <w:pStyle w:val="7"/>
        <w:ind w:left="1134" w:firstLine="0"/>
        <w:jc w:val="both"/>
        <w:textDirection w:val="lrTbV"/>
        <w:rPr>
          <w:rFonts w:ascii="標楷體" w:eastAsia="標楷體" w:hAnsi="標楷體"/>
          <w:b/>
          <w:spacing w:val="0"/>
          <w:sz w:val="28"/>
          <w:szCs w:val="28"/>
        </w:rPr>
      </w:pPr>
      <w:r w:rsidRPr="00D05BBF">
        <w:rPr>
          <w:rFonts w:ascii="標楷體" w:eastAsia="標楷體" w:hAnsi="標楷體" w:hint="eastAsia"/>
          <w:b/>
          <w:sz w:val="28"/>
          <w:szCs w:val="28"/>
        </w:rPr>
        <w:t>(九)</w:t>
      </w:r>
      <w:r w:rsidRPr="00D05BBF">
        <w:rPr>
          <w:rFonts w:ascii="標楷體" w:eastAsia="標楷體" w:hint="eastAsia"/>
          <w:b/>
          <w:sz w:val="28"/>
          <w:szCs w:val="28"/>
        </w:rPr>
        <w:t>勞動派遣採購契約</w:t>
      </w:r>
      <w:r>
        <w:rPr>
          <w:rFonts w:ascii="標楷體" w:eastAsia="標楷體" w:hint="eastAsia"/>
          <w:b/>
          <w:sz w:val="28"/>
          <w:szCs w:val="28"/>
        </w:rPr>
        <w:t>。</w:t>
      </w:r>
    </w:p>
    <w:p w14:paraId="4066CC62" w14:textId="77777777" w:rsidR="00137544" w:rsidRDefault="00137544" w:rsidP="00137544">
      <w:pPr>
        <w:pStyle w:val="7"/>
        <w:ind w:left="1134" w:firstLine="0"/>
        <w:jc w:val="both"/>
        <w:textDirection w:val="lrTbV"/>
        <w:rPr>
          <w:rFonts w:ascii="標楷體" w:eastAsia="標楷體" w:hAnsi="標楷體"/>
          <w:b/>
          <w:spacing w:val="0"/>
          <w:sz w:val="28"/>
          <w:szCs w:val="28"/>
        </w:rPr>
      </w:pPr>
      <w:r w:rsidRPr="00D05BBF">
        <w:rPr>
          <w:rFonts w:ascii="標楷體" w:eastAsia="標楷體" w:hAnsi="標楷體"/>
          <w:b/>
          <w:spacing w:val="0"/>
          <w:sz w:val="28"/>
          <w:szCs w:val="28"/>
        </w:rPr>
        <w:t>(</w:t>
      </w:r>
      <w:r w:rsidRPr="00AF5AE5">
        <w:rPr>
          <w:rFonts w:ascii="標楷體" w:eastAsia="標楷體" w:hAnsi="標楷體" w:hint="eastAsia"/>
          <w:b/>
          <w:spacing w:val="0"/>
          <w:sz w:val="28"/>
          <w:szCs w:val="28"/>
        </w:rPr>
        <w:t>十</w:t>
      </w:r>
      <w:r w:rsidRPr="00D05BBF">
        <w:rPr>
          <w:rFonts w:ascii="標楷體" w:eastAsia="標楷體" w:hAnsi="標楷體"/>
          <w:b/>
          <w:spacing w:val="0"/>
          <w:sz w:val="28"/>
          <w:szCs w:val="28"/>
        </w:rPr>
        <w:t>)</w:t>
      </w:r>
      <w:r w:rsidRPr="00D05BBF">
        <w:rPr>
          <w:rFonts w:ascii="標楷體" w:eastAsia="標楷體" w:hAnsi="標楷體" w:hint="eastAsia"/>
          <w:b/>
          <w:spacing w:val="0"/>
          <w:sz w:val="28"/>
          <w:szCs w:val="28"/>
        </w:rPr>
        <w:t>工作需求規範書</w:t>
      </w:r>
      <w:r>
        <w:rPr>
          <w:rFonts w:ascii="標楷體" w:eastAsia="標楷體" w:hAnsi="標楷體" w:hint="eastAsia"/>
          <w:b/>
          <w:spacing w:val="0"/>
          <w:sz w:val="28"/>
          <w:szCs w:val="28"/>
        </w:rPr>
        <w:t>暨</w:t>
      </w:r>
      <w:r w:rsidRPr="00D05BBF">
        <w:rPr>
          <w:rFonts w:ascii="標楷體" w:eastAsia="標楷體" w:hAnsi="標楷體" w:hint="eastAsia"/>
          <w:b/>
          <w:spacing w:val="0"/>
          <w:sz w:val="28"/>
          <w:szCs w:val="28"/>
        </w:rPr>
        <w:t>契約條款</w:t>
      </w:r>
      <w:r w:rsidRPr="00D05BBF">
        <w:rPr>
          <w:rFonts w:ascii="標楷體" w:eastAsia="標楷體" w:hAnsi="標楷體"/>
          <w:b/>
          <w:spacing w:val="0"/>
          <w:sz w:val="28"/>
          <w:szCs w:val="28"/>
        </w:rPr>
        <w:t>。</w:t>
      </w:r>
    </w:p>
    <w:p w14:paraId="42BB9BED" w14:textId="77777777" w:rsidR="00137544" w:rsidRDefault="00137544" w:rsidP="00137544">
      <w:pPr>
        <w:pStyle w:val="7"/>
        <w:ind w:left="1134" w:firstLine="0"/>
        <w:jc w:val="both"/>
        <w:textDirection w:val="lrTbV"/>
        <w:rPr>
          <w:rFonts w:ascii="標楷體" w:eastAsia="標楷體" w:hAnsi="標楷體"/>
          <w:b/>
          <w:spacing w:val="0"/>
          <w:sz w:val="28"/>
          <w:szCs w:val="28"/>
        </w:rPr>
      </w:pPr>
      <w:r w:rsidRPr="00AF5AE5">
        <w:rPr>
          <w:rFonts w:ascii="標楷體" w:eastAsia="標楷體" w:hAnsi="標楷體"/>
          <w:b/>
          <w:spacing w:val="0"/>
          <w:sz w:val="28"/>
          <w:szCs w:val="28"/>
        </w:rPr>
        <w:t>(</w:t>
      </w:r>
      <w:r w:rsidRPr="00ED0E70">
        <w:rPr>
          <w:rFonts w:ascii="標楷體" w:eastAsia="標楷體" w:hAnsi="標楷體" w:hint="eastAsia"/>
          <w:b/>
          <w:spacing w:val="0"/>
          <w:sz w:val="28"/>
          <w:szCs w:val="28"/>
        </w:rPr>
        <w:t>十</w:t>
      </w:r>
      <w:r>
        <w:rPr>
          <w:rFonts w:ascii="標楷體" w:eastAsia="標楷體" w:hAnsi="標楷體" w:hint="eastAsia"/>
          <w:b/>
          <w:spacing w:val="0"/>
          <w:sz w:val="28"/>
          <w:szCs w:val="28"/>
        </w:rPr>
        <w:t>ㄧ</w:t>
      </w:r>
      <w:r w:rsidRPr="00AF5AE5">
        <w:rPr>
          <w:rFonts w:ascii="標楷體" w:eastAsia="標楷體" w:hAnsi="標楷體"/>
          <w:b/>
          <w:spacing w:val="0"/>
          <w:sz w:val="28"/>
          <w:szCs w:val="28"/>
        </w:rPr>
        <w:t>)</w:t>
      </w:r>
      <w:r w:rsidRPr="00AF5AE5">
        <w:rPr>
          <w:rFonts w:ascii="標楷體" w:eastAsia="標楷體" w:hAnsi="標楷體" w:hint="eastAsia"/>
          <w:b/>
          <w:spacing w:val="0"/>
          <w:sz w:val="28"/>
          <w:szCs w:val="28"/>
        </w:rPr>
        <w:t>資訊安全保密切結書。</w:t>
      </w:r>
    </w:p>
    <w:p w14:paraId="3259A226" w14:textId="77777777" w:rsidR="00137544" w:rsidRPr="00137544" w:rsidRDefault="00137544" w:rsidP="00137544">
      <w:pPr>
        <w:pStyle w:val="7"/>
        <w:ind w:left="1134" w:firstLine="0"/>
        <w:jc w:val="both"/>
        <w:textDirection w:val="lrTbV"/>
        <w:rPr>
          <w:rFonts w:ascii="標楷體" w:eastAsia="標楷體" w:hAnsi="標楷體"/>
          <w:b/>
          <w:spacing w:val="0"/>
          <w:sz w:val="28"/>
          <w:szCs w:val="28"/>
        </w:rPr>
      </w:pPr>
      <w:r w:rsidRPr="00ED0E70">
        <w:rPr>
          <w:rFonts w:ascii="標楷體" w:eastAsia="標楷體" w:hAnsi="標楷體" w:hint="eastAsia"/>
          <w:b/>
          <w:spacing w:val="0"/>
          <w:sz w:val="28"/>
          <w:szCs w:val="28"/>
        </w:rPr>
        <w:t>(十</w:t>
      </w:r>
      <w:r>
        <w:rPr>
          <w:rFonts w:ascii="標楷體" w:eastAsia="標楷體" w:hAnsi="標楷體" w:hint="eastAsia"/>
          <w:b/>
          <w:spacing w:val="0"/>
          <w:sz w:val="28"/>
          <w:szCs w:val="28"/>
        </w:rPr>
        <w:t>二</w:t>
      </w:r>
      <w:r w:rsidRPr="00ED0E70">
        <w:rPr>
          <w:rFonts w:ascii="標楷體" w:eastAsia="標楷體" w:hAnsi="標楷體" w:hint="eastAsia"/>
          <w:b/>
          <w:spacing w:val="0"/>
          <w:sz w:val="28"/>
          <w:szCs w:val="28"/>
        </w:rPr>
        <w:t>)投標封套。</w:t>
      </w:r>
    </w:p>
    <w:p w14:paraId="33AE577C" w14:textId="77777777" w:rsidR="00B031DB" w:rsidRPr="00A826EF" w:rsidRDefault="00B031DB">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z w:val="28"/>
        </w:rPr>
        <w:t>投標</w:t>
      </w:r>
      <w:r w:rsidR="00520DFA" w:rsidRPr="00A826EF">
        <w:rPr>
          <w:rFonts w:ascii="標楷體" w:eastAsia="標楷體" w:hAnsi="標楷體"/>
          <w:sz w:val="28"/>
        </w:rPr>
        <w:t>廠</w:t>
      </w:r>
      <w:r w:rsidRPr="00A826EF">
        <w:rPr>
          <w:rFonts w:ascii="標楷體" w:eastAsia="標楷體" w:hAnsi="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A826EF">
        <w:rPr>
          <w:rFonts w:ascii="標楷體" w:eastAsia="標楷體" w:hAnsi="標楷體"/>
          <w:sz w:val="28"/>
        </w:rPr>
        <w:t>廠商所提供之投標、契約及履約</w:t>
      </w:r>
      <w:r w:rsidR="00BC2B29" w:rsidRPr="00A826EF">
        <w:rPr>
          <w:rFonts w:ascii="標楷體" w:eastAsia="標楷體" w:hAnsi="標楷體"/>
          <w:sz w:val="28"/>
        </w:rPr>
        <w:t>文件，建議採雙面列印，以節省紙張，愛惜資源。</w:t>
      </w:r>
    </w:p>
    <w:p w14:paraId="425EF50E" w14:textId="77777777" w:rsidR="008C2033" w:rsidRPr="00A826EF" w:rsidRDefault="008C2033" w:rsidP="008C2033">
      <w:pPr>
        <w:pStyle w:val="7"/>
        <w:ind w:leftChars="466" w:left="1118" w:firstLine="2"/>
        <w:jc w:val="both"/>
        <w:textDirection w:val="lrTbV"/>
        <w:rPr>
          <w:rFonts w:ascii="標楷體" w:eastAsia="標楷體" w:hAnsi="標楷體"/>
          <w:spacing w:val="0"/>
          <w:sz w:val="28"/>
        </w:rPr>
      </w:pPr>
      <w:r w:rsidRPr="00A826EF">
        <w:rPr>
          <w:rFonts w:ascii="標楷體" w:eastAsia="標楷體" w:hAnsi="標楷體" w:hint="eastAsia"/>
          <w:spacing w:val="0"/>
          <w:sz w:val="28"/>
        </w:rPr>
        <w:t>涉及未得標廠商投標文件著作財產權，機關如欲使用該等文件，應經該廠商同意無償授權機關使用，或由機關給予報酬後，於彼此約定範圍內使用。</w:t>
      </w:r>
    </w:p>
    <w:p w14:paraId="4FEBFF17" w14:textId="77777777" w:rsidR="00B031DB" w:rsidRPr="00A826EF" w:rsidRDefault="00B031DB">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z w:val="28"/>
        </w:rPr>
        <w:t>投標文件須於</w:t>
      </w:r>
      <w:r w:rsidR="00137544" w:rsidRPr="004C0BB2">
        <w:rPr>
          <w:rFonts w:ascii="標楷體" w:eastAsia="標楷體" w:hAnsi="標楷體" w:hint="eastAsia"/>
          <w:sz w:val="28"/>
        </w:rPr>
        <w:t>11</w:t>
      </w:r>
      <w:r w:rsidR="002B7B68" w:rsidRPr="004C0BB2">
        <w:rPr>
          <w:rFonts w:ascii="標楷體" w:eastAsia="標楷體" w:hAnsi="標楷體" w:hint="eastAsia"/>
          <w:sz w:val="28"/>
        </w:rPr>
        <w:t>3</w:t>
      </w:r>
      <w:r w:rsidRPr="004C0BB2">
        <w:rPr>
          <w:rFonts w:ascii="標楷體" w:eastAsia="標楷體" w:hAnsi="標楷體"/>
          <w:sz w:val="28"/>
        </w:rPr>
        <w:t>年</w:t>
      </w:r>
      <w:r w:rsidR="002E2AF0" w:rsidRPr="004C0BB2">
        <w:rPr>
          <w:rFonts w:ascii="標楷體" w:eastAsia="標楷體" w:hAnsi="標楷體" w:hint="eastAsia"/>
          <w:sz w:val="28"/>
        </w:rPr>
        <w:t>12</w:t>
      </w:r>
      <w:r w:rsidRPr="004C0BB2">
        <w:rPr>
          <w:rFonts w:ascii="標楷體" w:eastAsia="標楷體" w:hAnsi="標楷體"/>
          <w:sz w:val="28"/>
        </w:rPr>
        <w:t>月</w:t>
      </w:r>
      <w:r w:rsidR="004C0BB2" w:rsidRPr="004C0BB2">
        <w:rPr>
          <w:rFonts w:ascii="標楷體" w:eastAsia="標楷體" w:hAnsi="標楷體" w:hint="eastAsia"/>
          <w:sz w:val="28"/>
        </w:rPr>
        <w:t>16</w:t>
      </w:r>
      <w:r w:rsidRPr="004C0BB2">
        <w:rPr>
          <w:rFonts w:ascii="標楷體" w:eastAsia="標楷體" w:hAnsi="標楷體"/>
          <w:sz w:val="28"/>
        </w:rPr>
        <w:t>日</w:t>
      </w:r>
      <w:r w:rsidR="00137544" w:rsidRPr="004C0BB2">
        <w:rPr>
          <w:rFonts w:ascii="標楷體" w:eastAsia="標楷體" w:hAnsi="標楷體" w:hint="eastAsia"/>
          <w:sz w:val="28"/>
        </w:rPr>
        <w:t>17</w:t>
      </w:r>
      <w:r w:rsidRPr="004C0BB2">
        <w:rPr>
          <w:rFonts w:ascii="標楷體" w:eastAsia="標楷體" w:hAnsi="標楷體"/>
          <w:sz w:val="28"/>
        </w:rPr>
        <w:t>時</w:t>
      </w:r>
      <w:r w:rsidR="00137544" w:rsidRPr="004C0BB2">
        <w:rPr>
          <w:rFonts w:ascii="標楷體" w:eastAsia="標楷體" w:hAnsi="標楷體" w:hint="eastAsia"/>
          <w:sz w:val="28"/>
        </w:rPr>
        <w:t>30</w:t>
      </w:r>
      <w:r w:rsidRPr="004C0BB2">
        <w:rPr>
          <w:rFonts w:ascii="標楷體" w:eastAsia="標楷體" w:hAnsi="標楷體"/>
          <w:sz w:val="28"/>
        </w:rPr>
        <w:t>分前</w:t>
      </w:r>
      <w:r w:rsidRPr="00A826EF">
        <w:rPr>
          <w:rFonts w:ascii="標楷體" w:eastAsia="標楷體" w:hAnsi="標楷體"/>
          <w:sz w:val="28"/>
        </w:rPr>
        <w:t>，以郵遞、專人送達或電子投標方式送達至下列收件地點或網站：</w:t>
      </w:r>
      <w:r w:rsidR="00E76E21">
        <w:rPr>
          <w:rFonts w:ascii="標楷體" w:eastAsia="標楷體" w:hAnsi="標楷體" w:hint="eastAsia"/>
          <w:spacing w:val="0"/>
          <w:sz w:val="28"/>
        </w:rPr>
        <w:t>嘉義市東區林森東路286號</w:t>
      </w:r>
      <w:r w:rsidR="00E76E21">
        <w:rPr>
          <w:rFonts w:eastAsia="標楷體" w:hint="eastAsia"/>
          <w:spacing w:val="0"/>
          <w:sz w:val="28"/>
        </w:rPr>
        <w:t>2</w:t>
      </w:r>
      <w:r w:rsidR="00E76E21">
        <w:rPr>
          <w:rFonts w:eastAsia="標楷體" w:hint="eastAsia"/>
          <w:spacing w:val="0"/>
          <w:sz w:val="28"/>
        </w:rPr>
        <w:t>樓</w:t>
      </w:r>
      <w:r w:rsidR="00137544">
        <w:rPr>
          <w:rFonts w:eastAsia="標楷體" w:hint="eastAsia"/>
          <w:spacing w:val="0"/>
          <w:sz w:val="28"/>
        </w:rPr>
        <w:t>財團法人犯罪被害人保護協會臺灣</w:t>
      </w:r>
      <w:r w:rsidR="00E76E21">
        <w:rPr>
          <w:rFonts w:eastAsia="標楷體" w:hint="eastAsia"/>
          <w:spacing w:val="0"/>
          <w:sz w:val="28"/>
        </w:rPr>
        <w:t>嘉義</w:t>
      </w:r>
      <w:r w:rsidR="00137544">
        <w:rPr>
          <w:rFonts w:eastAsia="標楷體" w:hint="eastAsia"/>
          <w:spacing w:val="0"/>
          <w:sz w:val="28"/>
        </w:rPr>
        <w:t>分會。</w:t>
      </w:r>
      <w:r w:rsidR="00137544" w:rsidRPr="00AF5AE5">
        <w:rPr>
          <w:rFonts w:ascii="標楷體" w:eastAsia="標楷體" w:hAnsi="標楷體"/>
          <w:spacing w:val="0"/>
          <w:sz w:val="28"/>
          <w:szCs w:val="28"/>
        </w:rPr>
        <w:t>請自行估算投標(遞)時間，如有延誤，本</w:t>
      </w:r>
      <w:r w:rsidR="00137544" w:rsidRPr="00AF5AE5">
        <w:rPr>
          <w:rFonts w:ascii="標楷體" w:eastAsia="標楷體" w:hAnsi="標楷體" w:hint="eastAsia"/>
          <w:spacing w:val="0"/>
          <w:sz w:val="28"/>
          <w:szCs w:val="28"/>
        </w:rPr>
        <w:t>分會</w:t>
      </w:r>
      <w:r w:rsidR="00137544" w:rsidRPr="00AF5AE5">
        <w:rPr>
          <w:rFonts w:ascii="標楷體" w:eastAsia="標楷體" w:hAnsi="標楷體"/>
          <w:spacing w:val="0"/>
          <w:sz w:val="28"/>
          <w:szCs w:val="28"/>
        </w:rPr>
        <w:t>概不負責任，一經寄達之投標文件，投標廠商不得以任何理由請求發還、更改、作廢或撤銷</w:t>
      </w:r>
      <w:r w:rsidR="00137544">
        <w:rPr>
          <w:rFonts w:ascii="標楷體" w:eastAsia="標楷體" w:hAnsi="標楷體" w:hint="eastAsia"/>
          <w:spacing w:val="0"/>
          <w:sz w:val="28"/>
          <w:szCs w:val="28"/>
        </w:rPr>
        <w:t>。</w:t>
      </w:r>
    </w:p>
    <w:p w14:paraId="2BA5E980" w14:textId="77777777" w:rsidR="00B031DB" w:rsidRPr="00A826EF" w:rsidRDefault="00B031DB">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電子領標廠商之投標封附上該標案之領標電子憑據書面明細，或於開標後依機關通知再行提出。</w:t>
      </w:r>
    </w:p>
    <w:p w14:paraId="16FBACAB" w14:textId="77777777" w:rsidR="00137544" w:rsidRDefault="00B031DB" w:rsidP="00137544">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z w:val="28"/>
        </w:rPr>
        <w:t>本須知未載明之事項，依政府採購相關法令。</w:t>
      </w:r>
    </w:p>
    <w:p w14:paraId="501BD571" w14:textId="77777777" w:rsidR="00137544" w:rsidRDefault="00B031DB" w:rsidP="00137544">
      <w:pPr>
        <w:pStyle w:val="7"/>
        <w:numPr>
          <w:ilvl w:val="0"/>
          <w:numId w:val="1"/>
        </w:numPr>
        <w:ind w:left="1134" w:hanging="1134"/>
        <w:jc w:val="both"/>
        <w:textDirection w:val="lrTbV"/>
        <w:rPr>
          <w:rFonts w:ascii="標楷體" w:eastAsia="標楷體" w:hAnsi="標楷體"/>
          <w:spacing w:val="0"/>
          <w:sz w:val="28"/>
        </w:rPr>
      </w:pPr>
      <w:r w:rsidRPr="00137544">
        <w:rPr>
          <w:rFonts w:ascii="標楷體" w:eastAsia="標楷體" w:hAnsi="標楷體"/>
          <w:spacing w:val="0"/>
          <w:sz w:val="28"/>
        </w:rPr>
        <w:t>其他須知：</w:t>
      </w:r>
    </w:p>
    <w:p w14:paraId="56D8282A" w14:textId="77777777" w:rsidR="00137544" w:rsidRPr="00137544" w:rsidRDefault="00137544" w:rsidP="00137544">
      <w:pPr>
        <w:pStyle w:val="7"/>
        <w:ind w:left="1134" w:firstLine="0"/>
        <w:jc w:val="both"/>
        <w:textDirection w:val="lrTbV"/>
        <w:rPr>
          <w:rFonts w:ascii="標楷體" w:eastAsia="標楷體" w:hAnsi="標楷體"/>
          <w:spacing w:val="0"/>
          <w:sz w:val="28"/>
        </w:rPr>
      </w:pPr>
      <w:r w:rsidRPr="00137544">
        <w:rPr>
          <w:rFonts w:ascii="標楷體" w:eastAsia="標楷體" w:hAnsi="標楷體"/>
          <w:spacing w:val="0"/>
          <w:sz w:val="28"/>
          <w:szCs w:val="28"/>
        </w:rPr>
        <w:t>(</w:t>
      </w:r>
      <w:r w:rsidRPr="00137544">
        <w:rPr>
          <w:rFonts w:ascii="標楷體" w:eastAsia="標楷體" w:hAnsi="標楷體" w:hint="eastAsia"/>
          <w:spacing w:val="0"/>
          <w:sz w:val="28"/>
          <w:szCs w:val="28"/>
        </w:rPr>
        <w:t>一</w:t>
      </w:r>
      <w:r w:rsidRPr="00137544">
        <w:rPr>
          <w:rFonts w:ascii="標楷體" w:eastAsia="標楷體" w:hAnsi="標楷體"/>
          <w:spacing w:val="0"/>
          <w:sz w:val="28"/>
          <w:szCs w:val="28"/>
        </w:rPr>
        <w:t>)</w:t>
      </w:r>
      <w:r w:rsidRPr="00137544">
        <w:rPr>
          <w:rFonts w:ascii="標楷體" w:eastAsia="標楷體" w:hAnsi="標楷體" w:hint="eastAsia"/>
          <w:snapToGrid w:val="0"/>
          <w:spacing w:val="0"/>
          <w:sz w:val="28"/>
          <w:szCs w:val="28"/>
        </w:rPr>
        <w:t>領取招標文件：</w:t>
      </w:r>
    </w:p>
    <w:p w14:paraId="3D89C47A" w14:textId="77777777" w:rsidR="00137544" w:rsidRPr="00ED0E70" w:rsidRDefault="00137544" w:rsidP="00137544">
      <w:pPr>
        <w:pStyle w:val="7"/>
        <w:ind w:leftChars="591" w:left="1695" w:hangingChars="99" w:hanging="277"/>
        <w:jc w:val="both"/>
        <w:textDirection w:val="lrTbV"/>
        <w:rPr>
          <w:rFonts w:ascii="標楷體" w:eastAsia="標楷體" w:hAnsi="標楷體"/>
          <w:snapToGrid w:val="0"/>
          <w:spacing w:val="0"/>
          <w:sz w:val="28"/>
          <w:szCs w:val="28"/>
        </w:rPr>
      </w:pPr>
      <w:r w:rsidRPr="00ED0E70">
        <w:rPr>
          <w:rFonts w:ascii="標楷體" w:eastAsia="標楷體" w:hAnsi="標楷體" w:hint="eastAsia"/>
          <w:snapToGrid w:val="0"/>
          <w:spacing w:val="0"/>
          <w:sz w:val="28"/>
          <w:szCs w:val="28"/>
        </w:rPr>
        <w:t>1.親自領標：請於公告規定時間內，向本分會（</w:t>
      </w:r>
      <w:r w:rsidRPr="00E76E21">
        <w:rPr>
          <w:rFonts w:ascii="標楷體" w:eastAsia="標楷體" w:hAnsi="標楷體" w:hint="eastAsia"/>
          <w:b/>
          <w:snapToGrid w:val="0"/>
          <w:spacing w:val="0"/>
          <w:sz w:val="28"/>
          <w:szCs w:val="28"/>
        </w:rPr>
        <w:t>地址：</w:t>
      </w:r>
      <w:r w:rsidR="00E76E21" w:rsidRPr="00E76E21">
        <w:rPr>
          <w:rFonts w:ascii="標楷體" w:eastAsia="標楷體" w:hAnsi="標楷體" w:hint="eastAsia"/>
          <w:b/>
          <w:snapToGrid w:val="0"/>
          <w:spacing w:val="0"/>
          <w:sz w:val="28"/>
          <w:szCs w:val="28"/>
        </w:rPr>
        <w:t>嘉義市東區林森東路286號2樓</w:t>
      </w:r>
      <w:r w:rsidRPr="00E76E21">
        <w:rPr>
          <w:rFonts w:ascii="標楷體" w:eastAsia="標楷體" w:hAnsi="標楷體" w:hint="eastAsia"/>
          <w:b/>
          <w:snapToGrid w:val="0"/>
          <w:spacing w:val="0"/>
          <w:sz w:val="28"/>
          <w:szCs w:val="28"/>
        </w:rPr>
        <w:t>，電話：0</w:t>
      </w:r>
      <w:r w:rsidR="00E76E21" w:rsidRPr="00E76E21">
        <w:rPr>
          <w:rFonts w:ascii="標楷體" w:eastAsia="標楷體" w:hAnsi="標楷體" w:hint="eastAsia"/>
          <w:b/>
          <w:snapToGrid w:val="0"/>
          <w:spacing w:val="0"/>
          <w:sz w:val="28"/>
          <w:szCs w:val="28"/>
        </w:rPr>
        <w:t>5</w:t>
      </w:r>
      <w:r w:rsidRPr="00E76E21">
        <w:rPr>
          <w:rFonts w:ascii="標楷體" w:eastAsia="標楷體" w:hAnsi="標楷體" w:hint="eastAsia"/>
          <w:b/>
          <w:snapToGrid w:val="0"/>
          <w:spacing w:val="0"/>
          <w:sz w:val="28"/>
          <w:szCs w:val="28"/>
        </w:rPr>
        <w:t>-</w:t>
      </w:r>
      <w:r w:rsidR="00E76E21" w:rsidRPr="00E76E21">
        <w:rPr>
          <w:rFonts w:ascii="標楷體" w:eastAsia="標楷體" w:hAnsi="標楷體" w:hint="eastAsia"/>
          <w:b/>
          <w:snapToGrid w:val="0"/>
          <w:spacing w:val="0"/>
          <w:sz w:val="28"/>
          <w:szCs w:val="28"/>
        </w:rPr>
        <w:t>2713509</w:t>
      </w:r>
      <w:r w:rsidRPr="00ED0E70">
        <w:rPr>
          <w:rFonts w:ascii="標楷體" w:eastAsia="標楷體" w:hAnsi="標楷體" w:hint="eastAsia"/>
          <w:snapToGrid w:val="0"/>
          <w:spacing w:val="0"/>
          <w:sz w:val="28"/>
          <w:szCs w:val="28"/>
        </w:rPr>
        <w:t>）承辦人員索取。</w:t>
      </w:r>
    </w:p>
    <w:p w14:paraId="69434167" w14:textId="77777777" w:rsidR="00137544" w:rsidRDefault="00137544" w:rsidP="00137544">
      <w:pPr>
        <w:pStyle w:val="ac"/>
        <w:autoSpaceDE w:val="0"/>
        <w:autoSpaceDN w:val="0"/>
        <w:spacing w:line="360" w:lineRule="exact"/>
        <w:ind w:leftChars="590" w:left="1696" w:hangingChars="100" w:hanging="280"/>
        <w:jc w:val="both"/>
        <w:rPr>
          <w:rFonts w:ascii="標楷體" w:eastAsia="標楷體" w:hAnsi="標楷體"/>
          <w:snapToGrid w:val="0"/>
          <w:sz w:val="28"/>
          <w:szCs w:val="28"/>
        </w:rPr>
      </w:pPr>
      <w:r w:rsidRPr="00ED0E70">
        <w:rPr>
          <w:rFonts w:ascii="標楷體" w:eastAsia="標楷體" w:hAnsi="標楷體" w:hint="eastAsia"/>
          <w:snapToGrid w:val="0"/>
          <w:sz w:val="28"/>
          <w:szCs w:val="28"/>
        </w:rPr>
        <w:lastRenderedPageBreak/>
        <w:t>2.電子領標：請至行政院公共工程委員會</w:t>
      </w:r>
      <w:r w:rsidRPr="00ED0E70">
        <w:rPr>
          <w:rFonts w:ascii="標楷體" w:eastAsia="標楷體" w:hAnsi="標楷體" w:hint="eastAsia"/>
          <w:bCs/>
          <w:color w:val="000000"/>
          <w:sz w:val="28"/>
          <w:szCs w:val="28"/>
          <w:lang w:val="x-none"/>
        </w:rPr>
        <w:t>「政府電子採購網」網址：（http：//www.web.pcc.gov.tw）</w:t>
      </w:r>
      <w:r w:rsidRPr="00ED0E70">
        <w:rPr>
          <w:rFonts w:ascii="標楷體" w:eastAsia="標楷體" w:hAnsi="標楷體" w:hint="eastAsia"/>
          <w:snapToGrid w:val="0"/>
          <w:sz w:val="28"/>
          <w:szCs w:val="28"/>
        </w:rPr>
        <w:t>免費下載本案招標文件。</w:t>
      </w:r>
    </w:p>
    <w:p w14:paraId="5430F864" w14:textId="77777777" w:rsidR="00137544" w:rsidRDefault="00137544" w:rsidP="00137544">
      <w:pPr>
        <w:pStyle w:val="ac"/>
        <w:autoSpaceDE w:val="0"/>
        <w:autoSpaceDN w:val="0"/>
        <w:spacing w:line="360" w:lineRule="exact"/>
        <w:ind w:leftChars="590" w:left="1696" w:hangingChars="100" w:hanging="280"/>
        <w:jc w:val="both"/>
        <w:rPr>
          <w:rFonts w:ascii="標楷體" w:eastAsia="標楷體" w:hAnsi="標楷體"/>
          <w:snapToGrid w:val="0"/>
          <w:sz w:val="28"/>
          <w:szCs w:val="28"/>
        </w:rPr>
      </w:pPr>
      <w:r w:rsidRPr="00ED0E70">
        <w:rPr>
          <w:rFonts w:ascii="標楷體" w:eastAsia="標楷體" w:hAnsi="標楷體" w:hint="eastAsia"/>
          <w:snapToGrid w:val="0"/>
          <w:sz w:val="28"/>
          <w:szCs w:val="28"/>
        </w:rPr>
        <w:t>3.郵遞領標：請附便條註明「索取本招標文件」、「附貼足郵資(重量約300公克)並註明公司名稱、地址、連絡人姓名、電話之回郵信封」，郵寄至「財團法人犯罪被害人保護協會臺灣</w:t>
      </w:r>
      <w:r w:rsidR="00E76E21">
        <w:rPr>
          <w:rFonts w:ascii="標楷體" w:eastAsia="標楷體" w:hAnsi="標楷體" w:hint="eastAsia"/>
          <w:snapToGrid w:val="0"/>
          <w:sz w:val="28"/>
          <w:szCs w:val="28"/>
        </w:rPr>
        <w:t>嘉義</w:t>
      </w:r>
      <w:r w:rsidRPr="00ED0E70">
        <w:rPr>
          <w:rFonts w:ascii="標楷體" w:eastAsia="標楷體" w:hAnsi="標楷體" w:hint="eastAsia"/>
          <w:snapToGrid w:val="0"/>
          <w:sz w:val="28"/>
          <w:szCs w:val="28"/>
        </w:rPr>
        <w:t>分會」索取。</w:t>
      </w:r>
    </w:p>
    <w:p w14:paraId="75B5E459" w14:textId="77777777" w:rsidR="00137544" w:rsidRPr="00ED0E70" w:rsidRDefault="00137544" w:rsidP="00137544">
      <w:pPr>
        <w:pStyle w:val="ac"/>
        <w:autoSpaceDE w:val="0"/>
        <w:autoSpaceDN w:val="0"/>
        <w:spacing w:line="360" w:lineRule="exact"/>
        <w:ind w:leftChars="590" w:left="1696" w:hangingChars="100" w:hanging="280"/>
        <w:jc w:val="both"/>
        <w:rPr>
          <w:rFonts w:ascii="標楷體" w:eastAsia="標楷體" w:hAnsi="標楷體"/>
          <w:snapToGrid w:val="0"/>
          <w:sz w:val="28"/>
          <w:szCs w:val="28"/>
        </w:rPr>
      </w:pPr>
      <w:r w:rsidRPr="00ED0E70">
        <w:rPr>
          <w:rFonts w:ascii="標楷體" w:eastAsia="標楷體" w:hAnsi="標楷體"/>
          <w:sz w:val="28"/>
          <w:szCs w:val="28"/>
        </w:rPr>
        <w:t>(</w:t>
      </w:r>
      <w:r w:rsidRPr="00ED0E70">
        <w:rPr>
          <w:rFonts w:ascii="標楷體" w:eastAsia="標楷體" w:hAnsi="標楷體" w:hint="eastAsia"/>
          <w:sz w:val="28"/>
          <w:szCs w:val="28"/>
        </w:rPr>
        <w:t>二</w:t>
      </w:r>
      <w:r w:rsidRPr="00ED0E70">
        <w:rPr>
          <w:rFonts w:ascii="標楷體" w:eastAsia="標楷體" w:hAnsi="標楷體"/>
          <w:sz w:val="28"/>
          <w:szCs w:val="28"/>
        </w:rPr>
        <w:t>)</w:t>
      </w:r>
      <w:r w:rsidRPr="00ED0E70">
        <w:rPr>
          <w:rFonts w:ascii="標楷體" w:eastAsia="標楷體" w:hAnsi="標楷體" w:hint="eastAsia"/>
          <w:snapToGrid w:val="0"/>
          <w:sz w:val="28"/>
          <w:szCs w:val="28"/>
        </w:rPr>
        <w:t>投標方式及注意事項：</w:t>
      </w:r>
    </w:p>
    <w:p w14:paraId="5E062A3C" w14:textId="77777777" w:rsidR="00137544" w:rsidRPr="00ED0E70" w:rsidRDefault="00137544" w:rsidP="00137544">
      <w:pPr>
        <w:pStyle w:val="ac"/>
        <w:autoSpaceDE w:val="0"/>
        <w:autoSpaceDN w:val="0"/>
        <w:snapToGrid w:val="0"/>
        <w:spacing w:line="360" w:lineRule="exact"/>
        <w:ind w:leftChars="590" w:left="1699" w:hangingChars="101" w:hanging="283"/>
        <w:jc w:val="both"/>
        <w:rPr>
          <w:rFonts w:ascii="標楷體" w:eastAsia="標楷體" w:hAnsi="標楷體"/>
          <w:snapToGrid w:val="0"/>
          <w:sz w:val="28"/>
          <w:szCs w:val="28"/>
        </w:rPr>
      </w:pPr>
      <w:r w:rsidRPr="00ED0E70">
        <w:rPr>
          <w:rFonts w:ascii="標楷體" w:eastAsia="標楷體" w:hAnsi="標楷體" w:hint="eastAsia"/>
          <w:snapToGrid w:val="0"/>
          <w:sz w:val="28"/>
          <w:szCs w:val="28"/>
        </w:rPr>
        <w:t>1.廠商</w:t>
      </w:r>
      <w:r w:rsidRPr="00ED0E70">
        <w:rPr>
          <w:rFonts w:ascii="標楷體" w:eastAsia="標楷體" w:hAnsi="標楷體" w:cs="標楷體"/>
          <w:sz w:val="28"/>
          <w:szCs w:val="28"/>
        </w:rPr>
        <w:t>於投標前</w:t>
      </w:r>
      <w:r w:rsidRPr="00ED0E70">
        <w:rPr>
          <w:rFonts w:ascii="標楷體" w:eastAsia="標楷體" w:hAnsi="標楷體" w:cs="標楷體" w:hint="eastAsia"/>
          <w:sz w:val="28"/>
          <w:szCs w:val="28"/>
        </w:rPr>
        <w:t>請</w:t>
      </w:r>
      <w:r w:rsidRPr="00ED0E70">
        <w:rPr>
          <w:rFonts w:ascii="標楷體" w:eastAsia="標楷體" w:hAnsi="標楷體" w:cs="標楷體"/>
          <w:sz w:val="28"/>
          <w:szCs w:val="28"/>
        </w:rPr>
        <w:t>務必了解本案招標投標須知及契約內容，以避免決標後發生履約糾紛</w:t>
      </w:r>
      <w:r w:rsidRPr="00ED0E70">
        <w:rPr>
          <w:rFonts w:ascii="標楷體" w:eastAsia="標楷體" w:hAnsi="標楷體" w:hint="eastAsia"/>
          <w:snapToGrid w:val="0"/>
          <w:sz w:val="28"/>
          <w:szCs w:val="28"/>
        </w:rPr>
        <w:t>。</w:t>
      </w:r>
    </w:p>
    <w:p w14:paraId="2D8F1C09" w14:textId="77777777" w:rsidR="00137544" w:rsidRPr="00ED0E70" w:rsidRDefault="00137544" w:rsidP="00137544">
      <w:pPr>
        <w:pStyle w:val="ac"/>
        <w:autoSpaceDE w:val="0"/>
        <w:autoSpaceDN w:val="0"/>
        <w:snapToGrid w:val="0"/>
        <w:spacing w:line="360" w:lineRule="exact"/>
        <w:ind w:leftChars="590" w:left="1699" w:hangingChars="101" w:hanging="283"/>
        <w:jc w:val="both"/>
        <w:rPr>
          <w:rFonts w:ascii="標楷體" w:eastAsia="標楷體" w:hAnsi="標楷體"/>
          <w:snapToGrid w:val="0"/>
          <w:sz w:val="28"/>
          <w:szCs w:val="28"/>
        </w:rPr>
      </w:pPr>
      <w:r w:rsidRPr="00ED0E70">
        <w:rPr>
          <w:rFonts w:ascii="標楷體" w:eastAsia="標楷體" w:hAnsi="標楷體" w:hint="eastAsia"/>
          <w:snapToGrid w:val="0"/>
          <w:sz w:val="28"/>
          <w:szCs w:val="28"/>
        </w:rPr>
        <w:t>2.參加投標之廠商未達法定家數或另有其他原因時，本分會得停止開標，或依有關規定辦理。</w:t>
      </w:r>
    </w:p>
    <w:p w14:paraId="66334FBF" w14:textId="77777777" w:rsidR="00137544" w:rsidRPr="00ED0E70" w:rsidRDefault="00137544" w:rsidP="00137544">
      <w:pPr>
        <w:pStyle w:val="ac"/>
        <w:autoSpaceDE w:val="0"/>
        <w:autoSpaceDN w:val="0"/>
        <w:snapToGrid w:val="0"/>
        <w:spacing w:line="360" w:lineRule="exact"/>
        <w:ind w:leftChars="590" w:left="1699" w:hangingChars="101" w:hanging="283"/>
        <w:jc w:val="both"/>
        <w:rPr>
          <w:rFonts w:ascii="標楷體" w:eastAsia="標楷體" w:hAnsi="標楷體"/>
          <w:b/>
          <w:snapToGrid w:val="0"/>
          <w:sz w:val="28"/>
          <w:szCs w:val="28"/>
        </w:rPr>
      </w:pPr>
      <w:r w:rsidRPr="00ED0E70">
        <w:rPr>
          <w:rFonts w:ascii="標楷體" w:eastAsia="標楷體" w:hAnsi="標楷體" w:hint="eastAsia"/>
          <w:snapToGrid w:val="0"/>
          <w:sz w:val="28"/>
          <w:szCs w:val="28"/>
        </w:rPr>
        <w:t>3.</w:t>
      </w:r>
      <w:r w:rsidRPr="00ED0E70">
        <w:rPr>
          <w:rFonts w:ascii="標楷體" w:eastAsia="標楷體" w:hAnsi="標楷體" w:hint="eastAsia"/>
          <w:b/>
          <w:snapToGrid w:val="0"/>
          <w:sz w:val="28"/>
          <w:szCs w:val="28"/>
        </w:rPr>
        <w:t>標價即廠商報價之管理費+固定金額+營業稅之總價超過預算者為不合格標，不予減價機會。</w:t>
      </w:r>
    </w:p>
    <w:p w14:paraId="5987415B" w14:textId="77777777" w:rsidR="00137544" w:rsidRPr="00ED0E70" w:rsidRDefault="00137544" w:rsidP="00137544">
      <w:pPr>
        <w:pStyle w:val="ac"/>
        <w:autoSpaceDE w:val="0"/>
        <w:autoSpaceDN w:val="0"/>
        <w:spacing w:line="360" w:lineRule="exact"/>
        <w:ind w:leftChars="233" w:left="1699" w:hangingChars="407" w:hanging="1140"/>
        <w:jc w:val="both"/>
        <w:textDirection w:val="lrTbV"/>
        <w:rPr>
          <w:rFonts w:ascii="標楷體" w:eastAsia="標楷體" w:hAnsi="標楷體"/>
          <w:snapToGrid w:val="0"/>
          <w:sz w:val="28"/>
          <w:szCs w:val="28"/>
        </w:rPr>
      </w:pPr>
      <w:r w:rsidRPr="00ED0E70">
        <w:rPr>
          <w:rFonts w:ascii="標楷體" w:eastAsia="標楷體" w:hAnsi="標楷體" w:hint="eastAsia"/>
          <w:snapToGrid w:val="0"/>
          <w:sz w:val="28"/>
          <w:szCs w:val="28"/>
        </w:rPr>
        <w:t xml:space="preserve">    </w:t>
      </w:r>
      <w:r w:rsidRPr="00ED0E70">
        <w:rPr>
          <w:rFonts w:ascii="標楷體" w:eastAsia="標楷體" w:hAnsi="標楷體"/>
          <w:sz w:val="28"/>
          <w:szCs w:val="28"/>
        </w:rPr>
        <w:t>(</w:t>
      </w:r>
      <w:r w:rsidRPr="00ED0E70">
        <w:rPr>
          <w:rFonts w:ascii="標楷體" w:eastAsia="標楷體" w:hAnsi="標楷體" w:hint="eastAsia"/>
          <w:sz w:val="28"/>
          <w:szCs w:val="28"/>
        </w:rPr>
        <w:t>三</w:t>
      </w:r>
      <w:r w:rsidRPr="00ED0E70">
        <w:rPr>
          <w:rFonts w:ascii="標楷體" w:eastAsia="標楷體" w:hAnsi="標楷體"/>
          <w:sz w:val="28"/>
          <w:szCs w:val="28"/>
        </w:rPr>
        <w:t>)</w:t>
      </w:r>
      <w:r w:rsidRPr="00ED0E70">
        <w:rPr>
          <w:rFonts w:ascii="標楷體" w:eastAsia="標楷體" w:hAnsi="標楷體" w:hint="eastAsia"/>
          <w:snapToGrid w:val="0"/>
          <w:sz w:val="28"/>
          <w:szCs w:val="28"/>
        </w:rPr>
        <w:t>開標程序及注意事項：開標時，投標廠商代表應攜帶身分證明文件及「負責人印章及公司或法人印章」(負責人本人出席)或「授權投標專用章」(被授權代表人出席)，準時於開標時間到達開標地點參加開標，如未到場或未準時到場者，仍逕行開標審查，並視同放棄解釋及資料補正權利。</w:t>
      </w:r>
    </w:p>
    <w:p w14:paraId="34E31A46" w14:textId="77777777" w:rsidR="00137544" w:rsidRPr="00ED0E70" w:rsidRDefault="00137544" w:rsidP="00137544">
      <w:pPr>
        <w:pStyle w:val="ac"/>
        <w:autoSpaceDE w:val="0"/>
        <w:autoSpaceDN w:val="0"/>
        <w:spacing w:line="360" w:lineRule="exact"/>
        <w:ind w:leftChars="233" w:left="1699" w:hangingChars="407" w:hanging="1140"/>
        <w:jc w:val="both"/>
        <w:textDirection w:val="lrTbV"/>
        <w:rPr>
          <w:rFonts w:ascii="標楷體" w:eastAsia="標楷體" w:hAnsi="標楷體"/>
          <w:sz w:val="28"/>
          <w:szCs w:val="28"/>
        </w:rPr>
      </w:pPr>
      <w:r w:rsidRPr="00ED0E70">
        <w:rPr>
          <w:rFonts w:ascii="標楷體" w:eastAsia="標楷體" w:hAnsi="標楷體" w:hint="eastAsia"/>
          <w:snapToGrid w:val="0"/>
          <w:sz w:val="28"/>
          <w:szCs w:val="28"/>
        </w:rPr>
        <w:t xml:space="preserve">    </w:t>
      </w:r>
      <w:r w:rsidRPr="00ED0E70">
        <w:rPr>
          <w:rFonts w:ascii="標楷體" w:eastAsia="標楷體" w:hAnsi="標楷體"/>
          <w:sz w:val="28"/>
          <w:szCs w:val="28"/>
        </w:rPr>
        <w:t>(</w:t>
      </w:r>
      <w:r w:rsidRPr="00ED0E70">
        <w:rPr>
          <w:rFonts w:ascii="標楷體" w:eastAsia="標楷體" w:hAnsi="標楷體" w:hint="eastAsia"/>
          <w:sz w:val="28"/>
          <w:szCs w:val="28"/>
        </w:rPr>
        <w:t>四</w:t>
      </w:r>
      <w:r w:rsidRPr="00ED0E70">
        <w:rPr>
          <w:rFonts w:ascii="標楷體" w:eastAsia="標楷體" w:hAnsi="標楷體"/>
          <w:sz w:val="28"/>
          <w:szCs w:val="28"/>
        </w:rPr>
        <w:t>)</w:t>
      </w:r>
      <w:r w:rsidRPr="00ED0E70">
        <w:rPr>
          <w:rFonts w:ascii="標楷體" w:eastAsia="標楷體" w:hAnsi="標楷體" w:hint="eastAsia"/>
          <w:sz w:val="28"/>
          <w:szCs w:val="28"/>
        </w:rPr>
        <w:t>決標程序注意事項：</w:t>
      </w:r>
    </w:p>
    <w:p w14:paraId="0773BD95" w14:textId="77777777" w:rsidR="00137544" w:rsidRPr="00ED0E70" w:rsidRDefault="00137544" w:rsidP="00137544">
      <w:pPr>
        <w:pStyle w:val="ac"/>
        <w:autoSpaceDE w:val="0"/>
        <w:autoSpaceDN w:val="0"/>
        <w:spacing w:line="360" w:lineRule="exact"/>
        <w:ind w:leftChars="590" w:left="1696" w:hangingChars="100" w:hanging="280"/>
        <w:jc w:val="both"/>
        <w:textDirection w:val="lrTbV"/>
        <w:rPr>
          <w:rFonts w:ascii="標楷體" w:eastAsia="標楷體" w:hAnsi="標楷體"/>
          <w:color w:val="000000"/>
          <w:sz w:val="28"/>
          <w:szCs w:val="28"/>
        </w:rPr>
      </w:pPr>
      <w:r w:rsidRPr="00ED0E70">
        <w:rPr>
          <w:rFonts w:ascii="標楷體" w:eastAsia="標楷體" w:hAnsi="標楷體" w:hint="eastAsia"/>
          <w:sz w:val="28"/>
          <w:szCs w:val="28"/>
        </w:rPr>
        <w:t>1.</w:t>
      </w:r>
      <w:r w:rsidRPr="00ED0E70">
        <w:rPr>
          <w:rFonts w:ascii="標楷體" w:eastAsia="標楷體" w:hAnsi="標楷體" w:hint="eastAsia"/>
          <w:color w:val="000000"/>
          <w:sz w:val="28"/>
          <w:szCs w:val="28"/>
        </w:rPr>
        <w:t>本採購訂底價，採管理費決標，以有效標價清單在底價以內之最低標為得標原則。</w:t>
      </w:r>
    </w:p>
    <w:p w14:paraId="7E3CC1E9" w14:textId="77777777" w:rsidR="00137544" w:rsidRPr="00ED0E70" w:rsidRDefault="00137544" w:rsidP="00137544">
      <w:pPr>
        <w:pStyle w:val="ac"/>
        <w:autoSpaceDE w:val="0"/>
        <w:autoSpaceDN w:val="0"/>
        <w:spacing w:line="360" w:lineRule="exact"/>
        <w:ind w:leftChars="590" w:left="1696" w:hangingChars="100" w:hanging="280"/>
        <w:jc w:val="both"/>
        <w:textDirection w:val="lrTbV"/>
        <w:rPr>
          <w:rFonts w:ascii="標楷體" w:eastAsia="標楷體" w:hAnsi="標楷體"/>
          <w:color w:val="000000"/>
          <w:sz w:val="28"/>
          <w:szCs w:val="28"/>
        </w:rPr>
      </w:pPr>
      <w:r w:rsidRPr="00ED0E70">
        <w:rPr>
          <w:rFonts w:ascii="標楷體" w:eastAsia="標楷體" w:hAnsi="標楷體" w:hint="eastAsia"/>
          <w:color w:val="000000"/>
          <w:sz w:val="28"/>
          <w:szCs w:val="28"/>
        </w:rPr>
        <w:t>2.</w:t>
      </w:r>
      <w:r w:rsidRPr="00ED0E70">
        <w:rPr>
          <w:rFonts w:ascii="標楷體" w:eastAsia="標楷體" w:hAnsi="標楷體" w:cs="標楷體" w:hint="eastAsia"/>
          <w:color w:val="000000"/>
          <w:kern w:val="0"/>
          <w:sz w:val="28"/>
          <w:szCs w:val="28"/>
          <w:lang w:val="zh-TW"/>
        </w:rPr>
        <w:t>廠商</w:t>
      </w:r>
      <w:r w:rsidRPr="00ED0E70">
        <w:rPr>
          <w:rFonts w:ascii="標楷體" w:eastAsia="標楷體" w:hAnsi="標楷體" w:hint="eastAsia"/>
          <w:color w:val="000000"/>
          <w:sz w:val="28"/>
          <w:szCs w:val="28"/>
        </w:rPr>
        <w:t>報</w:t>
      </w:r>
      <w:r w:rsidRPr="00ED0E70">
        <w:rPr>
          <w:rFonts w:ascii="標楷體" w:eastAsia="標楷體" w:hAnsi="標楷體" w:cs="標楷體" w:hint="eastAsia"/>
          <w:color w:val="000000"/>
          <w:kern w:val="0"/>
          <w:sz w:val="28"/>
          <w:szCs w:val="28"/>
          <w:lang w:val="zh-TW"/>
        </w:rPr>
        <w:t>價</w:t>
      </w:r>
      <w:r w:rsidRPr="00ED0E70">
        <w:rPr>
          <w:rFonts w:ascii="標楷體" w:eastAsia="標楷體" w:hAnsi="標楷體" w:hint="eastAsia"/>
          <w:color w:val="000000"/>
          <w:sz w:val="28"/>
          <w:szCs w:val="28"/>
        </w:rPr>
        <w:t>超過本案採購預算者為不合格標，不予減價機會。</w:t>
      </w:r>
    </w:p>
    <w:p w14:paraId="7BE7FE1A" w14:textId="77777777" w:rsidR="00137544" w:rsidRPr="00ED0E70" w:rsidRDefault="00137544" w:rsidP="00137544">
      <w:pPr>
        <w:pStyle w:val="ac"/>
        <w:autoSpaceDE w:val="0"/>
        <w:autoSpaceDN w:val="0"/>
        <w:spacing w:line="360" w:lineRule="exact"/>
        <w:ind w:leftChars="590" w:left="1696" w:hangingChars="100" w:hanging="280"/>
        <w:jc w:val="both"/>
        <w:textDirection w:val="lrTbV"/>
        <w:rPr>
          <w:rFonts w:ascii="標楷體" w:eastAsia="標楷體" w:hAnsi="標楷體"/>
          <w:color w:val="000000"/>
          <w:sz w:val="28"/>
          <w:szCs w:val="28"/>
        </w:rPr>
      </w:pPr>
      <w:r w:rsidRPr="00ED0E70">
        <w:rPr>
          <w:rFonts w:ascii="標楷體" w:eastAsia="標楷體" w:hAnsi="標楷體" w:hint="eastAsia"/>
          <w:color w:val="000000"/>
          <w:sz w:val="28"/>
          <w:szCs w:val="28"/>
        </w:rPr>
        <w:t>3.</w:t>
      </w:r>
      <w:r w:rsidRPr="00ED0E70">
        <w:rPr>
          <w:rFonts w:ascii="標楷體" w:eastAsia="標楷體" w:hAnsi="標楷體" w:cs="標楷體" w:hint="eastAsia"/>
          <w:b/>
          <w:sz w:val="28"/>
          <w:szCs w:val="28"/>
          <w:u w:val="single"/>
        </w:rPr>
        <w:t>廠商僅需就管理費（包括利潤、風險及管理所需一切費用等）而為報價，本案比、減價時亦以廠商管理費之報價為基礎。</w:t>
      </w:r>
    </w:p>
    <w:p w14:paraId="0E0C3265" w14:textId="77777777" w:rsidR="00137544" w:rsidRPr="00ED0E70" w:rsidRDefault="00137544" w:rsidP="00137544">
      <w:pPr>
        <w:pStyle w:val="ac"/>
        <w:autoSpaceDE w:val="0"/>
        <w:autoSpaceDN w:val="0"/>
        <w:spacing w:line="360" w:lineRule="exact"/>
        <w:ind w:leftChars="590" w:left="1696" w:hangingChars="100" w:hanging="280"/>
        <w:jc w:val="both"/>
        <w:textDirection w:val="lrTbV"/>
        <w:rPr>
          <w:rFonts w:ascii="標楷體" w:eastAsia="標楷體" w:hAnsi="標楷體"/>
          <w:sz w:val="28"/>
          <w:szCs w:val="28"/>
        </w:rPr>
      </w:pPr>
      <w:r w:rsidRPr="00ED0E70">
        <w:rPr>
          <w:rFonts w:ascii="標楷體" w:eastAsia="標楷體" w:hAnsi="標楷體" w:hint="eastAsia"/>
          <w:color w:val="000000"/>
          <w:sz w:val="28"/>
          <w:szCs w:val="28"/>
        </w:rPr>
        <w:t>4.</w:t>
      </w:r>
      <w:r w:rsidRPr="00ED0E70">
        <w:rPr>
          <w:rFonts w:ascii="標楷體" w:eastAsia="標楷體" w:hAnsi="標楷體" w:hint="eastAsia"/>
          <w:sz w:val="28"/>
          <w:szCs w:val="28"/>
        </w:rPr>
        <w:t>合於本須知規定之投標廠商最低報價超過底價時，得洽該最低報價廠商減價1次；減價結果仍超過底價時，得由所有合於招標文件規定之投標廠商重新比減價格，比減價格不得逾3次。廠商未派員參加比價者，以放棄減價權論。</w:t>
      </w:r>
    </w:p>
    <w:p w14:paraId="04F6056B" w14:textId="77777777" w:rsidR="00137544" w:rsidRPr="00ED0E70" w:rsidRDefault="00137544" w:rsidP="00137544">
      <w:pPr>
        <w:pStyle w:val="ac"/>
        <w:autoSpaceDE w:val="0"/>
        <w:autoSpaceDN w:val="0"/>
        <w:spacing w:line="360" w:lineRule="exact"/>
        <w:ind w:leftChars="590" w:left="1696" w:hangingChars="100" w:hanging="280"/>
        <w:jc w:val="both"/>
        <w:textDirection w:val="lrTbV"/>
        <w:rPr>
          <w:rFonts w:ascii="標楷體" w:eastAsia="標楷體" w:hAnsi="標楷體"/>
          <w:sz w:val="28"/>
          <w:szCs w:val="28"/>
        </w:rPr>
      </w:pPr>
      <w:r w:rsidRPr="00ED0E70">
        <w:rPr>
          <w:rFonts w:ascii="標楷體" w:eastAsia="標楷體" w:hAnsi="標楷體" w:hint="eastAsia"/>
          <w:color w:val="000000"/>
          <w:sz w:val="28"/>
          <w:szCs w:val="28"/>
        </w:rPr>
        <w:t>5.兩報價單總價相同且均在底價之內，同為最低標時，由該等廠商比減價格乙次，以低價者決標。比減後之價格仍相同時，抽籤決定之。</w:t>
      </w:r>
      <w:r w:rsidRPr="00ED0E70">
        <w:rPr>
          <w:rFonts w:ascii="標楷體" w:eastAsia="標楷體" w:hAnsi="標楷體" w:hint="eastAsia"/>
          <w:sz w:val="28"/>
          <w:szCs w:val="28"/>
        </w:rPr>
        <w:t>但比減價格次數已達前款規定之3次者，逕行抽籤決定之。</w:t>
      </w:r>
    </w:p>
    <w:p w14:paraId="6D3A7A3D" w14:textId="77777777" w:rsidR="00137544" w:rsidRPr="00A826EF" w:rsidRDefault="00137544" w:rsidP="00137544">
      <w:pPr>
        <w:pStyle w:val="ac"/>
        <w:autoSpaceDE w:val="0"/>
        <w:autoSpaceDN w:val="0"/>
        <w:spacing w:line="360" w:lineRule="exact"/>
        <w:ind w:leftChars="590" w:left="1696" w:hangingChars="100" w:hanging="280"/>
        <w:jc w:val="both"/>
        <w:rPr>
          <w:rFonts w:ascii="標楷體" w:eastAsia="標楷體" w:hAnsi="標楷體"/>
          <w:sz w:val="28"/>
        </w:rPr>
      </w:pPr>
      <w:r w:rsidRPr="00ED0E70">
        <w:rPr>
          <w:rFonts w:ascii="標楷體" w:eastAsia="標楷體" w:hAnsi="標楷體" w:hint="eastAsia"/>
          <w:sz w:val="28"/>
          <w:szCs w:val="28"/>
        </w:rPr>
        <w:t>6.廠商</w:t>
      </w:r>
      <w:r w:rsidRPr="00ED0E70">
        <w:rPr>
          <w:rFonts w:ascii="標楷體" w:eastAsia="標楷體" w:hAnsi="標楷體" w:hint="eastAsia"/>
          <w:color w:val="000000"/>
          <w:sz w:val="28"/>
          <w:szCs w:val="28"/>
        </w:rPr>
        <w:t>得標後放棄得</w:t>
      </w:r>
      <w:r>
        <w:rPr>
          <w:rFonts w:ascii="標楷體" w:eastAsia="標楷體" w:hAnsi="標楷體" w:hint="eastAsia"/>
          <w:color w:val="000000"/>
          <w:sz w:val="28"/>
          <w:szCs w:val="28"/>
        </w:rPr>
        <w:t>標、拒不簽約、拒繳保證金或拒提供擔保致撤銷決標或解除契約者，本分會</w:t>
      </w:r>
      <w:r w:rsidRPr="00ED0E70">
        <w:rPr>
          <w:rFonts w:ascii="標楷體" w:eastAsia="標楷體" w:hAnsi="標楷體" w:hint="eastAsia"/>
          <w:color w:val="000000"/>
          <w:sz w:val="28"/>
          <w:szCs w:val="28"/>
        </w:rPr>
        <w:t>得依政府採購法施行細則第58條規定辦理。</w:t>
      </w:r>
    </w:p>
    <w:p w14:paraId="777061FB" w14:textId="77777777" w:rsidR="00137544" w:rsidRDefault="00B031DB" w:rsidP="00137544">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受理廠商檢舉之採購稽核小組連絡電話、傳真及地址與法務部調查局及機關所在地之調查站處（站、組）檢舉電話及信箱：</w:t>
      </w:r>
    </w:p>
    <w:p w14:paraId="2D6BC2B6" w14:textId="77777777" w:rsidR="00137544" w:rsidRDefault="00137544" w:rsidP="00137544">
      <w:pPr>
        <w:pStyle w:val="7"/>
        <w:ind w:left="1134" w:firstLine="0"/>
        <w:jc w:val="both"/>
        <w:textDirection w:val="lrTbV"/>
        <w:rPr>
          <w:rFonts w:ascii="標楷體" w:eastAsia="標楷體" w:hAnsi="標楷體"/>
          <w:spacing w:val="0"/>
          <w:sz w:val="28"/>
        </w:rPr>
      </w:pPr>
      <w:r w:rsidRPr="00137544">
        <w:rPr>
          <w:rFonts w:ascii="標楷體" w:eastAsia="標楷體" w:hAnsi="標楷體"/>
          <w:spacing w:val="0"/>
          <w:sz w:val="28"/>
          <w:szCs w:val="28"/>
        </w:rPr>
        <w:t>(</w:t>
      </w:r>
      <w:r w:rsidRPr="00137544">
        <w:rPr>
          <w:rFonts w:ascii="標楷體" w:eastAsia="標楷體" w:hAnsi="標楷體" w:hint="eastAsia"/>
          <w:spacing w:val="0"/>
          <w:sz w:val="28"/>
          <w:szCs w:val="28"/>
        </w:rPr>
        <w:t>一</w:t>
      </w:r>
      <w:r w:rsidRPr="00137544">
        <w:rPr>
          <w:rFonts w:ascii="標楷體" w:eastAsia="標楷體" w:hAnsi="標楷體"/>
          <w:spacing w:val="0"/>
          <w:sz w:val="28"/>
          <w:szCs w:val="28"/>
        </w:rPr>
        <w:t>)</w:t>
      </w:r>
      <w:r w:rsidRPr="00137544">
        <w:rPr>
          <w:rFonts w:ascii="標楷體" w:eastAsia="標楷體" w:hAnsi="標楷體" w:hint="eastAsia"/>
          <w:spacing w:val="0"/>
          <w:sz w:val="28"/>
          <w:szCs w:val="28"/>
        </w:rPr>
        <w:t>行政院公共工程委員會中央採購稽核小組：電話：02-87897548、傳真：02-87897554、地址：臺北市信義區松仁路3號9樓。</w:t>
      </w:r>
    </w:p>
    <w:p w14:paraId="1A198295" w14:textId="77777777" w:rsidR="00137544" w:rsidRDefault="00137544" w:rsidP="00137544">
      <w:pPr>
        <w:pStyle w:val="7"/>
        <w:ind w:left="1134" w:firstLine="0"/>
        <w:jc w:val="both"/>
        <w:textDirection w:val="lrTbV"/>
        <w:rPr>
          <w:rFonts w:ascii="標楷體" w:eastAsia="標楷體" w:hAnsi="標楷體"/>
          <w:spacing w:val="0"/>
          <w:sz w:val="28"/>
        </w:rPr>
      </w:pPr>
      <w:r w:rsidRPr="00ED0E70">
        <w:rPr>
          <w:rFonts w:ascii="標楷體" w:eastAsia="標楷體" w:hAnsi="標楷體"/>
          <w:spacing w:val="0"/>
          <w:sz w:val="28"/>
          <w:szCs w:val="28"/>
        </w:rPr>
        <w:t>(</w:t>
      </w:r>
      <w:r w:rsidRPr="00ED0E70">
        <w:rPr>
          <w:rFonts w:ascii="標楷體" w:eastAsia="標楷體" w:hAnsi="標楷體" w:hint="eastAsia"/>
          <w:spacing w:val="0"/>
          <w:sz w:val="28"/>
          <w:szCs w:val="28"/>
        </w:rPr>
        <w:t>二</w:t>
      </w:r>
      <w:r w:rsidRPr="00ED0E70">
        <w:rPr>
          <w:rFonts w:ascii="標楷體" w:eastAsia="標楷體" w:hAnsi="標楷體"/>
          <w:spacing w:val="0"/>
          <w:sz w:val="28"/>
          <w:szCs w:val="28"/>
        </w:rPr>
        <w:t>)</w:t>
      </w:r>
      <w:r w:rsidRPr="00ED0E70">
        <w:rPr>
          <w:rFonts w:ascii="標楷體" w:eastAsia="標楷體" w:hAnsi="標楷體" w:hint="eastAsia"/>
          <w:spacing w:val="0"/>
          <w:sz w:val="28"/>
          <w:szCs w:val="28"/>
        </w:rPr>
        <w:t>法務部採購稽核小組：電話：02-23705840、傳真：02-23896249、地址：臺北市重慶南路1段130號。</w:t>
      </w:r>
    </w:p>
    <w:p w14:paraId="5FB34606" w14:textId="77777777" w:rsidR="00137544" w:rsidRDefault="00137544" w:rsidP="00137544">
      <w:pPr>
        <w:pStyle w:val="7"/>
        <w:ind w:left="1134" w:firstLine="0"/>
        <w:jc w:val="both"/>
        <w:textDirection w:val="lrTbV"/>
        <w:rPr>
          <w:rFonts w:ascii="標楷體" w:eastAsia="標楷體" w:hAnsi="標楷體"/>
          <w:spacing w:val="0"/>
          <w:sz w:val="28"/>
        </w:rPr>
      </w:pPr>
      <w:r>
        <w:rPr>
          <w:rFonts w:ascii="標楷體" w:eastAsia="標楷體" w:hAnsi="標楷體" w:hint="eastAsia"/>
          <w:spacing w:val="0"/>
          <w:sz w:val="28"/>
        </w:rPr>
        <w:lastRenderedPageBreak/>
        <w:t>(三)</w:t>
      </w:r>
      <w:r w:rsidRPr="00ED0E70">
        <w:rPr>
          <w:rFonts w:ascii="標楷體" w:eastAsia="標楷體" w:hAnsi="標楷體" w:hint="eastAsia"/>
          <w:spacing w:val="0"/>
          <w:sz w:val="28"/>
          <w:szCs w:val="28"/>
        </w:rPr>
        <w:t>法務部調查局：電話：02-29177777、傳真：02-29188888、地址：臺北市新店區中華路74號。</w:t>
      </w:r>
    </w:p>
    <w:p w14:paraId="7B924159" w14:textId="77777777" w:rsidR="00137544" w:rsidRDefault="00137544" w:rsidP="00137544">
      <w:pPr>
        <w:pStyle w:val="7"/>
        <w:ind w:left="1134" w:firstLine="0"/>
        <w:jc w:val="both"/>
        <w:textDirection w:val="lrTbV"/>
        <w:rPr>
          <w:rFonts w:ascii="標楷體" w:eastAsia="標楷體" w:hAnsi="標楷體"/>
          <w:spacing w:val="0"/>
          <w:sz w:val="28"/>
        </w:rPr>
      </w:pPr>
      <w:r>
        <w:rPr>
          <w:rFonts w:ascii="標楷體" w:eastAsia="標楷體" w:hAnsi="標楷體" w:hint="eastAsia"/>
          <w:spacing w:val="0"/>
          <w:sz w:val="28"/>
        </w:rPr>
        <w:t>(四)</w:t>
      </w:r>
      <w:r w:rsidRPr="00ED0E70">
        <w:rPr>
          <w:rFonts w:ascii="標楷體" w:eastAsia="標楷體" w:hAnsi="標楷體" w:hint="eastAsia"/>
          <w:spacing w:val="0"/>
          <w:sz w:val="28"/>
          <w:szCs w:val="28"/>
        </w:rPr>
        <w:t>法務部調查局</w:t>
      </w:r>
      <w:r>
        <w:rPr>
          <w:rFonts w:ascii="標楷體" w:eastAsia="標楷體" w:hAnsi="標楷體" w:hint="eastAsia"/>
          <w:spacing w:val="0"/>
          <w:sz w:val="28"/>
          <w:szCs w:val="28"/>
        </w:rPr>
        <w:t>高雄市</w:t>
      </w:r>
      <w:r w:rsidRPr="00ED0E70">
        <w:rPr>
          <w:rFonts w:ascii="標楷體" w:eastAsia="標楷體" w:hAnsi="標楷體" w:hint="eastAsia"/>
          <w:spacing w:val="0"/>
          <w:sz w:val="28"/>
          <w:szCs w:val="28"/>
        </w:rPr>
        <w:t>調查</w:t>
      </w:r>
      <w:r>
        <w:rPr>
          <w:rFonts w:ascii="標楷體" w:eastAsia="標楷體" w:hAnsi="標楷體" w:hint="eastAsia"/>
          <w:spacing w:val="0"/>
          <w:sz w:val="28"/>
          <w:szCs w:val="28"/>
        </w:rPr>
        <w:t>處</w:t>
      </w:r>
      <w:r w:rsidRPr="00ED0E70">
        <w:rPr>
          <w:rFonts w:ascii="標楷體" w:eastAsia="標楷體" w:hAnsi="標楷體" w:hint="eastAsia"/>
          <w:spacing w:val="0"/>
          <w:sz w:val="28"/>
          <w:szCs w:val="28"/>
        </w:rPr>
        <w:t>：電話：</w:t>
      </w:r>
      <w:r>
        <w:rPr>
          <w:rFonts w:ascii="標楷體" w:eastAsia="標楷體" w:hAnsi="標楷體" w:hint="eastAsia"/>
          <w:spacing w:val="0"/>
          <w:sz w:val="28"/>
          <w:szCs w:val="28"/>
        </w:rPr>
        <w:t>07-</w:t>
      </w:r>
      <w:r w:rsidRPr="00901061">
        <w:rPr>
          <w:rFonts w:ascii="標楷體" w:eastAsia="標楷體" w:hAnsi="標楷體"/>
          <w:spacing w:val="0"/>
          <w:sz w:val="28"/>
          <w:szCs w:val="28"/>
        </w:rPr>
        <w:t>2818888</w:t>
      </w:r>
      <w:r w:rsidRPr="00ED0E70">
        <w:rPr>
          <w:rFonts w:ascii="標楷體" w:eastAsia="標楷體" w:hAnsi="標楷體" w:hint="eastAsia"/>
          <w:spacing w:val="0"/>
          <w:sz w:val="28"/>
          <w:szCs w:val="28"/>
        </w:rPr>
        <w:t>、檢舉信箱：</w:t>
      </w:r>
      <w:r w:rsidRPr="00A27E4E">
        <w:rPr>
          <w:rFonts w:ascii="標楷體" w:eastAsia="標楷體" w:hAnsi="標楷體" w:hint="eastAsia"/>
          <w:spacing w:val="0"/>
          <w:sz w:val="28"/>
          <w:szCs w:val="28"/>
        </w:rPr>
        <w:t>高雄市郵政60000號。</w:t>
      </w:r>
    </w:p>
    <w:p w14:paraId="34E1E620" w14:textId="77777777" w:rsidR="00137544" w:rsidRPr="00137544" w:rsidRDefault="00137544" w:rsidP="00137544">
      <w:pPr>
        <w:pStyle w:val="7"/>
        <w:ind w:left="1134" w:firstLine="0"/>
        <w:jc w:val="both"/>
        <w:textDirection w:val="lrTbV"/>
        <w:rPr>
          <w:rFonts w:ascii="標楷體" w:eastAsia="標楷體" w:hAnsi="標楷體"/>
          <w:spacing w:val="0"/>
          <w:sz w:val="28"/>
        </w:rPr>
      </w:pPr>
      <w:r>
        <w:rPr>
          <w:rFonts w:ascii="標楷體" w:eastAsia="標楷體" w:hAnsi="標楷體" w:hint="eastAsia"/>
          <w:spacing w:val="0"/>
          <w:sz w:val="28"/>
        </w:rPr>
        <w:t>(五)</w:t>
      </w:r>
      <w:r w:rsidRPr="00ED0E70">
        <w:rPr>
          <w:rFonts w:ascii="標楷體" w:eastAsia="標楷體" w:hAnsi="標楷體" w:hint="eastAsia"/>
          <w:spacing w:val="0"/>
          <w:sz w:val="28"/>
          <w:szCs w:val="28"/>
        </w:rPr>
        <w:t>財團法人犯罪被害人保護協會：</w:t>
      </w:r>
      <w:r w:rsidRPr="00ED0E70">
        <w:rPr>
          <w:rFonts w:ascii="標楷體" w:eastAsia="標楷體" w:hAnsi="標楷體"/>
          <w:spacing w:val="0"/>
          <w:sz w:val="28"/>
          <w:szCs w:val="28"/>
        </w:rPr>
        <w:t>檢舉電話：</w:t>
      </w:r>
      <w:r w:rsidRPr="00ED0E70">
        <w:rPr>
          <w:rFonts w:ascii="標楷體" w:eastAsia="標楷體" w:hAnsi="標楷體" w:hint="eastAsia"/>
          <w:spacing w:val="0"/>
          <w:sz w:val="28"/>
          <w:szCs w:val="28"/>
        </w:rPr>
        <w:t>(02)2736-5850、傳真號碼：(02)2736-5865、檢舉信箱：</w:t>
      </w:r>
      <w:r w:rsidRPr="00363459">
        <w:rPr>
          <w:rFonts w:eastAsia="標楷體"/>
          <w:spacing w:val="0"/>
          <w:sz w:val="28"/>
        </w:rPr>
        <w:t>100</w:t>
      </w:r>
      <w:r>
        <w:rPr>
          <w:rFonts w:eastAsia="標楷體"/>
          <w:spacing w:val="0"/>
          <w:sz w:val="28"/>
        </w:rPr>
        <w:t>006</w:t>
      </w:r>
      <w:r w:rsidRPr="003E485D">
        <w:rPr>
          <w:rFonts w:ascii="標楷體" w:eastAsia="標楷體" w:hAnsi="標楷體" w:hint="eastAsia"/>
          <w:spacing w:val="0"/>
          <w:sz w:val="28"/>
          <w:szCs w:val="28"/>
        </w:rPr>
        <w:t>臺北市中正區博愛路164號5樓</w:t>
      </w:r>
      <w:r w:rsidRPr="00ED0E70">
        <w:rPr>
          <w:rFonts w:ascii="標楷體" w:eastAsia="標楷體" w:hAnsi="標楷體" w:hint="eastAsia"/>
          <w:spacing w:val="0"/>
          <w:sz w:val="28"/>
          <w:szCs w:val="28"/>
        </w:rPr>
        <w:t>。</w:t>
      </w:r>
    </w:p>
    <w:p w14:paraId="59461797" w14:textId="77777777" w:rsidR="00670BEF" w:rsidRPr="00A826EF" w:rsidRDefault="0055237C" w:rsidP="0055237C">
      <w:pPr>
        <w:pStyle w:val="7"/>
        <w:numPr>
          <w:ilvl w:val="0"/>
          <w:numId w:val="1"/>
        </w:numPr>
        <w:ind w:left="1134" w:hanging="1134"/>
        <w:jc w:val="both"/>
        <w:textDirection w:val="lrTbV"/>
        <w:rPr>
          <w:rFonts w:ascii="標楷體" w:eastAsia="標楷體" w:hAnsi="標楷體"/>
          <w:spacing w:val="0"/>
          <w:sz w:val="28"/>
        </w:rPr>
      </w:pPr>
      <w:r w:rsidRPr="00A826EF">
        <w:rPr>
          <w:rFonts w:ascii="標楷體" w:eastAsia="標楷體" w:hAnsi="標楷體"/>
          <w:spacing w:val="0"/>
          <w:sz w:val="28"/>
        </w:rPr>
        <w:t>法務部廉政署受理檢舉電話：0800-286-586；檢舉信箱：</w:t>
      </w:r>
      <w:r w:rsidR="00790824" w:rsidRPr="00A826EF">
        <w:rPr>
          <w:rFonts w:ascii="標楷體" w:eastAsia="標楷體" w:hAnsi="標楷體" w:hint="eastAsia"/>
          <w:spacing w:val="0"/>
          <w:sz w:val="28"/>
        </w:rPr>
        <w:t>10099國史館郵局第153號信箱</w:t>
      </w:r>
      <w:r w:rsidRPr="00A826EF">
        <w:rPr>
          <w:rFonts w:ascii="標楷體" w:eastAsia="標楷體" w:hAnsi="標楷體"/>
          <w:spacing w:val="0"/>
          <w:sz w:val="28"/>
        </w:rPr>
        <w:t>；傳真檢舉專線：</w:t>
      </w:r>
      <w:r w:rsidR="00363459" w:rsidRPr="00A826EF">
        <w:rPr>
          <w:rFonts w:ascii="標楷體" w:eastAsia="標楷體" w:hAnsi="標楷體"/>
          <w:spacing w:val="0"/>
          <w:sz w:val="28"/>
        </w:rPr>
        <w:t>02-2381-1234</w:t>
      </w:r>
      <w:r w:rsidRPr="00A826EF">
        <w:rPr>
          <w:rFonts w:ascii="標楷體" w:eastAsia="標楷體" w:hAnsi="標楷體"/>
          <w:spacing w:val="0"/>
          <w:sz w:val="28"/>
        </w:rPr>
        <w:t>；電子郵件檢舉信箱：gechief-p@mail.moj.gov.tw；24小時檢舉中心地址：</w:t>
      </w:r>
      <w:r w:rsidR="00363459" w:rsidRPr="00A826EF">
        <w:rPr>
          <w:rFonts w:ascii="標楷體" w:eastAsia="標楷體" w:hAnsi="標楷體"/>
          <w:spacing w:val="0"/>
          <w:sz w:val="28"/>
        </w:rPr>
        <w:t>10048臺北市中正區博愛路166號</w:t>
      </w:r>
      <w:r w:rsidRPr="00A826EF">
        <w:rPr>
          <w:rFonts w:ascii="標楷體" w:eastAsia="標楷體" w:hAnsi="標楷體"/>
          <w:spacing w:val="0"/>
          <w:sz w:val="28"/>
        </w:rPr>
        <w:t>。</w:t>
      </w:r>
    </w:p>
    <w:p w14:paraId="7103DE02" w14:textId="77777777" w:rsidR="00F22B1F" w:rsidRPr="00A826EF" w:rsidRDefault="00F22B1F" w:rsidP="00F22B1F">
      <w:pPr>
        <w:pStyle w:val="7"/>
        <w:ind w:left="0" w:firstLine="0"/>
        <w:jc w:val="both"/>
        <w:textDirection w:val="lrTbV"/>
        <w:rPr>
          <w:rFonts w:ascii="標楷體" w:eastAsia="標楷體" w:hAnsi="標楷體"/>
          <w:spacing w:val="0"/>
          <w:sz w:val="28"/>
        </w:rPr>
      </w:pPr>
    </w:p>
    <w:p w14:paraId="3C68F0FB" w14:textId="77777777" w:rsidR="00F41C77" w:rsidRPr="00A826EF" w:rsidRDefault="00F41C77" w:rsidP="00F22B1F">
      <w:pPr>
        <w:pStyle w:val="7"/>
        <w:ind w:left="0" w:firstLine="0"/>
        <w:jc w:val="both"/>
        <w:textDirection w:val="lrTbV"/>
        <w:rPr>
          <w:rFonts w:ascii="標楷體" w:eastAsia="標楷體" w:hAnsi="標楷體"/>
          <w:spacing w:val="0"/>
          <w:sz w:val="28"/>
        </w:rPr>
      </w:pPr>
    </w:p>
    <w:p w14:paraId="20F1A993" w14:textId="77777777" w:rsidR="00F41C77" w:rsidRPr="00A826EF" w:rsidRDefault="00F41C77" w:rsidP="00F22B1F">
      <w:pPr>
        <w:pStyle w:val="7"/>
        <w:ind w:left="0" w:firstLine="0"/>
        <w:jc w:val="both"/>
        <w:textDirection w:val="lrTbV"/>
        <w:rPr>
          <w:rFonts w:ascii="標楷體" w:eastAsia="標楷體" w:hAnsi="標楷體"/>
          <w:spacing w:val="0"/>
          <w:sz w:val="28"/>
        </w:rPr>
      </w:pPr>
    </w:p>
    <w:p w14:paraId="72031E74" w14:textId="77777777" w:rsidR="00F41C77" w:rsidRPr="00A826EF" w:rsidRDefault="00F41C77" w:rsidP="00F22B1F">
      <w:pPr>
        <w:pStyle w:val="7"/>
        <w:ind w:left="0" w:firstLine="0"/>
        <w:jc w:val="both"/>
        <w:textDirection w:val="lrTbV"/>
        <w:rPr>
          <w:rFonts w:ascii="標楷體" w:eastAsia="標楷體" w:hAnsi="標楷體"/>
          <w:spacing w:val="0"/>
          <w:sz w:val="28"/>
        </w:rPr>
      </w:pPr>
    </w:p>
    <w:p w14:paraId="7CB42EDD" w14:textId="77777777" w:rsidR="00F41C77" w:rsidRPr="00A826EF" w:rsidRDefault="00F41C77" w:rsidP="00F22B1F">
      <w:pPr>
        <w:pStyle w:val="7"/>
        <w:ind w:left="0" w:firstLine="0"/>
        <w:jc w:val="both"/>
        <w:textDirection w:val="lrTbV"/>
        <w:rPr>
          <w:rFonts w:ascii="標楷體" w:eastAsia="標楷體" w:hAnsi="標楷體"/>
          <w:spacing w:val="0"/>
          <w:sz w:val="28"/>
        </w:rPr>
      </w:pPr>
    </w:p>
    <w:p w14:paraId="2776D5B0" w14:textId="77777777" w:rsidR="00F41C77" w:rsidRPr="00A826EF" w:rsidRDefault="00F41C77" w:rsidP="00F22B1F">
      <w:pPr>
        <w:pStyle w:val="7"/>
        <w:ind w:left="0" w:firstLine="0"/>
        <w:jc w:val="both"/>
        <w:textDirection w:val="lrTbV"/>
        <w:rPr>
          <w:rFonts w:ascii="標楷體" w:eastAsia="標楷體" w:hAnsi="標楷體"/>
          <w:spacing w:val="0"/>
          <w:sz w:val="28"/>
        </w:rPr>
      </w:pPr>
    </w:p>
    <w:p w14:paraId="14F08F17" w14:textId="77777777" w:rsidR="00F41C77" w:rsidRPr="00A826EF" w:rsidRDefault="00F41C77" w:rsidP="00F22B1F">
      <w:pPr>
        <w:pStyle w:val="7"/>
        <w:ind w:left="0" w:firstLine="0"/>
        <w:jc w:val="both"/>
        <w:textDirection w:val="lrTbV"/>
        <w:rPr>
          <w:rFonts w:ascii="標楷體" w:eastAsia="標楷體" w:hAnsi="標楷體"/>
          <w:spacing w:val="0"/>
          <w:sz w:val="28"/>
        </w:rPr>
      </w:pPr>
    </w:p>
    <w:p w14:paraId="6BAE2A23" w14:textId="77777777" w:rsidR="00F41C77" w:rsidRPr="00A826EF" w:rsidRDefault="00F41C77" w:rsidP="00F22B1F">
      <w:pPr>
        <w:pStyle w:val="7"/>
        <w:ind w:left="0" w:firstLine="0"/>
        <w:jc w:val="both"/>
        <w:textDirection w:val="lrTbV"/>
        <w:rPr>
          <w:rFonts w:ascii="標楷體" w:eastAsia="標楷體" w:hAnsi="標楷體"/>
          <w:spacing w:val="0"/>
          <w:sz w:val="28"/>
        </w:rPr>
      </w:pPr>
    </w:p>
    <w:p w14:paraId="1393772E" w14:textId="77777777" w:rsidR="00F41C77" w:rsidRPr="00A826EF" w:rsidRDefault="00F41C77" w:rsidP="00F22B1F">
      <w:pPr>
        <w:pStyle w:val="7"/>
        <w:ind w:left="0" w:firstLine="0"/>
        <w:jc w:val="both"/>
        <w:textDirection w:val="lrTbV"/>
        <w:rPr>
          <w:rFonts w:ascii="標楷體" w:eastAsia="標楷體" w:hAnsi="標楷體"/>
          <w:spacing w:val="0"/>
          <w:sz w:val="28"/>
        </w:rPr>
      </w:pPr>
    </w:p>
    <w:p w14:paraId="1B4FD9EF" w14:textId="77777777" w:rsidR="00F41C77" w:rsidRPr="00A826EF" w:rsidRDefault="00F41C77" w:rsidP="00F22B1F">
      <w:pPr>
        <w:pStyle w:val="7"/>
        <w:ind w:left="0" w:firstLine="0"/>
        <w:jc w:val="both"/>
        <w:textDirection w:val="lrTbV"/>
        <w:rPr>
          <w:rFonts w:ascii="標楷體" w:eastAsia="標楷體" w:hAnsi="標楷體"/>
          <w:spacing w:val="0"/>
          <w:sz w:val="28"/>
        </w:rPr>
      </w:pPr>
    </w:p>
    <w:p w14:paraId="61685E78" w14:textId="77777777" w:rsidR="00F41C77" w:rsidRPr="00A826EF" w:rsidRDefault="00F41C77" w:rsidP="00F22B1F">
      <w:pPr>
        <w:pStyle w:val="7"/>
        <w:ind w:left="0" w:firstLine="0"/>
        <w:jc w:val="both"/>
        <w:textDirection w:val="lrTbV"/>
        <w:rPr>
          <w:rFonts w:ascii="標楷體" w:eastAsia="標楷體" w:hAnsi="標楷體"/>
          <w:spacing w:val="0"/>
          <w:sz w:val="28"/>
        </w:rPr>
      </w:pPr>
    </w:p>
    <w:p w14:paraId="7BFD07B8" w14:textId="77777777" w:rsidR="00F41C77" w:rsidRPr="00A826EF" w:rsidRDefault="00F41C77" w:rsidP="00F22B1F">
      <w:pPr>
        <w:pStyle w:val="7"/>
        <w:ind w:left="0" w:firstLine="0"/>
        <w:jc w:val="both"/>
        <w:textDirection w:val="lrTbV"/>
        <w:rPr>
          <w:rFonts w:ascii="標楷體" w:eastAsia="標楷體" w:hAnsi="標楷體"/>
          <w:spacing w:val="0"/>
          <w:sz w:val="28"/>
        </w:rPr>
      </w:pPr>
    </w:p>
    <w:p w14:paraId="351E0DCA" w14:textId="77777777" w:rsidR="00F41C77" w:rsidRPr="00A826EF" w:rsidRDefault="00F41C77" w:rsidP="00F22B1F">
      <w:pPr>
        <w:pStyle w:val="7"/>
        <w:ind w:left="0" w:firstLine="0"/>
        <w:jc w:val="both"/>
        <w:textDirection w:val="lrTbV"/>
        <w:rPr>
          <w:rFonts w:ascii="標楷體" w:eastAsia="標楷體" w:hAnsi="標楷體"/>
          <w:spacing w:val="0"/>
          <w:sz w:val="28"/>
        </w:rPr>
      </w:pPr>
    </w:p>
    <w:p w14:paraId="5D03C03E" w14:textId="77777777" w:rsidR="00F41C77" w:rsidRPr="00A826EF" w:rsidRDefault="00F41C77" w:rsidP="00F22B1F">
      <w:pPr>
        <w:pStyle w:val="7"/>
        <w:ind w:left="0" w:firstLine="0"/>
        <w:jc w:val="both"/>
        <w:textDirection w:val="lrTbV"/>
        <w:rPr>
          <w:rFonts w:ascii="標楷體" w:eastAsia="標楷體" w:hAnsi="標楷體"/>
          <w:spacing w:val="0"/>
          <w:sz w:val="28"/>
        </w:rPr>
      </w:pPr>
    </w:p>
    <w:p w14:paraId="73F2FDC3" w14:textId="77777777" w:rsidR="00F41C77" w:rsidRPr="00A826EF" w:rsidRDefault="00F41C77" w:rsidP="00F22B1F">
      <w:pPr>
        <w:pStyle w:val="7"/>
        <w:ind w:left="0" w:firstLine="0"/>
        <w:jc w:val="both"/>
        <w:textDirection w:val="lrTbV"/>
        <w:rPr>
          <w:rFonts w:ascii="標楷體" w:eastAsia="標楷體" w:hAnsi="標楷體"/>
          <w:spacing w:val="0"/>
          <w:sz w:val="28"/>
        </w:rPr>
      </w:pPr>
    </w:p>
    <w:p w14:paraId="4BFE099D" w14:textId="77777777" w:rsidR="0049791B" w:rsidRPr="00A826EF" w:rsidRDefault="0049791B" w:rsidP="00F22B1F">
      <w:pPr>
        <w:pStyle w:val="7"/>
        <w:ind w:left="0" w:firstLine="0"/>
        <w:jc w:val="both"/>
        <w:textDirection w:val="lrTbV"/>
        <w:rPr>
          <w:rFonts w:ascii="標楷體" w:eastAsia="標楷體" w:hAnsi="標楷體"/>
          <w:spacing w:val="0"/>
          <w:sz w:val="28"/>
        </w:rPr>
      </w:pPr>
    </w:p>
    <w:p w14:paraId="6BC3BBE7" w14:textId="77777777" w:rsidR="0049791B" w:rsidRPr="00A826EF" w:rsidRDefault="0049791B" w:rsidP="00F22B1F">
      <w:pPr>
        <w:pStyle w:val="7"/>
        <w:ind w:left="0" w:firstLine="0"/>
        <w:jc w:val="both"/>
        <w:textDirection w:val="lrTbV"/>
        <w:rPr>
          <w:rFonts w:ascii="標楷體" w:eastAsia="標楷體" w:hAnsi="標楷體"/>
          <w:spacing w:val="0"/>
          <w:sz w:val="28"/>
        </w:rPr>
      </w:pPr>
    </w:p>
    <w:p w14:paraId="4F0C6E06" w14:textId="77777777" w:rsidR="0049791B" w:rsidRPr="00A826EF" w:rsidRDefault="0049791B" w:rsidP="00F22B1F">
      <w:pPr>
        <w:pStyle w:val="7"/>
        <w:ind w:left="0" w:firstLine="0"/>
        <w:jc w:val="both"/>
        <w:textDirection w:val="lrTbV"/>
        <w:rPr>
          <w:rFonts w:ascii="標楷體" w:eastAsia="標楷體" w:hAnsi="標楷體"/>
          <w:spacing w:val="0"/>
          <w:sz w:val="28"/>
        </w:rPr>
      </w:pPr>
    </w:p>
    <w:p w14:paraId="2AE5C59B" w14:textId="77777777" w:rsidR="0049791B" w:rsidRPr="00A826EF" w:rsidRDefault="0049791B" w:rsidP="00F22B1F">
      <w:pPr>
        <w:pStyle w:val="7"/>
        <w:ind w:left="0" w:firstLine="0"/>
        <w:jc w:val="both"/>
        <w:textDirection w:val="lrTbV"/>
        <w:rPr>
          <w:rFonts w:ascii="標楷體" w:eastAsia="標楷體" w:hAnsi="標楷體"/>
          <w:spacing w:val="0"/>
          <w:sz w:val="28"/>
        </w:rPr>
      </w:pPr>
    </w:p>
    <w:p w14:paraId="4BDA9497" w14:textId="77777777" w:rsidR="0049791B" w:rsidRPr="00A826EF" w:rsidRDefault="0049791B" w:rsidP="00F22B1F">
      <w:pPr>
        <w:pStyle w:val="7"/>
        <w:ind w:left="0" w:firstLine="0"/>
        <w:jc w:val="both"/>
        <w:textDirection w:val="lrTbV"/>
        <w:rPr>
          <w:rFonts w:ascii="標楷體" w:eastAsia="標楷體" w:hAnsi="標楷體"/>
          <w:spacing w:val="0"/>
          <w:sz w:val="28"/>
        </w:rPr>
      </w:pPr>
    </w:p>
    <w:p w14:paraId="1B83310F" w14:textId="77777777" w:rsidR="0049791B" w:rsidRDefault="0049791B" w:rsidP="00F22B1F">
      <w:pPr>
        <w:pStyle w:val="7"/>
        <w:ind w:left="0" w:firstLine="0"/>
        <w:jc w:val="both"/>
        <w:textDirection w:val="lrTbV"/>
        <w:rPr>
          <w:rFonts w:ascii="標楷體" w:eastAsia="標楷體" w:hAnsi="標楷體"/>
          <w:spacing w:val="0"/>
          <w:sz w:val="28"/>
        </w:rPr>
      </w:pPr>
    </w:p>
    <w:p w14:paraId="12FDDBE0" w14:textId="77777777" w:rsidR="00566304" w:rsidRDefault="00566304" w:rsidP="00F22B1F">
      <w:pPr>
        <w:pStyle w:val="7"/>
        <w:ind w:left="0" w:firstLine="0"/>
        <w:jc w:val="both"/>
        <w:textDirection w:val="lrTbV"/>
        <w:rPr>
          <w:rFonts w:ascii="標楷體" w:eastAsia="標楷體" w:hAnsi="標楷體"/>
          <w:spacing w:val="0"/>
          <w:sz w:val="28"/>
        </w:rPr>
      </w:pPr>
    </w:p>
    <w:p w14:paraId="2FE8E888" w14:textId="77777777" w:rsidR="00566304" w:rsidRDefault="00566304" w:rsidP="00F22B1F">
      <w:pPr>
        <w:pStyle w:val="7"/>
        <w:ind w:left="0" w:firstLine="0"/>
        <w:jc w:val="both"/>
        <w:textDirection w:val="lrTbV"/>
        <w:rPr>
          <w:rFonts w:ascii="標楷體" w:eastAsia="標楷體" w:hAnsi="標楷體"/>
          <w:spacing w:val="0"/>
          <w:sz w:val="28"/>
        </w:rPr>
      </w:pPr>
    </w:p>
    <w:p w14:paraId="152D802D" w14:textId="77777777" w:rsidR="00566304" w:rsidRDefault="00566304" w:rsidP="00F22B1F">
      <w:pPr>
        <w:pStyle w:val="7"/>
        <w:ind w:left="0" w:firstLine="0"/>
        <w:jc w:val="both"/>
        <w:textDirection w:val="lrTbV"/>
        <w:rPr>
          <w:rFonts w:ascii="標楷體" w:eastAsia="標楷體" w:hAnsi="標楷體"/>
          <w:spacing w:val="0"/>
          <w:sz w:val="28"/>
        </w:rPr>
      </w:pPr>
    </w:p>
    <w:p w14:paraId="0D9AFEDD" w14:textId="77777777" w:rsidR="00566304" w:rsidRDefault="00566304" w:rsidP="00F22B1F">
      <w:pPr>
        <w:pStyle w:val="7"/>
        <w:ind w:left="0" w:firstLine="0"/>
        <w:jc w:val="both"/>
        <w:textDirection w:val="lrTbV"/>
        <w:rPr>
          <w:rFonts w:ascii="標楷體" w:eastAsia="標楷體" w:hAnsi="標楷體"/>
          <w:spacing w:val="0"/>
          <w:sz w:val="28"/>
        </w:rPr>
      </w:pPr>
    </w:p>
    <w:p w14:paraId="0E3026D3" w14:textId="77777777" w:rsidR="00566304" w:rsidRDefault="00566304" w:rsidP="00F22B1F">
      <w:pPr>
        <w:pStyle w:val="7"/>
        <w:ind w:left="0" w:firstLine="0"/>
        <w:jc w:val="both"/>
        <w:textDirection w:val="lrTbV"/>
        <w:rPr>
          <w:rFonts w:ascii="標楷體" w:eastAsia="標楷體" w:hAnsi="標楷體"/>
          <w:spacing w:val="0"/>
          <w:sz w:val="28"/>
        </w:rPr>
      </w:pPr>
    </w:p>
    <w:p w14:paraId="684E2B84" w14:textId="77777777" w:rsidR="00566304" w:rsidRDefault="00566304" w:rsidP="00F22B1F">
      <w:pPr>
        <w:pStyle w:val="7"/>
        <w:ind w:left="0" w:firstLine="0"/>
        <w:jc w:val="both"/>
        <w:textDirection w:val="lrTbV"/>
        <w:rPr>
          <w:rFonts w:ascii="標楷體" w:eastAsia="標楷體" w:hAnsi="標楷體"/>
          <w:spacing w:val="0"/>
          <w:sz w:val="28"/>
        </w:rPr>
      </w:pPr>
    </w:p>
    <w:p w14:paraId="19E85001" w14:textId="77777777" w:rsidR="00566304" w:rsidRPr="00A826EF" w:rsidRDefault="00566304" w:rsidP="00F22B1F">
      <w:pPr>
        <w:pStyle w:val="7"/>
        <w:ind w:left="0" w:firstLine="0"/>
        <w:jc w:val="both"/>
        <w:textDirection w:val="lrTbV"/>
        <w:rPr>
          <w:rFonts w:ascii="標楷體" w:eastAsia="標楷體" w:hAnsi="標楷體"/>
          <w:spacing w:val="0"/>
          <w:sz w:val="28"/>
        </w:rPr>
      </w:pPr>
    </w:p>
    <w:p w14:paraId="0052032B" w14:textId="77777777" w:rsidR="00F41C77" w:rsidRPr="00A826EF" w:rsidRDefault="00F41C77" w:rsidP="00F22B1F">
      <w:pPr>
        <w:pStyle w:val="7"/>
        <w:ind w:left="0" w:firstLine="0"/>
        <w:jc w:val="both"/>
        <w:textDirection w:val="lrTbV"/>
        <w:rPr>
          <w:rFonts w:ascii="標楷體" w:eastAsia="標楷體" w:hAnsi="標楷體"/>
          <w:spacing w:val="0"/>
          <w:sz w:val="28"/>
        </w:rPr>
      </w:pPr>
    </w:p>
    <w:sectPr w:rsidR="00F41C77" w:rsidRPr="00A826EF" w:rsidSect="008D6D1A">
      <w:footerReference w:type="even" r:id="rId7"/>
      <w:footerReference w:type="default" r:id="rId8"/>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1166F" w14:textId="77777777" w:rsidR="00326758" w:rsidRDefault="00326758">
      <w:r>
        <w:separator/>
      </w:r>
    </w:p>
  </w:endnote>
  <w:endnote w:type="continuationSeparator" w:id="0">
    <w:p w14:paraId="175D581D" w14:textId="77777777" w:rsidR="00326758" w:rsidRDefault="00326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新細明體"/>
    <w:charset w:val="88"/>
    <w:family w:val="modern"/>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001" w:usb1="28091800" w:usb2="00000016" w:usb3="00000000" w:csb0="00100000" w:csb1="00000000"/>
  </w:font>
  <w:font w:name="華康楷書體W5">
    <w:charset w:val="88"/>
    <w:family w:val="script"/>
    <w:pitch w:val="fixed"/>
    <w:sig w:usb0="80000001" w:usb1="28091800" w:usb2="00000016" w:usb3="00000000" w:csb0="001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23006" w14:textId="77777777" w:rsidR="003F7753" w:rsidRDefault="003F77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B8935DD" w14:textId="77777777" w:rsidR="003F7753" w:rsidRDefault="003F775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E3545" w14:textId="77777777" w:rsidR="003F7753" w:rsidRDefault="003F7753">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4C0BB2">
      <w:rPr>
        <w:rStyle w:val="a6"/>
        <w:rFonts w:ascii="全真楷書"/>
        <w:noProof/>
      </w:rPr>
      <w:t>7</w:t>
    </w:r>
    <w:r>
      <w:rPr>
        <w:rStyle w:val="a6"/>
        <w:rFonts w:ascii="全真楷書"/>
      </w:rPr>
      <w:fldChar w:fldCharType="end"/>
    </w:r>
  </w:p>
  <w:p w14:paraId="4EBE8383" w14:textId="77777777" w:rsidR="003F7753" w:rsidRDefault="003F77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04310" w14:textId="77777777" w:rsidR="00326758" w:rsidRDefault="00326758">
      <w:r>
        <w:separator/>
      </w:r>
    </w:p>
  </w:footnote>
  <w:footnote w:type="continuationSeparator" w:id="0">
    <w:p w14:paraId="016DB7BA" w14:textId="77777777" w:rsidR="00326758" w:rsidRDefault="003267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6"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7"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8" w15:restartNumberingAfterBreak="0">
    <w:nsid w:val="341C599C"/>
    <w:multiLevelType w:val="hybridMultilevel"/>
    <w:tmpl w:val="029A4FBC"/>
    <w:lvl w:ilvl="0" w:tplc="EF1EEF9C">
      <w:start w:val="1"/>
      <w:numFmt w:val="decimal"/>
      <w:lvlText w:val="(%1)"/>
      <w:lvlJc w:val="left"/>
      <w:pPr>
        <w:ind w:left="1050" w:hanging="48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9"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10"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1" w15:restartNumberingAfterBreak="0">
    <w:nsid w:val="380E1F7E"/>
    <w:multiLevelType w:val="hybridMultilevel"/>
    <w:tmpl w:val="61B26808"/>
    <w:lvl w:ilvl="0" w:tplc="6E460B72">
      <w:start w:val="1"/>
      <w:numFmt w:val="taiwaneseCountingThousand"/>
      <w:lvlText w:val="(%1)"/>
      <w:lvlJc w:val="left"/>
      <w:pPr>
        <w:ind w:left="1290" w:hanging="72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2"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3"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4"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6" w15:restartNumberingAfterBreak="0">
    <w:nsid w:val="7AB250A1"/>
    <w:multiLevelType w:val="singleLevel"/>
    <w:tmpl w:val="AA7CCBE2"/>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16"/>
  </w:num>
  <w:num w:numId="2">
    <w:abstractNumId w:val="16"/>
    <w:lvlOverride w:ilvl="0">
      <w:lvl w:ilvl="0">
        <w:start w:val="2"/>
        <w:numFmt w:val="taiwaneseCountingThousand"/>
        <w:lvlText w:val="%1、"/>
        <w:legacy w:legacy="1" w:legacySpace="0" w:legacyIndent="570"/>
        <w:lvlJc w:val="left"/>
        <w:pPr>
          <w:ind w:left="570" w:hanging="570"/>
        </w:pPr>
        <w:rPr>
          <w:rFonts w:ascii="全真楷書" w:eastAsia="全真楷書" w:hint="eastAsia"/>
          <w:b w:val="0"/>
          <w:i w:val="0"/>
          <w:sz w:val="28"/>
          <w:u w:val="none"/>
        </w:rPr>
      </w:lvl>
    </w:lvlOverride>
  </w:num>
  <w:num w:numId="3">
    <w:abstractNumId w:val="17"/>
  </w:num>
  <w:num w:numId="4">
    <w:abstractNumId w:val="5"/>
  </w:num>
  <w:num w:numId="5">
    <w:abstractNumId w:val="2"/>
  </w:num>
  <w:num w:numId="6">
    <w:abstractNumId w:val="3"/>
  </w:num>
  <w:num w:numId="7">
    <w:abstractNumId w:val="9"/>
  </w:num>
  <w:num w:numId="8">
    <w:abstractNumId w:val="7"/>
  </w:num>
  <w:num w:numId="9">
    <w:abstractNumId w:val="6"/>
  </w:num>
  <w:num w:numId="10">
    <w:abstractNumId w:val="13"/>
  </w:num>
  <w:num w:numId="11">
    <w:abstractNumId w:val="10"/>
  </w:num>
  <w:num w:numId="12">
    <w:abstractNumId w:val="1"/>
  </w:num>
  <w:num w:numId="13">
    <w:abstractNumId w:val="12"/>
  </w:num>
  <w:num w:numId="14">
    <w:abstractNumId w:val="4"/>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5A3"/>
    <w:rsid w:val="000069A3"/>
    <w:rsid w:val="00024A31"/>
    <w:rsid w:val="00024A79"/>
    <w:rsid w:val="0002510C"/>
    <w:rsid w:val="0002585A"/>
    <w:rsid w:val="00027669"/>
    <w:rsid w:val="00034B80"/>
    <w:rsid w:val="000431BB"/>
    <w:rsid w:val="000543C4"/>
    <w:rsid w:val="0005491E"/>
    <w:rsid w:val="000602A8"/>
    <w:rsid w:val="0006159F"/>
    <w:rsid w:val="00071286"/>
    <w:rsid w:val="000716D1"/>
    <w:rsid w:val="00075BCB"/>
    <w:rsid w:val="00081C59"/>
    <w:rsid w:val="00084CF6"/>
    <w:rsid w:val="0008696C"/>
    <w:rsid w:val="0009139F"/>
    <w:rsid w:val="000B6389"/>
    <w:rsid w:val="000D29A1"/>
    <w:rsid w:val="000E0BA5"/>
    <w:rsid w:val="000E2BD4"/>
    <w:rsid w:val="000F05CA"/>
    <w:rsid w:val="000F29ED"/>
    <w:rsid w:val="0010290F"/>
    <w:rsid w:val="00112CD7"/>
    <w:rsid w:val="00116419"/>
    <w:rsid w:val="001171CD"/>
    <w:rsid w:val="00123120"/>
    <w:rsid w:val="00132EDE"/>
    <w:rsid w:val="001363A6"/>
    <w:rsid w:val="00137544"/>
    <w:rsid w:val="00152B9D"/>
    <w:rsid w:val="00154443"/>
    <w:rsid w:val="00156F66"/>
    <w:rsid w:val="00161DC8"/>
    <w:rsid w:val="00174BD6"/>
    <w:rsid w:val="0019023E"/>
    <w:rsid w:val="001A06E0"/>
    <w:rsid w:val="001A0FA1"/>
    <w:rsid w:val="001C29D3"/>
    <w:rsid w:val="001D42D1"/>
    <w:rsid w:val="001D6E53"/>
    <w:rsid w:val="00210759"/>
    <w:rsid w:val="00215AAA"/>
    <w:rsid w:val="00221F3D"/>
    <w:rsid w:val="00241BAC"/>
    <w:rsid w:val="002542EB"/>
    <w:rsid w:val="00274556"/>
    <w:rsid w:val="002947A2"/>
    <w:rsid w:val="00294D9D"/>
    <w:rsid w:val="002A5FB9"/>
    <w:rsid w:val="002A77FE"/>
    <w:rsid w:val="002B2772"/>
    <w:rsid w:val="002B7B68"/>
    <w:rsid w:val="002D5BD5"/>
    <w:rsid w:val="002D75DA"/>
    <w:rsid w:val="002E0950"/>
    <w:rsid w:val="002E2AF0"/>
    <w:rsid w:val="002E3E4F"/>
    <w:rsid w:val="002F0663"/>
    <w:rsid w:val="002F7514"/>
    <w:rsid w:val="00300C88"/>
    <w:rsid w:val="003019BF"/>
    <w:rsid w:val="0030290E"/>
    <w:rsid w:val="00307FB1"/>
    <w:rsid w:val="003130D7"/>
    <w:rsid w:val="00317804"/>
    <w:rsid w:val="00324779"/>
    <w:rsid w:val="00326758"/>
    <w:rsid w:val="00334931"/>
    <w:rsid w:val="003402B6"/>
    <w:rsid w:val="00342CF6"/>
    <w:rsid w:val="00350A25"/>
    <w:rsid w:val="003516B6"/>
    <w:rsid w:val="00351AEA"/>
    <w:rsid w:val="003538DA"/>
    <w:rsid w:val="003609DB"/>
    <w:rsid w:val="00361C84"/>
    <w:rsid w:val="00363459"/>
    <w:rsid w:val="00363F2F"/>
    <w:rsid w:val="00366A08"/>
    <w:rsid w:val="00372C21"/>
    <w:rsid w:val="00377395"/>
    <w:rsid w:val="00377A2F"/>
    <w:rsid w:val="0038125D"/>
    <w:rsid w:val="003A449C"/>
    <w:rsid w:val="003A70A3"/>
    <w:rsid w:val="003B4CCA"/>
    <w:rsid w:val="003C5313"/>
    <w:rsid w:val="003D7135"/>
    <w:rsid w:val="003E1B25"/>
    <w:rsid w:val="003E2EF0"/>
    <w:rsid w:val="003E3168"/>
    <w:rsid w:val="003E3A8C"/>
    <w:rsid w:val="003E7F93"/>
    <w:rsid w:val="003F7753"/>
    <w:rsid w:val="0040160A"/>
    <w:rsid w:val="00406BCC"/>
    <w:rsid w:val="00406E9F"/>
    <w:rsid w:val="00412432"/>
    <w:rsid w:val="004172AF"/>
    <w:rsid w:val="00422145"/>
    <w:rsid w:val="00424D9B"/>
    <w:rsid w:val="004338C2"/>
    <w:rsid w:val="004340E9"/>
    <w:rsid w:val="0043625D"/>
    <w:rsid w:val="00437783"/>
    <w:rsid w:val="00440C87"/>
    <w:rsid w:val="00440EB8"/>
    <w:rsid w:val="00441DFD"/>
    <w:rsid w:val="00451D69"/>
    <w:rsid w:val="00454DA6"/>
    <w:rsid w:val="004622AD"/>
    <w:rsid w:val="00471095"/>
    <w:rsid w:val="0049623B"/>
    <w:rsid w:val="0049791B"/>
    <w:rsid w:val="004A1C81"/>
    <w:rsid w:val="004A1F2E"/>
    <w:rsid w:val="004A68B4"/>
    <w:rsid w:val="004B2538"/>
    <w:rsid w:val="004B2970"/>
    <w:rsid w:val="004C0BB2"/>
    <w:rsid w:val="004C5A55"/>
    <w:rsid w:val="004D7B2F"/>
    <w:rsid w:val="004E10DB"/>
    <w:rsid w:val="004E1ACA"/>
    <w:rsid w:val="004E2052"/>
    <w:rsid w:val="004E3BBD"/>
    <w:rsid w:val="004E6425"/>
    <w:rsid w:val="004F0127"/>
    <w:rsid w:val="004F2830"/>
    <w:rsid w:val="0050256A"/>
    <w:rsid w:val="00512A9F"/>
    <w:rsid w:val="005135B8"/>
    <w:rsid w:val="00515BE3"/>
    <w:rsid w:val="00520DFA"/>
    <w:rsid w:val="005219C6"/>
    <w:rsid w:val="005223ED"/>
    <w:rsid w:val="00522D41"/>
    <w:rsid w:val="0052339E"/>
    <w:rsid w:val="00527B3B"/>
    <w:rsid w:val="00531127"/>
    <w:rsid w:val="00536789"/>
    <w:rsid w:val="0054346B"/>
    <w:rsid w:val="00551AD2"/>
    <w:rsid w:val="0055237C"/>
    <w:rsid w:val="00564984"/>
    <w:rsid w:val="00566304"/>
    <w:rsid w:val="0056639C"/>
    <w:rsid w:val="00566979"/>
    <w:rsid w:val="00567552"/>
    <w:rsid w:val="00567DA5"/>
    <w:rsid w:val="00570709"/>
    <w:rsid w:val="00573283"/>
    <w:rsid w:val="00574127"/>
    <w:rsid w:val="00575394"/>
    <w:rsid w:val="00587603"/>
    <w:rsid w:val="00595C4B"/>
    <w:rsid w:val="005B1CC9"/>
    <w:rsid w:val="005C0DF8"/>
    <w:rsid w:val="005C4DE1"/>
    <w:rsid w:val="005C4F28"/>
    <w:rsid w:val="005C551F"/>
    <w:rsid w:val="005D273E"/>
    <w:rsid w:val="005D2B10"/>
    <w:rsid w:val="005D39B2"/>
    <w:rsid w:val="005D48AC"/>
    <w:rsid w:val="005D74EC"/>
    <w:rsid w:val="005D77A3"/>
    <w:rsid w:val="005E2F50"/>
    <w:rsid w:val="005E6B7E"/>
    <w:rsid w:val="006014C5"/>
    <w:rsid w:val="006016E7"/>
    <w:rsid w:val="00602B93"/>
    <w:rsid w:val="0060437A"/>
    <w:rsid w:val="00605A70"/>
    <w:rsid w:val="006228A4"/>
    <w:rsid w:val="00624800"/>
    <w:rsid w:val="00627AED"/>
    <w:rsid w:val="0064063B"/>
    <w:rsid w:val="00646940"/>
    <w:rsid w:val="006556D5"/>
    <w:rsid w:val="006600A0"/>
    <w:rsid w:val="00670BEF"/>
    <w:rsid w:val="0067240C"/>
    <w:rsid w:val="0067601D"/>
    <w:rsid w:val="00677FB3"/>
    <w:rsid w:val="00685A04"/>
    <w:rsid w:val="00685CFA"/>
    <w:rsid w:val="00685FF0"/>
    <w:rsid w:val="0069637D"/>
    <w:rsid w:val="006A1693"/>
    <w:rsid w:val="006A2E51"/>
    <w:rsid w:val="006A4F8E"/>
    <w:rsid w:val="006B182C"/>
    <w:rsid w:val="006B19A3"/>
    <w:rsid w:val="006B3A54"/>
    <w:rsid w:val="006B54B9"/>
    <w:rsid w:val="006B5CC9"/>
    <w:rsid w:val="006B6FF5"/>
    <w:rsid w:val="006C39F3"/>
    <w:rsid w:val="006C79D7"/>
    <w:rsid w:val="006D2D53"/>
    <w:rsid w:val="006D2F28"/>
    <w:rsid w:val="006E4042"/>
    <w:rsid w:val="006E51D1"/>
    <w:rsid w:val="00701820"/>
    <w:rsid w:val="00703E28"/>
    <w:rsid w:val="007061BE"/>
    <w:rsid w:val="0071135F"/>
    <w:rsid w:val="0071790D"/>
    <w:rsid w:val="00722EAE"/>
    <w:rsid w:val="00724468"/>
    <w:rsid w:val="00724D04"/>
    <w:rsid w:val="00740213"/>
    <w:rsid w:val="00744A21"/>
    <w:rsid w:val="007450ED"/>
    <w:rsid w:val="00751016"/>
    <w:rsid w:val="00761A35"/>
    <w:rsid w:val="0076557C"/>
    <w:rsid w:val="007735B0"/>
    <w:rsid w:val="00782188"/>
    <w:rsid w:val="00790824"/>
    <w:rsid w:val="007A0CBE"/>
    <w:rsid w:val="007B00A2"/>
    <w:rsid w:val="007C1204"/>
    <w:rsid w:val="007C2852"/>
    <w:rsid w:val="007C4A9E"/>
    <w:rsid w:val="007C6FD9"/>
    <w:rsid w:val="007C7506"/>
    <w:rsid w:val="007D0CCF"/>
    <w:rsid w:val="007D6B8E"/>
    <w:rsid w:val="00802D10"/>
    <w:rsid w:val="00805AC1"/>
    <w:rsid w:val="0082109D"/>
    <w:rsid w:val="00823F61"/>
    <w:rsid w:val="008358A6"/>
    <w:rsid w:val="008359FB"/>
    <w:rsid w:val="008367F3"/>
    <w:rsid w:val="00840845"/>
    <w:rsid w:val="00843278"/>
    <w:rsid w:val="00844202"/>
    <w:rsid w:val="00844C5C"/>
    <w:rsid w:val="0085169D"/>
    <w:rsid w:val="00856F05"/>
    <w:rsid w:val="008715A3"/>
    <w:rsid w:val="00873462"/>
    <w:rsid w:val="00880AC3"/>
    <w:rsid w:val="00883DC6"/>
    <w:rsid w:val="008A1387"/>
    <w:rsid w:val="008A5F65"/>
    <w:rsid w:val="008C2033"/>
    <w:rsid w:val="008D19CC"/>
    <w:rsid w:val="008D6D1A"/>
    <w:rsid w:val="008F3EB9"/>
    <w:rsid w:val="0090593C"/>
    <w:rsid w:val="00913605"/>
    <w:rsid w:val="009145D2"/>
    <w:rsid w:val="009169C6"/>
    <w:rsid w:val="00920480"/>
    <w:rsid w:val="009210E4"/>
    <w:rsid w:val="009227FD"/>
    <w:rsid w:val="00935290"/>
    <w:rsid w:val="00935F2C"/>
    <w:rsid w:val="00950187"/>
    <w:rsid w:val="00956191"/>
    <w:rsid w:val="00971D41"/>
    <w:rsid w:val="00973A03"/>
    <w:rsid w:val="00980C0C"/>
    <w:rsid w:val="009851F4"/>
    <w:rsid w:val="0099095A"/>
    <w:rsid w:val="009A5162"/>
    <w:rsid w:val="009A56D3"/>
    <w:rsid w:val="009A5F51"/>
    <w:rsid w:val="009B01BF"/>
    <w:rsid w:val="009C2194"/>
    <w:rsid w:val="009D49EF"/>
    <w:rsid w:val="009D5B03"/>
    <w:rsid w:val="009E1C19"/>
    <w:rsid w:val="009F3DC3"/>
    <w:rsid w:val="009F6375"/>
    <w:rsid w:val="009F64B5"/>
    <w:rsid w:val="009F7CF0"/>
    <w:rsid w:val="00A010CA"/>
    <w:rsid w:val="00A01526"/>
    <w:rsid w:val="00A046C1"/>
    <w:rsid w:val="00A047CD"/>
    <w:rsid w:val="00A079A0"/>
    <w:rsid w:val="00A10EF5"/>
    <w:rsid w:val="00A1291D"/>
    <w:rsid w:val="00A15B9D"/>
    <w:rsid w:val="00A164F2"/>
    <w:rsid w:val="00A251F6"/>
    <w:rsid w:val="00A26257"/>
    <w:rsid w:val="00A279C8"/>
    <w:rsid w:val="00A3024E"/>
    <w:rsid w:val="00A315B9"/>
    <w:rsid w:val="00A323EE"/>
    <w:rsid w:val="00A328C5"/>
    <w:rsid w:val="00A34AA2"/>
    <w:rsid w:val="00A36F0B"/>
    <w:rsid w:val="00A402F0"/>
    <w:rsid w:val="00A51946"/>
    <w:rsid w:val="00A528CF"/>
    <w:rsid w:val="00A63F5B"/>
    <w:rsid w:val="00A67358"/>
    <w:rsid w:val="00A71953"/>
    <w:rsid w:val="00A826EF"/>
    <w:rsid w:val="00A91A4A"/>
    <w:rsid w:val="00A95F4D"/>
    <w:rsid w:val="00A97895"/>
    <w:rsid w:val="00AA370F"/>
    <w:rsid w:val="00AA790E"/>
    <w:rsid w:val="00AB7306"/>
    <w:rsid w:val="00AC487E"/>
    <w:rsid w:val="00AC5520"/>
    <w:rsid w:val="00AC71C2"/>
    <w:rsid w:val="00AD1A40"/>
    <w:rsid w:val="00AE3529"/>
    <w:rsid w:val="00AE43B2"/>
    <w:rsid w:val="00AE535C"/>
    <w:rsid w:val="00AE60E4"/>
    <w:rsid w:val="00AE6707"/>
    <w:rsid w:val="00AE7761"/>
    <w:rsid w:val="00AF2BF9"/>
    <w:rsid w:val="00AF3331"/>
    <w:rsid w:val="00AF6151"/>
    <w:rsid w:val="00AF7868"/>
    <w:rsid w:val="00B003EB"/>
    <w:rsid w:val="00B017E2"/>
    <w:rsid w:val="00B031DB"/>
    <w:rsid w:val="00B1179C"/>
    <w:rsid w:val="00B31E9E"/>
    <w:rsid w:val="00B32BE7"/>
    <w:rsid w:val="00B36A3D"/>
    <w:rsid w:val="00B36EB3"/>
    <w:rsid w:val="00B51306"/>
    <w:rsid w:val="00B54FCD"/>
    <w:rsid w:val="00B61A76"/>
    <w:rsid w:val="00B63C9E"/>
    <w:rsid w:val="00B84FD9"/>
    <w:rsid w:val="00B94C5C"/>
    <w:rsid w:val="00B973FE"/>
    <w:rsid w:val="00B9791B"/>
    <w:rsid w:val="00BA6304"/>
    <w:rsid w:val="00BB35F1"/>
    <w:rsid w:val="00BC2B29"/>
    <w:rsid w:val="00BC77AD"/>
    <w:rsid w:val="00BD430E"/>
    <w:rsid w:val="00BE00BF"/>
    <w:rsid w:val="00BE2AC8"/>
    <w:rsid w:val="00BF3142"/>
    <w:rsid w:val="00BF368A"/>
    <w:rsid w:val="00BF36CC"/>
    <w:rsid w:val="00BF435C"/>
    <w:rsid w:val="00BF7956"/>
    <w:rsid w:val="00C02562"/>
    <w:rsid w:val="00C06E5B"/>
    <w:rsid w:val="00C07E4C"/>
    <w:rsid w:val="00C1037C"/>
    <w:rsid w:val="00C15C0D"/>
    <w:rsid w:val="00C17217"/>
    <w:rsid w:val="00C17878"/>
    <w:rsid w:val="00C35052"/>
    <w:rsid w:val="00C4373B"/>
    <w:rsid w:val="00C460B6"/>
    <w:rsid w:val="00C54760"/>
    <w:rsid w:val="00C63856"/>
    <w:rsid w:val="00C65808"/>
    <w:rsid w:val="00C65EA0"/>
    <w:rsid w:val="00C66B0B"/>
    <w:rsid w:val="00C71A0D"/>
    <w:rsid w:val="00C83ED4"/>
    <w:rsid w:val="00C85C90"/>
    <w:rsid w:val="00C963FC"/>
    <w:rsid w:val="00CA4A7D"/>
    <w:rsid w:val="00CA5EE1"/>
    <w:rsid w:val="00CC300C"/>
    <w:rsid w:val="00CC476B"/>
    <w:rsid w:val="00CC5682"/>
    <w:rsid w:val="00CC5B6F"/>
    <w:rsid w:val="00CC640E"/>
    <w:rsid w:val="00CC79ED"/>
    <w:rsid w:val="00CD092C"/>
    <w:rsid w:val="00CD5133"/>
    <w:rsid w:val="00CE704A"/>
    <w:rsid w:val="00CF18F5"/>
    <w:rsid w:val="00D01EA7"/>
    <w:rsid w:val="00D0644C"/>
    <w:rsid w:val="00D074BA"/>
    <w:rsid w:val="00D12346"/>
    <w:rsid w:val="00D21B09"/>
    <w:rsid w:val="00D22E68"/>
    <w:rsid w:val="00D472B7"/>
    <w:rsid w:val="00D51CF0"/>
    <w:rsid w:val="00D71213"/>
    <w:rsid w:val="00D85077"/>
    <w:rsid w:val="00D95EF1"/>
    <w:rsid w:val="00DA1319"/>
    <w:rsid w:val="00DB14B9"/>
    <w:rsid w:val="00DB55F6"/>
    <w:rsid w:val="00DC180E"/>
    <w:rsid w:val="00DC19FB"/>
    <w:rsid w:val="00DC3B42"/>
    <w:rsid w:val="00DC64B7"/>
    <w:rsid w:val="00DC7448"/>
    <w:rsid w:val="00DC7581"/>
    <w:rsid w:val="00DD4E8F"/>
    <w:rsid w:val="00DD73B9"/>
    <w:rsid w:val="00DE6221"/>
    <w:rsid w:val="00DF1B87"/>
    <w:rsid w:val="00DF5429"/>
    <w:rsid w:val="00DF68D5"/>
    <w:rsid w:val="00E15EB4"/>
    <w:rsid w:val="00E206F1"/>
    <w:rsid w:val="00E27559"/>
    <w:rsid w:val="00E30D17"/>
    <w:rsid w:val="00E30E54"/>
    <w:rsid w:val="00E41704"/>
    <w:rsid w:val="00E436F8"/>
    <w:rsid w:val="00E45303"/>
    <w:rsid w:val="00E60A99"/>
    <w:rsid w:val="00E618F3"/>
    <w:rsid w:val="00E64D6A"/>
    <w:rsid w:val="00E664D3"/>
    <w:rsid w:val="00E7533B"/>
    <w:rsid w:val="00E76E21"/>
    <w:rsid w:val="00E8105D"/>
    <w:rsid w:val="00E84D63"/>
    <w:rsid w:val="00E95D88"/>
    <w:rsid w:val="00EB00E8"/>
    <w:rsid w:val="00EB053B"/>
    <w:rsid w:val="00EC5367"/>
    <w:rsid w:val="00EC60B5"/>
    <w:rsid w:val="00EC7360"/>
    <w:rsid w:val="00EC7ECE"/>
    <w:rsid w:val="00ED2626"/>
    <w:rsid w:val="00ED2C31"/>
    <w:rsid w:val="00ED42CD"/>
    <w:rsid w:val="00EE7A2A"/>
    <w:rsid w:val="00EF4734"/>
    <w:rsid w:val="00F1240D"/>
    <w:rsid w:val="00F22B1F"/>
    <w:rsid w:val="00F26B4F"/>
    <w:rsid w:val="00F31CF6"/>
    <w:rsid w:val="00F342BD"/>
    <w:rsid w:val="00F4098C"/>
    <w:rsid w:val="00F41C77"/>
    <w:rsid w:val="00F44539"/>
    <w:rsid w:val="00F47180"/>
    <w:rsid w:val="00F642EB"/>
    <w:rsid w:val="00F65215"/>
    <w:rsid w:val="00F72571"/>
    <w:rsid w:val="00F730D1"/>
    <w:rsid w:val="00F77ED0"/>
    <w:rsid w:val="00F818EA"/>
    <w:rsid w:val="00F81B7C"/>
    <w:rsid w:val="00F87BB9"/>
    <w:rsid w:val="00F929CF"/>
    <w:rsid w:val="00F93D80"/>
    <w:rsid w:val="00FA5BE1"/>
    <w:rsid w:val="00FB364D"/>
    <w:rsid w:val="00FB608F"/>
    <w:rsid w:val="00FC0FC3"/>
    <w:rsid w:val="00FC2C64"/>
    <w:rsid w:val="00FC31B1"/>
    <w:rsid w:val="00FC695C"/>
    <w:rsid w:val="00FC7B30"/>
    <w:rsid w:val="00FD3A7D"/>
    <w:rsid w:val="00FD3D24"/>
    <w:rsid w:val="00FD7E7F"/>
    <w:rsid w:val="00FE44D9"/>
    <w:rsid w:val="00FE5DDE"/>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6E7B8F8"/>
  <w15:chartTrackingRefBased/>
  <w15:docId w15:val="{7682362A-76D5-4AED-9ECA-2DB4132C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link w:val="70"/>
    <w:qFormat/>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qFormat/>
    <w:rsid w:val="00B54FCD"/>
    <w:rPr>
      <w:b/>
      <w:bCs/>
    </w:rPr>
  </w:style>
  <w:style w:type="character" w:styleId="aa">
    <w:name w:val="Hyperlink"/>
    <w:rsid w:val="00ED2626"/>
    <w:rPr>
      <w:color w:val="0000FF"/>
      <w:u w:val="single"/>
    </w:rPr>
  </w:style>
  <w:style w:type="paragraph" w:styleId="ab">
    <w:name w:val="List Paragraph"/>
    <w:basedOn w:val="a"/>
    <w:uiPriority w:val="34"/>
    <w:qFormat/>
    <w:rsid w:val="00A826EF"/>
    <w:pPr>
      <w:ind w:leftChars="200" w:left="480"/>
    </w:pPr>
  </w:style>
  <w:style w:type="character" w:customStyle="1" w:styleId="70">
    <w:name w:val="樣式7 字元"/>
    <w:link w:val="7"/>
    <w:locked/>
    <w:rsid w:val="00440EB8"/>
    <w:rPr>
      <w:rFonts w:ascii="Times New Roman" w:eastAsia="全真楷書" w:hAnsi="Times New Roman"/>
      <w:spacing w:val="14"/>
      <w:sz w:val="24"/>
    </w:rPr>
  </w:style>
  <w:style w:type="paragraph" w:styleId="ac">
    <w:name w:val="Plain Text"/>
    <w:basedOn w:val="a"/>
    <w:link w:val="ad"/>
    <w:rsid w:val="00137544"/>
    <w:rPr>
      <w:rFonts w:ascii="細明體" w:eastAsia="細明體" w:hAnsi="Courier New" w:cs="Courier New"/>
      <w:szCs w:val="24"/>
    </w:rPr>
  </w:style>
  <w:style w:type="character" w:customStyle="1" w:styleId="ad">
    <w:name w:val="純文字 字元"/>
    <w:link w:val="ac"/>
    <w:rsid w:val="00137544"/>
    <w:rPr>
      <w:rFonts w:ascii="細明體" w:eastAsia="細明體" w:hAnsi="Courier New" w:cs="Courier New"/>
      <w:kern w:val="2"/>
      <w:sz w:val="24"/>
      <w:szCs w:val="24"/>
    </w:rPr>
  </w:style>
  <w:style w:type="paragraph" w:customStyle="1" w:styleId="12">
    <w:name w:val="樣式1"/>
    <w:basedOn w:val="ac"/>
    <w:rsid w:val="00B84FD9"/>
    <w:pPr>
      <w:adjustRightInd/>
      <w:ind w:left="680" w:hanging="340"/>
      <w:jc w:val="both"/>
      <w:textAlignment w:val="auto"/>
    </w:pPr>
    <w:rPr>
      <w:rFonts w:ascii="華康楷書體W5" w:eastAsia="華康楷書體W5" w:cs="Times New Roman"/>
      <w:sz w:val="32"/>
      <w:szCs w:val="20"/>
    </w:rPr>
  </w:style>
  <w:style w:type="paragraph" w:styleId="ae">
    <w:name w:val="Balloon Text"/>
    <w:basedOn w:val="a"/>
    <w:link w:val="af"/>
    <w:rsid w:val="00566304"/>
    <w:rPr>
      <w:rFonts w:ascii="Calibri Light" w:hAnsi="Calibri Light"/>
      <w:sz w:val="18"/>
      <w:szCs w:val="18"/>
    </w:rPr>
  </w:style>
  <w:style w:type="character" w:customStyle="1" w:styleId="af">
    <w:name w:val="註解方塊文字 字元"/>
    <w:link w:val="ae"/>
    <w:rsid w:val="00566304"/>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7</Pages>
  <Words>5528</Words>
  <Characters>347</Characters>
  <Application>Microsoft Office Word</Application>
  <DocSecurity>0</DocSecurity>
  <Lines>2</Lines>
  <Paragraphs>11</Paragraphs>
  <ScaleCrop>false</ScaleCrop>
  <Company>PCC</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陳政宏</dc:creator>
  <cp:keywords/>
  <cp:lastModifiedBy>鄭凱云</cp:lastModifiedBy>
  <cp:revision>6</cp:revision>
  <cp:lastPrinted>2022-11-29T10:07:00Z</cp:lastPrinted>
  <dcterms:created xsi:type="dcterms:W3CDTF">2024-12-03T01:37:00Z</dcterms:created>
  <dcterms:modified xsi:type="dcterms:W3CDTF">2024-12-12T01:22:00Z</dcterms:modified>
  <cp:category>I30</cp:category>
</cp:coreProperties>
</file>