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B7DC1" w14:textId="77777777" w:rsidR="00B25945" w:rsidRPr="00D70246" w:rsidRDefault="00B25945">
      <w:pPr>
        <w:wordWrap w:val="0"/>
        <w:autoSpaceDE w:val="0"/>
        <w:autoSpaceDN w:val="0"/>
        <w:spacing w:after="195" w:line="14" w:lineRule="exact"/>
      </w:pPr>
    </w:p>
    <w:p w14:paraId="24542AE8" w14:textId="77777777" w:rsidR="006B7960" w:rsidRPr="00D70246" w:rsidRDefault="006B7960" w:rsidP="006B7960">
      <w:pPr>
        <w:autoSpaceDE w:val="0"/>
        <w:autoSpaceDN w:val="0"/>
        <w:spacing w:before="354" w:after="199" w:line="240" w:lineRule="auto"/>
        <w:jc w:val="center"/>
        <w:rPr>
          <w:rFonts w:ascii="標楷體" w:eastAsia="標楷體" w:hAnsi="標楷體"/>
          <w:b/>
          <w:spacing w:val="1"/>
          <w:sz w:val="28"/>
          <w:szCs w:val="28"/>
          <w:lang w:eastAsia="zh-CN"/>
        </w:rPr>
      </w:pPr>
      <w:r w:rsidRPr="00D70246">
        <w:rPr>
          <w:rFonts w:ascii="標楷體" w:eastAsia="標楷體" w:hAnsi="標楷體" w:hint="eastAsia"/>
          <w:b/>
          <w:spacing w:val="1"/>
          <w:sz w:val="28"/>
          <w:szCs w:val="28"/>
          <w:lang w:eastAsia="zh-TW"/>
        </w:rPr>
        <w:t>財團法人犯罪被害人保護協會</w:t>
      </w:r>
    </w:p>
    <w:p w14:paraId="6006398C" w14:textId="09FF2BCE" w:rsidR="00DC50BF" w:rsidRPr="00D70246" w:rsidRDefault="00C6111C" w:rsidP="00DC50BF">
      <w:pPr>
        <w:wordWrap w:val="0"/>
        <w:autoSpaceDE w:val="0"/>
        <w:autoSpaceDN w:val="0"/>
        <w:spacing w:before="354" w:after="199" w:line="240" w:lineRule="auto"/>
        <w:jc w:val="center"/>
        <w:rPr>
          <w:rFonts w:ascii="標楷體" w:eastAsia="標楷體" w:hAnsi="標楷體"/>
          <w:sz w:val="28"/>
          <w:szCs w:val="28"/>
          <w:lang w:eastAsia="zh-TW"/>
        </w:rPr>
      </w:pPr>
      <w:r w:rsidRPr="00C6111C">
        <w:rPr>
          <w:rFonts w:ascii="標楷體" w:eastAsia="標楷體" w:hAnsi="標楷體" w:hint="eastAsia"/>
          <w:b/>
          <w:spacing w:val="1"/>
          <w:sz w:val="28"/>
          <w:szCs w:val="28"/>
          <w:lang w:eastAsia="zh-CN"/>
        </w:rPr>
        <w:t>「</w:t>
      </w:r>
      <w:r w:rsidRPr="00C6111C">
        <w:rPr>
          <w:rFonts w:ascii="標楷體" w:eastAsia="標楷體" w:hAnsi="標楷體"/>
          <w:b/>
          <w:spacing w:val="1"/>
          <w:sz w:val="28"/>
          <w:szCs w:val="28"/>
          <w:lang w:eastAsia="zh-CN"/>
        </w:rPr>
        <w:t>114</w:t>
      </w:r>
      <w:r w:rsidRPr="00C6111C">
        <w:rPr>
          <w:rFonts w:ascii="標楷體" w:eastAsia="標楷體" w:hAnsi="標楷體" w:hint="eastAsia"/>
          <w:b/>
          <w:spacing w:val="1"/>
          <w:sz w:val="28"/>
          <w:szCs w:val="28"/>
          <w:lang w:eastAsia="zh-CN"/>
        </w:rPr>
        <w:t>年度服務品質滿意度調查」</w:t>
      </w:r>
      <w:r w:rsidR="00246361" w:rsidRPr="00246361">
        <w:rPr>
          <w:rFonts w:ascii="標楷體" w:eastAsia="標楷體" w:hAnsi="標楷體" w:hint="eastAsia"/>
          <w:b/>
          <w:spacing w:val="1"/>
          <w:sz w:val="28"/>
          <w:szCs w:val="28"/>
          <w:lang w:eastAsia="zh-CN"/>
        </w:rPr>
        <w:t>勞務採購案</w:t>
      </w:r>
      <w:r w:rsidR="00DC50BF">
        <w:rPr>
          <w:rFonts w:ascii="標楷體" w:eastAsia="標楷體" w:hAnsi="標楷體" w:hint="eastAsia"/>
          <w:b/>
          <w:spacing w:val="1"/>
          <w:sz w:val="28"/>
          <w:szCs w:val="28"/>
          <w:lang w:eastAsia="zh-TW"/>
        </w:rPr>
        <w:t>(</w:t>
      </w:r>
      <w:r w:rsidR="00DC50BF" w:rsidRPr="00D70246">
        <w:rPr>
          <w:rFonts w:ascii="標楷體" w:eastAsia="標楷體" w:hAnsi="標楷體" w:hint="eastAsia"/>
          <w:b/>
          <w:sz w:val="28"/>
          <w:szCs w:val="28"/>
          <w:lang w:eastAsia="zh-TW"/>
        </w:rPr>
        <w:t>採購案號：114</w:t>
      </w:r>
      <w:r w:rsidR="00DC50BF">
        <w:rPr>
          <w:rFonts w:ascii="標楷體" w:eastAsia="標楷體" w:hAnsi="標楷體"/>
          <w:b/>
          <w:sz w:val="28"/>
          <w:szCs w:val="28"/>
          <w:lang w:eastAsia="zh-TW"/>
        </w:rPr>
        <w:t>008</w:t>
      </w:r>
      <w:r w:rsidR="00DC50BF">
        <w:rPr>
          <w:rFonts w:ascii="標楷體" w:eastAsia="標楷體" w:hAnsi="標楷體" w:hint="eastAsia"/>
          <w:b/>
          <w:sz w:val="28"/>
          <w:szCs w:val="28"/>
          <w:lang w:eastAsia="zh-TW"/>
        </w:rPr>
        <w:t>)</w:t>
      </w:r>
    </w:p>
    <w:p w14:paraId="4BFEDF4C" w14:textId="688BB5E9" w:rsidR="00B25945" w:rsidRPr="00D70246" w:rsidRDefault="00345228" w:rsidP="006B7960">
      <w:pPr>
        <w:wordWrap w:val="0"/>
        <w:autoSpaceDE w:val="0"/>
        <w:autoSpaceDN w:val="0"/>
        <w:spacing w:before="354" w:after="199" w:line="240" w:lineRule="auto"/>
        <w:jc w:val="center"/>
        <w:rPr>
          <w:rFonts w:ascii="標楷體" w:eastAsia="標楷體" w:hAnsi="標楷體"/>
          <w:b/>
          <w:sz w:val="28"/>
          <w:szCs w:val="28"/>
          <w:lang w:eastAsia="zh-TW"/>
        </w:rPr>
      </w:pPr>
      <w:r w:rsidRPr="00D70246">
        <w:rPr>
          <w:rFonts w:ascii="標楷體" w:eastAsia="標楷體" w:hAnsi="標楷體"/>
          <w:b/>
          <w:sz w:val="28"/>
          <w:szCs w:val="28"/>
          <w:lang w:eastAsia="zh-CN"/>
        </w:rPr>
        <w:t>需求說明</w:t>
      </w:r>
      <w:r w:rsidR="006B7960" w:rsidRPr="00D70246">
        <w:rPr>
          <w:rFonts w:ascii="標楷體" w:eastAsia="標楷體" w:hAnsi="標楷體" w:hint="eastAsia"/>
          <w:b/>
          <w:sz w:val="28"/>
          <w:szCs w:val="28"/>
          <w:lang w:eastAsia="zh-TW"/>
        </w:rPr>
        <w:t>書</w:t>
      </w:r>
    </w:p>
    <w:p w14:paraId="4183DB6B" w14:textId="77777777" w:rsidR="00B25945" w:rsidRPr="00D70246" w:rsidRDefault="004C33D9" w:rsidP="00596BEC">
      <w:pPr>
        <w:pStyle w:val="ae"/>
        <w:numPr>
          <w:ilvl w:val="0"/>
          <w:numId w:val="10"/>
        </w:numPr>
        <w:autoSpaceDE w:val="0"/>
        <w:autoSpaceDN w:val="0"/>
        <w:spacing w:before="168" w:after="85" w:line="460" w:lineRule="exact"/>
        <w:ind w:left="760"/>
        <w:rPr>
          <w:rFonts w:ascii="標楷體" w:eastAsia="標楷體" w:hAnsi="標楷體"/>
          <w:sz w:val="28"/>
          <w:szCs w:val="28"/>
          <w:lang w:eastAsia="zh-CN"/>
        </w:rPr>
      </w:pPr>
      <w:r w:rsidRPr="00D70246">
        <w:rPr>
          <w:rFonts w:ascii="標楷體" w:eastAsia="標楷體" w:hAnsi="標楷體" w:cs="新細明體" w:hint="eastAsia"/>
          <w:sz w:val="28"/>
          <w:szCs w:val="28"/>
          <w:lang w:eastAsia="zh-TW"/>
        </w:rPr>
        <w:t>本採購案</w:t>
      </w:r>
      <w:r w:rsidR="00D35200" w:rsidRPr="00D70246">
        <w:rPr>
          <w:rFonts w:ascii="標楷體" w:eastAsia="標楷體" w:hAnsi="標楷體" w:cs="新細明體" w:hint="eastAsia"/>
          <w:sz w:val="28"/>
          <w:szCs w:val="28"/>
          <w:lang w:eastAsia="zh-CN"/>
        </w:rPr>
        <w:t>名稱：</w:t>
      </w:r>
      <w:r w:rsidR="00CD2873" w:rsidRPr="00D70246">
        <w:rPr>
          <w:rFonts w:ascii="標楷體" w:eastAsia="標楷體" w:hAnsi="標楷體" w:hint="eastAsia"/>
          <w:sz w:val="28"/>
          <w:szCs w:val="28"/>
          <w:lang w:eastAsia="zh-TW"/>
        </w:rPr>
        <w:t>財團法人犯罪被害人保護協會</w:t>
      </w:r>
      <w:r w:rsidR="00D35200" w:rsidRPr="00D70246">
        <w:rPr>
          <w:rFonts w:ascii="標楷體" w:eastAsia="標楷體" w:hAnsi="標楷體" w:cs="新細明體" w:hint="eastAsia"/>
          <w:sz w:val="28"/>
          <w:szCs w:val="28"/>
          <w:lang w:eastAsia="zh-CN"/>
        </w:rPr>
        <w:t>（以下簡稱</w:t>
      </w:r>
      <w:r w:rsidR="00CD2873" w:rsidRPr="00D70246">
        <w:rPr>
          <w:rFonts w:ascii="標楷體" w:eastAsia="標楷體" w:hAnsi="標楷體" w:cs="新細明體" w:hint="eastAsia"/>
          <w:sz w:val="28"/>
          <w:szCs w:val="28"/>
          <w:lang w:eastAsia="zh-TW"/>
        </w:rPr>
        <w:t>犯保協會</w:t>
      </w:r>
      <w:r w:rsidR="00D35200" w:rsidRPr="00D70246">
        <w:rPr>
          <w:rFonts w:ascii="標楷體" w:eastAsia="標楷體" w:hAnsi="標楷體" w:cs="新細明體" w:hint="eastAsia"/>
          <w:spacing w:val="4"/>
          <w:sz w:val="28"/>
          <w:szCs w:val="28"/>
          <w:lang w:eastAsia="zh-CN"/>
        </w:rPr>
        <w:t>）</w:t>
      </w:r>
      <w:r w:rsidR="00D35200" w:rsidRPr="00D70246">
        <w:rPr>
          <w:rFonts w:ascii="標楷體" w:eastAsia="標楷體" w:hAnsi="標楷體"/>
          <w:sz w:val="28"/>
          <w:szCs w:val="28"/>
          <w:lang w:eastAsia="zh-TW"/>
        </w:rPr>
        <w:t>11</w:t>
      </w:r>
      <w:r w:rsidRPr="00D70246">
        <w:rPr>
          <w:rFonts w:ascii="標楷體" w:eastAsia="標楷體" w:hAnsi="標楷體" w:hint="eastAsia"/>
          <w:sz w:val="28"/>
          <w:szCs w:val="28"/>
          <w:lang w:eastAsia="zh-TW"/>
        </w:rPr>
        <w:t>4</w:t>
      </w:r>
      <w:r w:rsidR="00D35200" w:rsidRPr="00D70246">
        <w:rPr>
          <w:rFonts w:ascii="標楷體" w:eastAsia="標楷體" w:hAnsi="標楷體" w:cs="新細明體" w:hint="eastAsia"/>
          <w:sz w:val="28"/>
          <w:szCs w:val="28"/>
          <w:lang w:eastAsia="zh-CN"/>
        </w:rPr>
        <w:t>年度服務品質滿意度調查</w:t>
      </w:r>
      <w:r w:rsidR="006B7960" w:rsidRPr="00D70246">
        <w:rPr>
          <w:rFonts w:ascii="標楷體" w:eastAsia="標楷體" w:hAnsi="標楷體" w:cs="新細明體" w:hint="eastAsia"/>
          <w:sz w:val="28"/>
          <w:szCs w:val="28"/>
          <w:lang w:eastAsia="zh-TW"/>
        </w:rPr>
        <w:t>採購</w:t>
      </w:r>
      <w:r w:rsidRPr="00D70246">
        <w:rPr>
          <w:rFonts w:ascii="標楷體" w:eastAsia="標楷體" w:hAnsi="標楷體" w:cs="新細明體" w:hint="eastAsia"/>
          <w:sz w:val="28"/>
          <w:szCs w:val="28"/>
          <w:lang w:eastAsia="zh-TW"/>
        </w:rPr>
        <w:t>案</w:t>
      </w:r>
      <w:r w:rsidR="00D35200" w:rsidRPr="00D70246">
        <w:rPr>
          <w:rFonts w:ascii="標楷體" w:eastAsia="標楷體" w:hAnsi="標楷體" w:cs="新細明體" w:hint="eastAsia"/>
          <w:sz w:val="28"/>
          <w:szCs w:val="28"/>
          <w:lang w:eastAsia="zh-CN"/>
        </w:rPr>
        <w:t>。</w:t>
      </w:r>
    </w:p>
    <w:p w14:paraId="7A8561F9" w14:textId="77777777" w:rsidR="00990260" w:rsidRPr="00D70246" w:rsidRDefault="00990260" w:rsidP="00596BEC">
      <w:pPr>
        <w:pStyle w:val="ae"/>
        <w:numPr>
          <w:ilvl w:val="0"/>
          <w:numId w:val="10"/>
        </w:numPr>
        <w:autoSpaceDE w:val="0"/>
        <w:autoSpaceDN w:val="0"/>
        <w:spacing w:before="168" w:after="85" w:line="460" w:lineRule="exact"/>
        <w:ind w:left="760"/>
        <w:rPr>
          <w:rFonts w:ascii="標楷體" w:eastAsia="標楷體" w:hAnsi="標楷體"/>
          <w:sz w:val="28"/>
          <w:szCs w:val="28"/>
          <w:lang w:eastAsia="zh-CN"/>
        </w:rPr>
      </w:pPr>
      <w:r w:rsidRPr="00D70246">
        <w:rPr>
          <w:rFonts w:ascii="標楷體" w:eastAsia="標楷體" w:hAnsi="標楷體" w:cs="新細明體" w:hint="eastAsia"/>
          <w:sz w:val="28"/>
          <w:szCs w:val="28"/>
          <w:lang w:eastAsia="zh-TW"/>
        </w:rPr>
        <w:t>背景</w:t>
      </w:r>
      <w:r w:rsidR="00EF524E" w:rsidRPr="00D70246">
        <w:rPr>
          <w:rFonts w:ascii="標楷體" w:eastAsia="標楷體" w:hAnsi="標楷體" w:cs="新細明體" w:hint="eastAsia"/>
          <w:sz w:val="28"/>
          <w:szCs w:val="28"/>
          <w:lang w:eastAsia="zh-TW"/>
        </w:rPr>
        <w:t>及目的</w:t>
      </w:r>
      <w:r w:rsidRPr="00D70246">
        <w:rPr>
          <w:rFonts w:ascii="標楷體" w:eastAsia="標楷體" w:hAnsi="標楷體" w:cs="新細明體" w:hint="eastAsia"/>
          <w:sz w:val="28"/>
          <w:szCs w:val="28"/>
          <w:lang w:eastAsia="zh-TW"/>
        </w:rPr>
        <w:t>：本會為依犯罪被害人權益保障法第75條成立，乃為協助重建犯罪被害人及其家屬生活。本會因此就被害事件發生後，被害人或其家屬所將面對的問題，</w:t>
      </w:r>
      <w:r w:rsidR="00CB0080" w:rsidRPr="00D70246">
        <w:rPr>
          <w:rFonts w:ascii="標楷體" w:eastAsia="標楷體" w:hAnsi="標楷體" w:cs="新細明體" w:hint="eastAsia"/>
          <w:sz w:val="28"/>
          <w:szCs w:val="28"/>
          <w:lang w:eastAsia="zh-TW"/>
        </w:rPr>
        <w:t>依其協助需求，規劃包括</w:t>
      </w:r>
      <w:r w:rsidR="001D1F48" w:rsidRPr="00D70246">
        <w:rPr>
          <w:rFonts w:ascii="標楷體" w:eastAsia="標楷體" w:hAnsi="標楷體"/>
          <w:sz w:val="28"/>
          <w:szCs w:val="28"/>
          <w:lang w:eastAsia="zh-TW"/>
        </w:rPr>
        <w:t>法律訴訟補償服務</w:t>
      </w:r>
      <w:r w:rsidR="001D1F48" w:rsidRPr="00D70246">
        <w:rPr>
          <w:rFonts w:ascii="標楷體" w:eastAsia="標楷體" w:hAnsi="標楷體" w:hint="eastAsia"/>
          <w:sz w:val="28"/>
          <w:szCs w:val="28"/>
          <w:lang w:eastAsia="zh-TW"/>
        </w:rPr>
        <w:t>、</w:t>
      </w:r>
      <w:r w:rsidR="001D1F48" w:rsidRPr="00D70246">
        <w:rPr>
          <w:rFonts w:ascii="標楷體" w:eastAsia="標楷體" w:hAnsi="標楷體"/>
          <w:sz w:val="28"/>
          <w:szCs w:val="28"/>
          <w:lang w:eastAsia="zh-TW"/>
        </w:rPr>
        <w:t>急難救助保護服務</w:t>
      </w:r>
      <w:r w:rsidR="001D1F48" w:rsidRPr="00D70246">
        <w:rPr>
          <w:rFonts w:ascii="標楷體" w:eastAsia="標楷體" w:hAnsi="標楷體" w:hint="eastAsia"/>
          <w:sz w:val="28"/>
          <w:szCs w:val="28"/>
          <w:lang w:eastAsia="zh-TW"/>
        </w:rPr>
        <w:t>、</w:t>
      </w:r>
      <w:r w:rsidR="001D1F48" w:rsidRPr="00D70246">
        <w:rPr>
          <w:rFonts w:ascii="標楷體" w:eastAsia="標楷體" w:hAnsi="標楷體"/>
          <w:sz w:val="28"/>
          <w:szCs w:val="28"/>
          <w:lang w:eastAsia="zh-TW"/>
        </w:rPr>
        <w:t>家庭關懷重建服務</w:t>
      </w:r>
      <w:r w:rsidR="001D1F48" w:rsidRPr="00D70246">
        <w:rPr>
          <w:rFonts w:ascii="標楷體" w:eastAsia="標楷體" w:hAnsi="標楷體" w:cs="微軟正黑體" w:hint="eastAsia"/>
          <w:sz w:val="28"/>
          <w:szCs w:val="28"/>
          <w:lang w:eastAsia="zh-TW"/>
        </w:rPr>
        <w:t>及</w:t>
      </w:r>
      <w:r w:rsidR="001D1F48" w:rsidRPr="00D70246">
        <w:rPr>
          <w:rFonts w:ascii="標楷體" w:eastAsia="標楷體" w:hAnsi="標楷體"/>
          <w:sz w:val="28"/>
          <w:szCs w:val="28"/>
          <w:lang w:eastAsia="zh-TW"/>
        </w:rPr>
        <w:t>身心照護輔導服務</w:t>
      </w:r>
      <w:r w:rsidR="001D1F48" w:rsidRPr="00D70246">
        <w:rPr>
          <w:rFonts w:ascii="標楷體" w:eastAsia="標楷體" w:hAnsi="標楷體" w:cs="微軟正黑體" w:hint="eastAsia"/>
          <w:sz w:val="28"/>
          <w:szCs w:val="28"/>
          <w:lang w:eastAsia="zh-TW"/>
        </w:rPr>
        <w:t>等四大面向之保護服務，共計提供法律諮詢等30項保護服務措施。為瞭解各分會所作需求評估是否精確，服務</w:t>
      </w:r>
      <w:r w:rsidR="00CA64F5" w:rsidRPr="00D70246">
        <w:rPr>
          <w:rFonts w:ascii="標楷體" w:eastAsia="標楷體" w:hAnsi="標楷體" w:cs="微軟正黑體" w:hint="eastAsia"/>
          <w:sz w:val="28"/>
          <w:szCs w:val="28"/>
          <w:lang w:eastAsia="zh-TW"/>
        </w:rPr>
        <w:t>輸送是否到位</w:t>
      </w:r>
      <w:r w:rsidR="000A5B68" w:rsidRPr="00D70246">
        <w:rPr>
          <w:rFonts w:ascii="標楷體" w:eastAsia="標楷體" w:hAnsi="標楷體" w:cs="微軟正黑體" w:hint="eastAsia"/>
          <w:sz w:val="28"/>
          <w:szCs w:val="28"/>
          <w:lang w:eastAsia="zh-TW"/>
        </w:rPr>
        <w:t>，被害人及其家屬接受服務的感受如何</w:t>
      </w:r>
      <w:r w:rsidR="00CA64F5" w:rsidRPr="00D70246">
        <w:rPr>
          <w:rFonts w:ascii="標楷體" w:eastAsia="標楷體" w:hAnsi="標楷體" w:cs="微軟正黑體" w:hint="eastAsia"/>
          <w:sz w:val="28"/>
          <w:szCs w:val="28"/>
          <w:lang w:eastAsia="zh-TW"/>
        </w:rPr>
        <w:t>，爰針對被害人及其家屬對本會所屬各分會提供服務措施的滿意程度進行調查，以做為運作模式、人員訓練、需求服務及政策方向等</w:t>
      </w:r>
      <w:r w:rsidR="00C10CA2" w:rsidRPr="00D70246">
        <w:rPr>
          <w:rFonts w:ascii="標楷體" w:eastAsia="標楷體" w:hAnsi="標楷體" w:cs="微軟正黑體" w:hint="eastAsia"/>
          <w:sz w:val="28"/>
          <w:szCs w:val="28"/>
          <w:lang w:eastAsia="zh-TW"/>
        </w:rPr>
        <w:t>修正精進</w:t>
      </w:r>
      <w:r w:rsidR="00CA64F5" w:rsidRPr="00D70246">
        <w:rPr>
          <w:rFonts w:ascii="標楷體" w:eastAsia="標楷體" w:hAnsi="標楷體" w:cs="微軟正黑體" w:hint="eastAsia"/>
          <w:sz w:val="28"/>
          <w:szCs w:val="28"/>
          <w:lang w:eastAsia="zh-TW"/>
        </w:rPr>
        <w:t>之參考。</w:t>
      </w:r>
    </w:p>
    <w:p w14:paraId="6A0C7FF2" w14:textId="77777777" w:rsidR="006E37D3" w:rsidRPr="006E37D3" w:rsidRDefault="009628C7" w:rsidP="006E37D3">
      <w:pPr>
        <w:pStyle w:val="ae"/>
        <w:numPr>
          <w:ilvl w:val="0"/>
          <w:numId w:val="10"/>
        </w:numPr>
        <w:autoSpaceDE w:val="0"/>
        <w:autoSpaceDN w:val="0"/>
        <w:spacing w:before="168" w:after="85" w:line="460" w:lineRule="exact"/>
        <w:ind w:left="760"/>
        <w:rPr>
          <w:rFonts w:ascii="標楷體" w:eastAsia="標楷體" w:hAnsi="標楷體"/>
          <w:sz w:val="28"/>
          <w:szCs w:val="28"/>
          <w:lang w:eastAsia="zh-CN"/>
        </w:rPr>
      </w:pPr>
      <w:r w:rsidRPr="006E37D3">
        <w:rPr>
          <w:rFonts w:ascii="標楷體" w:eastAsia="標楷體" w:hAnsi="標楷體" w:hint="eastAsia"/>
          <w:sz w:val="28"/>
          <w:szCs w:val="28"/>
          <w:lang w:eastAsia="zh-TW"/>
        </w:rPr>
        <w:t>採購金額：</w:t>
      </w:r>
      <w:r w:rsidRPr="006E37D3">
        <w:rPr>
          <w:rFonts w:ascii="標楷體" w:eastAsia="標楷體" w:hAnsi="標楷體"/>
          <w:sz w:val="28"/>
          <w:szCs w:val="28"/>
          <w:lang w:eastAsia="zh-CN"/>
        </w:rPr>
        <w:t>新</w:t>
      </w:r>
      <w:r w:rsidRPr="006E37D3">
        <w:rPr>
          <w:rFonts w:ascii="標楷體" w:eastAsia="標楷體" w:hAnsi="標楷體" w:hint="eastAsia"/>
          <w:sz w:val="28"/>
          <w:szCs w:val="28"/>
          <w:lang w:eastAsia="zh-TW"/>
        </w:rPr>
        <w:t>臺</w:t>
      </w:r>
      <w:r w:rsidRPr="006E37D3">
        <w:rPr>
          <w:rFonts w:ascii="標楷體" w:eastAsia="標楷體" w:hAnsi="標楷體"/>
          <w:sz w:val="28"/>
          <w:szCs w:val="28"/>
          <w:lang w:eastAsia="zh-CN"/>
        </w:rPr>
        <w:t>幣</w:t>
      </w:r>
      <w:r w:rsidRPr="006E37D3">
        <w:rPr>
          <w:rFonts w:ascii="標楷體" w:eastAsia="標楷體" w:hAnsi="標楷體" w:hint="eastAsia"/>
          <w:sz w:val="28"/>
          <w:szCs w:val="28"/>
          <w:lang w:eastAsia="zh-TW"/>
        </w:rPr>
        <w:t>陸拾萬</w:t>
      </w:r>
      <w:r w:rsidRPr="006E37D3">
        <w:rPr>
          <w:rFonts w:ascii="標楷體" w:eastAsia="標楷體" w:hAnsi="標楷體"/>
          <w:sz w:val="28"/>
          <w:szCs w:val="28"/>
          <w:lang w:eastAsia="zh-CN"/>
        </w:rPr>
        <w:t>元整。</w:t>
      </w:r>
    </w:p>
    <w:p w14:paraId="7C9555BB" w14:textId="77777777" w:rsidR="006E37D3" w:rsidRDefault="006E37D3" w:rsidP="006E37D3">
      <w:pPr>
        <w:pStyle w:val="ae"/>
        <w:numPr>
          <w:ilvl w:val="0"/>
          <w:numId w:val="10"/>
        </w:numPr>
        <w:autoSpaceDE w:val="0"/>
        <w:autoSpaceDN w:val="0"/>
        <w:spacing w:before="168" w:after="85" w:line="460" w:lineRule="exact"/>
        <w:ind w:left="760"/>
        <w:rPr>
          <w:rFonts w:ascii="標楷體" w:eastAsia="標楷體" w:hAnsi="標楷體"/>
          <w:sz w:val="28"/>
          <w:szCs w:val="28"/>
          <w:lang w:eastAsia="zh-CN"/>
        </w:rPr>
      </w:pPr>
      <w:r w:rsidRPr="006E37D3">
        <w:rPr>
          <w:rFonts w:ascii="標楷體" w:eastAsia="標楷體" w:hAnsi="標楷體" w:hint="eastAsia"/>
          <w:sz w:val="28"/>
          <w:szCs w:val="28"/>
          <w:lang w:eastAsia="zh-TW"/>
        </w:rPr>
        <w:t>採購方式：</w:t>
      </w:r>
      <w:r w:rsidR="00322FC3" w:rsidRPr="006E37D3">
        <w:rPr>
          <w:rFonts w:ascii="標楷體" w:eastAsia="標楷體" w:hAnsi="標楷體" w:hint="eastAsia"/>
          <w:sz w:val="28"/>
          <w:szCs w:val="28"/>
          <w:lang w:eastAsia="zh-TW"/>
        </w:rPr>
        <w:t>參照中央機關未達公告金額採購招標辦法規定辦理，為擇定本會所需廠商，將採評選審查方式，並與審查合格優勝之廠商進行議價。</w:t>
      </w:r>
    </w:p>
    <w:p w14:paraId="0806D994" w14:textId="77777777" w:rsidR="00322FC3" w:rsidRDefault="00322FC3" w:rsidP="006E37D3">
      <w:pPr>
        <w:pStyle w:val="ae"/>
        <w:numPr>
          <w:ilvl w:val="0"/>
          <w:numId w:val="10"/>
        </w:numPr>
        <w:autoSpaceDE w:val="0"/>
        <w:autoSpaceDN w:val="0"/>
        <w:spacing w:before="168" w:after="85" w:line="460" w:lineRule="exact"/>
        <w:ind w:left="760"/>
        <w:rPr>
          <w:rFonts w:ascii="標楷體" w:eastAsia="標楷體" w:hAnsi="標楷體"/>
          <w:sz w:val="28"/>
          <w:szCs w:val="28"/>
          <w:lang w:eastAsia="zh-CN"/>
        </w:rPr>
      </w:pPr>
      <w:r w:rsidRPr="006E37D3">
        <w:rPr>
          <w:rFonts w:ascii="標楷體" w:eastAsia="標楷體" w:hAnsi="標楷體" w:hint="eastAsia"/>
          <w:sz w:val="28"/>
          <w:szCs w:val="28"/>
          <w:lang w:eastAsia="zh-TW"/>
        </w:rPr>
        <w:t>投標廠商資格要求</w:t>
      </w:r>
    </w:p>
    <w:p w14:paraId="09D5B2F3" w14:textId="77777777" w:rsidR="00322FC3" w:rsidRPr="006E37D3" w:rsidRDefault="00322FC3" w:rsidP="00322FC3">
      <w:pPr>
        <w:pStyle w:val="ae"/>
        <w:autoSpaceDE w:val="0"/>
        <w:autoSpaceDN w:val="0"/>
        <w:spacing w:before="168" w:after="85" w:line="460" w:lineRule="exact"/>
        <w:ind w:left="760"/>
        <w:rPr>
          <w:rFonts w:ascii="標楷體" w:eastAsia="標楷體" w:hAnsi="標楷體"/>
          <w:sz w:val="28"/>
          <w:szCs w:val="28"/>
          <w:lang w:eastAsia="zh-CN"/>
        </w:rPr>
      </w:pPr>
      <w:r w:rsidRPr="006E37D3">
        <w:rPr>
          <w:rFonts w:ascii="標楷體" w:eastAsia="標楷體" w:hAnsi="標楷體" w:hint="eastAsia"/>
          <w:sz w:val="28"/>
          <w:szCs w:val="28"/>
          <w:lang w:eastAsia="zh-TW"/>
        </w:rPr>
        <w:t>如投標須知所載</w:t>
      </w:r>
    </w:p>
    <w:p w14:paraId="663EBFE2" w14:textId="77777777" w:rsidR="00AE05ED" w:rsidRPr="00D70246" w:rsidRDefault="00AE05ED" w:rsidP="00596BEC">
      <w:pPr>
        <w:pStyle w:val="ae"/>
        <w:numPr>
          <w:ilvl w:val="0"/>
          <w:numId w:val="10"/>
        </w:numPr>
        <w:autoSpaceDE w:val="0"/>
        <w:autoSpaceDN w:val="0"/>
        <w:spacing w:before="168" w:after="85" w:line="460" w:lineRule="exact"/>
        <w:ind w:left="760"/>
        <w:rPr>
          <w:rFonts w:ascii="標楷體" w:eastAsia="標楷體" w:hAnsi="標楷體"/>
          <w:sz w:val="28"/>
          <w:szCs w:val="28"/>
          <w:lang w:eastAsia="zh-CN"/>
        </w:rPr>
      </w:pPr>
      <w:r w:rsidRPr="00D70246">
        <w:rPr>
          <w:rFonts w:ascii="標楷體" w:eastAsia="標楷體" w:hAnsi="標楷體" w:cs="微軟正黑體" w:hint="eastAsia"/>
          <w:sz w:val="28"/>
          <w:szCs w:val="28"/>
          <w:lang w:eastAsia="zh-TW"/>
        </w:rPr>
        <w:t>需求</w:t>
      </w:r>
      <w:r w:rsidR="009628C7" w:rsidRPr="00D70246">
        <w:rPr>
          <w:rFonts w:ascii="標楷體" w:eastAsia="標楷體" w:hAnsi="標楷體" w:cs="微軟正黑體" w:hint="eastAsia"/>
          <w:sz w:val="28"/>
          <w:szCs w:val="28"/>
          <w:lang w:eastAsia="zh-TW"/>
        </w:rPr>
        <w:t>內容</w:t>
      </w:r>
      <w:r w:rsidRPr="00D70246">
        <w:rPr>
          <w:rFonts w:ascii="標楷體" w:eastAsia="標楷體" w:hAnsi="標楷體" w:cs="微軟正黑體" w:hint="eastAsia"/>
          <w:sz w:val="28"/>
          <w:szCs w:val="28"/>
          <w:lang w:eastAsia="zh-TW"/>
        </w:rPr>
        <w:t>：</w:t>
      </w:r>
    </w:p>
    <w:p w14:paraId="1054365E" w14:textId="43BE84B0" w:rsidR="00B71CF4" w:rsidRPr="00D70246" w:rsidRDefault="00B71CF4" w:rsidP="00AE05ED">
      <w:pPr>
        <w:pStyle w:val="ae"/>
        <w:numPr>
          <w:ilvl w:val="0"/>
          <w:numId w:val="29"/>
        </w:numPr>
        <w:autoSpaceDE w:val="0"/>
        <w:autoSpaceDN w:val="0"/>
        <w:spacing w:before="168" w:after="85" w:line="460" w:lineRule="exact"/>
        <w:rPr>
          <w:rFonts w:ascii="標楷體" w:eastAsia="標楷體" w:hAnsi="標楷體" w:cs="新細明體"/>
          <w:sz w:val="28"/>
          <w:szCs w:val="28"/>
          <w:lang w:eastAsia="zh-CN"/>
        </w:rPr>
      </w:pPr>
      <w:r w:rsidRPr="00D70246">
        <w:rPr>
          <w:rFonts w:ascii="標楷體" w:eastAsia="標楷體" w:hAnsi="標楷體" w:cs="新細明體" w:hint="eastAsia"/>
          <w:sz w:val="28"/>
          <w:szCs w:val="28"/>
          <w:lang w:eastAsia="zh-TW"/>
        </w:rPr>
        <w:t>本次將進行之</w:t>
      </w:r>
      <w:r w:rsidR="002F6812" w:rsidRPr="00D70246">
        <w:rPr>
          <w:rFonts w:ascii="標楷體" w:eastAsia="標楷體" w:hAnsi="標楷體" w:cs="新細明體" w:hint="eastAsia"/>
          <w:sz w:val="28"/>
          <w:szCs w:val="28"/>
          <w:lang w:eastAsia="zh-TW"/>
        </w:rPr>
        <w:t>服務品質</w:t>
      </w:r>
      <w:r w:rsidRPr="00D70246">
        <w:rPr>
          <w:rFonts w:ascii="標楷體" w:eastAsia="標楷體" w:hAnsi="標楷體" w:cs="新細明體" w:hint="eastAsia"/>
          <w:sz w:val="28"/>
          <w:szCs w:val="28"/>
          <w:lang w:eastAsia="zh-TW"/>
        </w:rPr>
        <w:t>滿意度調查</w:t>
      </w:r>
      <w:r w:rsidRPr="00D70246">
        <w:rPr>
          <w:rFonts w:ascii="標楷體" w:eastAsia="標楷體" w:hAnsi="標楷體" w:cs="新細明體" w:hint="eastAsia"/>
          <w:sz w:val="28"/>
          <w:szCs w:val="28"/>
          <w:lang w:eastAsia="zh-CN"/>
        </w:rPr>
        <w:t>，</w:t>
      </w:r>
      <w:r w:rsidRPr="00D70246">
        <w:rPr>
          <w:rFonts w:ascii="標楷體" w:eastAsia="標楷體" w:hAnsi="標楷體" w:cs="新細明體" w:hint="eastAsia"/>
          <w:sz w:val="28"/>
          <w:szCs w:val="28"/>
          <w:lang w:eastAsia="zh-TW"/>
        </w:rPr>
        <w:t>包括</w:t>
      </w:r>
      <w:r w:rsidR="002F6812" w:rsidRPr="00D70246">
        <w:rPr>
          <w:rFonts w:ascii="標楷體" w:eastAsia="標楷體" w:hAnsi="標楷體" w:cs="新細明體" w:hint="eastAsia"/>
          <w:sz w:val="28"/>
          <w:szCs w:val="28"/>
          <w:lang w:eastAsia="zh-TW"/>
        </w:rPr>
        <w:t>針對本會</w:t>
      </w:r>
      <w:r w:rsidR="00E5377A" w:rsidRPr="00D70246">
        <w:rPr>
          <w:rFonts w:ascii="標楷體" w:eastAsia="標楷體" w:hAnsi="標楷體" w:cs="新細明體" w:hint="eastAsia"/>
          <w:sz w:val="28"/>
          <w:szCs w:val="28"/>
          <w:lang w:eastAsia="zh-TW"/>
        </w:rPr>
        <w:t>受服務對象</w:t>
      </w:r>
      <w:r w:rsidR="002F6812" w:rsidRPr="00D70246">
        <w:rPr>
          <w:rFonts w:ascii="標楷體" w:eastAsia="標楷體" w:hAnsi="標楷體" w:cs="新細明體" w:hint="eastAsia"/>
          <w:sz w:val="28"/>
          <w:szCs w:val="28"/>
          <w:lang w:eastAsia="zh-TW"/>
        </w:rPr>
        <w:t>接受服務的滿意度調查</w:t>
      </w:r>
      <w:r w:rsidR="007B70A3" w:rsidRPr="00D70246">
        <w:rPr>
          <w:rFonts w:ascii="標楷體" w:eastAsia="標楷體" w:hAnsi="標楷體" w:cs="新細明體" w:hint="eastAsia"/>
          <w:sz w:val="28"/>
          <w:szCs w:val="28"/>
          <w:lang w:eastAsia="zh-TW"/>
        </w:rPr>
        <w:t>及</w:t>
      </w:r>
      <w:r w:rsidR="000F2E37" w:rsidRPr="00D70246">
        <w:rPr>
          <w:rFonts w:ascii="標楷體" w:eastAsia="標楷體" w:hAnsi="標楷體" w:cs="新細明體" w:hint="eastAsia"/>
          <w:sz w:val="28"/>
          <w:szCs w:val="28"/>
          <w:lang w:eastAsia="zh-TW"/>
        </w:rPr>
        <w:t>本會全國知名度調查等</w:t>
      </w:r>
      <w:r w:rsidR="007B70A3">
        <w:rPr>
          <w:rFonts w:ascii="標楷體" w:eastAsia="標楷體" w:hAnsi="標楷體" w:cs="新細明體" w:hint="eastAsia"/>
          <w:sz w:val="28"/>
          <w:szCs w:val="28"/>
          <w:lang w:eastAsia="zh-TW"/>
        </w:rPr>
        <w:t>兩</w:t>
      </w:r>
      <w:r w:rsidR="000F2E37" w:rsidRPr="00D70246">
        <w:rPr>
          <w:rFonts w:ascii="標楷體" w:eastAsia="標楷體" w:hAnsi="標楷體" w:cs="新細明體" w:hint="eastAsia"/>
          <w:sz w:val="28"/>
          <w:szCs w:val="28"/>
          <w:lang w:eastAsia="zh-TW"/>
        </w:rPr>
        <w:t>部分</w:t>
      </w:r>
      <w:r w:rsidR="000F2E37" w:rsidRPr="00D70246">
        <w:rPr>
          <w:rFonts w:ascii="標楷體" w:eastAsia="標楷體" w:hAnsi="標楷體" w:cs="標楷體"/>
          <w:sz w:val="28"/>
          <w:szCs w:val="28"/>
          <w:lang w:eastAsia="zh-TW"/>
        </w:rPr>
        <w:t>。</w:t>
      </w:r>
    </w:p>
    <w:p w14:paraId="09B671E5" w14:textId="77777777" w:rsidR="00B25945" w:rsidRPr="00D70246" w:rsidRDefault="00D35200" w:rsidP="00AE05ED">
      <w:pPr>
        <w:pStyle w:val="ae"/>
        <w:numPr>
          <w:ilvl w:val="0"/>
          <w:numId w:val="29"/>
        </w:numPr>
        <w:autoSpaceDE w:val="0"/>
        <w:autoSpaceDN w:val="0"/>
        <w:spacing w:before="168" w:after="85" w:line="460" w:lineRule="exact"/>
        <w:rPr>
          <w:rFonts w:ascii="標楷體" w:eastAsia="SimSun" w:hAnsi="標楷體" w:cs="新細明體"/>
          <w:sz w:val="28"/>
          <w:szCs w:val="28"/>
          <w:lang w:eastAsia="zh-CN"/>
        </w:rPr>
      </w:pPr>
      <w:r w:rsidRPr="00D70246">
        <w:rPr>
          <w:rFonts w:ascii="標楷體" w:eastAsia="標楷體" w:hAnsi="標楷體" w:cs="新細明體" w:hint="eastAsia"/>
          <w:sz w:val="28"/>
          <w:szCs w:val="28"/>
          <w:lang w:eastAsia="zh-CN"/>
        </w:rPr>
        <w:t>調查目</w:t>
      </w:r>
      <w:r w:rsidR="006B7960" w:rsidRPr="00D70246">
        <w:rPr>
          <w:rFonts w:ascii="標楷體" w:eastAsia="標楷體" w:hAnsi="標楷體" w:cs="新細明體" w:hint="eastAsia"/>
          <w:sz w:val="28"/>
          <w:szCs w:val="28"/>
          <w:lang w:eastAsia="zh-TW"/>
        </w:rPr>
        <w:t>的</w:t>
      </w:r>
      <w:r w:rsidRPr="00D70246">
        <w:rPr>
          <w:rFonts w:ascii="標楷體" w:eastAsia="標楷體" w:hAnsi="標楷體" w:cs="新細明體" w:hint="eastAsia"/>
          <w:sz w:val="28"/>
          <w:szCs w:val="28"/>
          <w:lang w:eastAsia="zh-CN"/>
        </w:rPr>
        <w:t>：</w:t>
      </w:r>
    </w:p>
    <w:p w14:paraId="373C0514" w14:textId="77777777" w:rsidR="00AE05ED" w:rsidRPr="00D70246" w:rsidRDefault="00AE05ED" w:rsidP="00AE05ED">
      <w:pPr>
        <w:pStyle w:val="ae"/>
        <w:numPr>
          <w:ilvl w:val="0"/>
          <w:numId w:val="30"/>
        </w:numPr>
        <w:autoSpaceDE w:val="0"/>
        <w:autoSpaceDN w:val="0"/>
        <w:spacing w:before="168" w:after="85" w:line="460" w:lineRule="exact"/>
        <w:rPr>
          <w:rFonts w:ascii="標楷體" w:eastAsia="SimSun" w:hAnsi="標楷體"/>
          <w:sz w:val="28"/>
          <w:szCs w:val="28"/>
          <w:lang w:eastAsia="zh-CN"/>
        </w:rPr>
      </w:pPr>
      <w:r w:rsidRPr="00D70246">
        <w:rPr>
          <w:rFonts w:ascii="標楷體" w:eastAsia="標楷體" w:hAnsi="標楷體"/>
          <w:sz w:val="28"/>
          <w:szCs w:val="28"/>
          <w:lang w:eastAsia="zh-CN"/>
        </w:rPr>
        <w:t>瞭解</w:t>
      </w:r>
      <w:r w:rsidR="00E5377A" w:rsidRPr="00D70246">
        <w:rPr>
          <w:rFonts w:ascii="標楷體" w:eastAsia="標楷體" w:hAnsi="標楷體" w:hint="eastAsia"/>
          <w:sz w:val="28"/>
          <w:szCs w:val="28"/>
          <w:lang w:eastAsia="zh-TW"/>
        </w:rPr>
        <w:t>受服務對象</w:t>
      </w:r>
      <w:r w:rsidRPr="00D70246">
        <w:rPr>
          <w:rFonts w:ascii="標楷體" w:eastAsia="標楷體" w:hAnsi="標楷體"/>
          <w:sz w:val="28"/>
          <w:szCs w:val="28"/>
          <w:lang w:eastAsia="zh-CN"/>
        </w:rPr>
        <w:t>對</w:t>
      </w:r>
      <w:r w:rsidRPr="00D70246">
        <w:rPr>
          <w:rFonts w:ascii="標楷體" w:eastAsia="標楷體" w:hAnsi="標楷體" w:hint="eastAsia"/>
          <w:sz w:val="28"/>
          <w:szCs w:val="28"/>
          <w:lang w:eastAsia="zh-TW"/>
        </w:rPr>
        <w:t>犯保協會</w:t>
      </w:r>
      <w:r w:rsidRPr="00D70246">
        <w:rPr>
          <w:rFonts w:ascii="標楷體" w:eastAsia="標楷體" w:hAnsi="標楷體"/>
          <w:sz w:val="28"/>
          <w:szCs w:val="28"/>
          <w:lang w:eastAsia="zh-CN"/>
        </w:rPr>
        <w:t>所提供服務</w:t>
      </w:r>
      <w:r w:rsidRPr="00D70246">
        <w:rPr>
          <w:rFonts w:ascii="標楷體" w:eastAsia="標楷體" w:hAnsi="標楷體" w:hint="eastAsia"/>
          <w:sz w:val="28"/>
          <w:szCs w:val="28"/>
          <w:lang w:eastAsia="zh-TW"/>
        </w:rPr>
        <w:t>措施</w:t>
      </w:r>
      <w:r w:rsidRPr="00D70246">
        <w:rPr>
          <w:rFonts w:ascii="標楷體" w:eastAsia="標楷體" w:hAnsi="標楷體"/>
          <w:sz w:val="28"/>
          <w:szCs w:val="28"/>
          <w:lang w:eastAsia="zh-CN"/>
        </w:rPr>
        <w:t>之整體滿意度。</w:t>
      </w:r>
    </w:p>
    <w:p w14:paraId="149BB486" w14:textId="77777777" w:rsidR="00AE05ED" w:rsidRPr="00D70246" w:rsidRDefault="00AE05ED" w:rsidP="00AE05ED">
      <w:pPr>
        <w:pStyle w:val="ae"/>
        <w:numPr>
          <w:ilvl w:val="0"/>
          <w:numId w:val="30"/>
        </w:numPr>
        <w:autoSpaceDE w:val="0"/>
        <w:autoSpaceDN w:val="0"/>
        <w:spacing w:before="168" w:after="85" w:line="460" w:lineRule="exact"/>
        <w:rPr>
          <w:rFonts w:ascii="標楷體" w:eastAsia="SimSun" w:hAnsi="標楷體" w:cs="新細明體"/>
          <w:sz w:val="28"/>
          <w:szCs w:val="28"/>
          <w:lang w:eastAsia="zh-CN"/>
        </w:rPr>
      </w:pPr>
      <w:r w:rsidRPr="00D70246">
        <w:rPr>
          <w:rFonts w:ascii="標楷體" w:eastAsia="標楷體" w:hAnsi="標楷體"/>
          <w:spacing w:val="2"/>
          <w:sz w:val="28"/>
          <w:szCs w:val="28"/>
          <w:lang w:eastAsia="zh-CN"/>
        </w:rPr>
        <w:t>瞭解</w:t>
      </w:r>
      <w:r w:rsidR="00E5377A" w:rsidRPr="00D70246">
        <w:rPr>
          <w:rFonts w:ascii="標楷體" w:eastAsia="標楷體" w:hAnsi="標楷體" w:hint="eastAsia"/>
          <w:sz w:val="28"/>
          <w:szCs w:val="28"/>
          <w:lang w:eastAsia="zh-TW"/>
        </w:rPr>
        <w:t>受服務對象</w:t>
      </w:r>
      <w:r w:rsidRPr="00D70246">
        <w:rPr>
          <w:rFonts w:ascii="標楷體" w:eastAsia="標楷體" w:hAnsi="標楷體"/>
          <w:spacing w:val="2"/>
          <w:sz w:val="28"/>
          <w:szCs w:val="28"/>
          <w:lang w:eastAsia="zh-CN"/>
        </w:rPr>
        <w:t>對</w:t>
      </w:r>
      <w:r w:rsidRPr="00D70246">
        <w:rPr>
          <w:rFonts w:ascii="標楷體" w:eastAsia="標楷體" w:hAnsi="標楷體" w:hint="eastAsia"/>
          <w:sz w:val="28"/>
          <w:szCs w:val="28"/>
          <w:lang w:eastAsia="zh-TW"/>
        </w:rPr>
        <w:t>犯保協會</w:t>
      </w:r>
      <w:r w:rsidRPr="00D70246">
        <w:rPr>
          <w:rFonts w:ascii="標楷體" w:eastAsia="標楷體" w:hAnsi="標楷體"/>
          <w:sz w:val="28"/>
          <w:szCs w:val="28"/>
          <w:lang w:eastAsia="zh-CN"/>
        </w:rPr>
        <w:t>所提供</w:t>
      </w:r>
      <w:r w:rsidRPr="00D70246">
        <w:rPr>
          <w:rFonts w:ascii="標楷體" w:eastAsia="標楷體" w:hAnsi="標楷體" w:hint="eastAsia"/>
          <w:sz w:val="28"/>
          <w:szCs w:val="28"/>
          <w:lang w:eastAsia="zh-TW"/>
        </w:rPr>
        <w:t>各項服務措施</w:t>
      </w:r>
      <w:r w:rsidRPr="00D70246">
        <w:rPr>
          <w:rFonts w:ascii="標楷體" w:eastAsia="標楷體" w:hAnsi="標楷體"/>
          <w:spacing w:val="2"/>
          <w:sz w:val="28"/>
          <w:szCs w:val="28"/>
          <w:lang w:eastAsia="zh-CN"/>
        </w:rPr>
        <w:t>之滿意度及建議</w:t>
      </w:r>
      <w:r w:rsidRPr="00D70246">
        <w:rPr>
          <w:rFonts w:ascii="標楷體" w:eastAsia="標楷體" w:hAnsi="標楷體"/>
          <w:sz w:val="28"/>
          <w:szCs w:val="28"/>
          <w:lang w:eastAsia="zh-CN"/>
        </w:rPr>
        <w:t>。</w:t>
      </w:r>
    </w:p>
    <w:p w14:paraId="34692D81" w14:textId="77777777" w:rsidR="00AE05ED" w:rsidRPr="00D70246" w:rsidRDefault="00AE05ED" w:rsidP="00AE05ED">
      <w:pPr>
        <w:pStyle w:val="ae"/>
        <w:numPr>
          <w:ilvl w:val="0"/>
          <w:numId w:val="30"/>
        </w:numPr>
        <w:autoSpaceDE w:val="0"/>
        <w:autoSpaceDN w:val="0"/>
        <w:spacing w:before="168" w:after="85" w:line="460" w:lineRule="exact"/>
        <w:rPr>
          <w:rFonts w:ascii="標楷體" w:eastAsia="SimSun" w:hAnsi="標楷體" w:cs="新細明體"/>
          <w:sz w:val="28"/>
          <w:szCs w:val="28"/>
          <w:lang w:eastAsia="zh-CN"/>
        </w:rPr>
      </w:pPr>
      <w:r w:rsidRPr="00D70246">
        <w:rPr>
          <w:rFonts w:ascii="標楷體" w:eastAsia="標楷體" w:hAnsi="標楷體"/>
          <w:sz w:val="28"/>
          <w:szCs w:val="28"/>
          <w:lang w:eastAsia="zh-CN"/>
        </w:rPr>
        <w:t>瞭解</w:t>
      </w:r>
      <w:r w:rsidR="00E5377A" w:rsidRPr="00D70246">
        <w:rPr>
          <w:rFonts w:ascii="標楷體" w:eastAsia="標楷體" w:hAnsi="標楷體" w:hint="eastAsia"/>
          <w:sz w:val="28"/>
          <w:szCs w:val="28"/>
          <w:lang w:eastAsia="zh-TW"/>
        </w:rPr>
        <w:t>受服務對象</w:t>
      </w:r>
      <w:r w:rsidRPr="00D70246">
        <w:rPr>
          <w:rFonts w:ascii="標楷體" w:eastAsia="標楷體" w:hAnsi="標楷體"/>
          <w:sz w:val="28"/>
          <w:szCs w:val="28"/>
          <w:lang w:eastAsia="zh-CN"/>
        </w:rPr>
        <w:t>對</w:t>
      </w:r>
      <w:r w:rsidRPr="00D70246">
        <w:rPr>
          <w:rFonts w:ascii="標楷體" w:eastAsia="標楷體" w:hAnsi="標楷體" w:hint="eastAsia"/>
          <w:sz w:val="28"/>
          <w:szCs w:val="28"/>
          <w:lang w:eastAsia="zh-TW"/>
        </w:rPr>
        <w:t>所屬分會服務專員</w:t>
      </w:r>
      <w:r w:rsidRPr="00D70246">
        <w:rPr>
          <w:rFonts w:ascii="標楷體" w:eastAsia="標楷體" w:hAnsi="標楷體"/>
          <w:sz w:val="28"/>
          <w:szCs w:val="28"/>
          <w:lang w:eastAsia="zh-CN"/>
        </w:rPr>
        <w:t>之滿意度及建議。</w:t>
      </w:r>
    </w:p>
    <w:p w14:paraId="420389E0" w14:textId="77777777" w:rsidR="00AE05ED" w:rsidRPr="00D70246" w:rsidRDefault="00AE05ED" w:rsidP="00AE05ED">
      <w:pPr>
        <w:pStyle w:val="ae"/>
        <w:numPr>
          <w:ilvl w:val="0"/>
          <w:numId w:val="30"/>
        </w:numPr>
        <w:autoSpaceDE w:val="0"/>
        <w:autoSpaceDN w:val="0"/>
        <w:spacing w:before="168" w:after="85" w:line="460" w:lineRule="exact"/>
        <w:rPr>
          <w:rFonts w:ascii="標楷體" w:eastAsia="SimSun" w:hAnsi="標楷體" w:cs="新細明體"/>
          <w:sz w:val="28"/>
          <w:szCs w:val="28"/>
          <w:lang w:eastAsia="zh-CN"/>
        </w:rPr>
      </w:pPr>
      <w:r w:rsidRPr="00D70246">
        <w:rPr>
          <w:rFonts w:ascii="標楷體" w:eastAsia="標楷體" w:hAnsi="標楷體"/>
          <w:sz w:val="28"/>
          <w:szCs w:val="28"/>
          <w:lang w:eastAsia="zh-CN"/>
        </w:rPr>
        <w:t>瞭解</w:t>
      </w:r>
      <w:r w:rsidR="00E5377A" w:rsidRPr="00D70246">
        <w:rPr>
          <w:rFonts w:ascii="標楷體" w:eastAsia="標楷體" w:hAnsi="標楷體" w:hint="eastAsia"/>
          <w:sz w:val="28"/>
          <w:szCs w:val="28"/>
          <w:lang w:eastAsia="zh-TW"/>
        </w:rPr>
        <w:t>受服務對象</w:t>
      </w:r>
      <w:r w:rsidRPr="00D70246">
        <w:rPr>
          <w:rFonts w:ascii="標楷體" w:eastAsia="標楷體" w:hAnsi="標楷體"/>
          <w:sz w:val="28"/>
          <w:szCs w:val="28"/>
          <w:lang w:eastAsia="zh-CN"/>
        </w:rPr>
        <w:t>對</w:t>
      </w:r>
      <w:r w:rsidRPr="00D70246">
        <w:rPr>
          <w:rFonts w:ascii="標楷體" w:eastAsia="標楷體" w:hAnsi="標楷體" w:hint="eastAsia"/>
          <w:sz w:val="28"/>
          <w:szCs w:val="28"/>
          <w:lang w:eastAsia="zh-TW"/>
        </w:rPr>
        <w:t>犯保協會</w:t>
      </w:r>
      <w:r w:rsidRPr="00D70246">
        <w:rPr>
          <w:rFonts w:ascii="標楷體" w:eastAsia="標楷體" w:hAnsi="標楷體"/>
          <w:sz w:val="28"/>
          <w:szCs w:val="28"/>
          <w:lang w:eastAsia="zh-CN"/>
        </w:rPr>
        <w:t>資訊網站內容之滿意度及建議。</w:t>
      </w:r>
    </w:p>
    <w:p w14:paraId="1CCD3251" w14:textId="77777777" w:rsidR="00AE05ED" w:rsidRPr="00D70246" w:rsidRDefault="00AE05ED" w:rsidP="00AE05ED">
      <w:pPr>
        <w:pStyle w:val="ae"/>
        <w:numPr>
          <w:ilvl w:val="0"/>
          <w:numId w:val="30"/>
        </w:numPr>
        <w:autoSpaceDE w:val="0"/>
        <w:autoSpaceDN w:val="0"/>
        <w:spacing w:before="168" w:after="85" w:line="460" w:lineRule="exact"/>
        <w:rPr>
          <w:rFonts w:ascii="標楷體" w:eastAsia="SimSun" w:hAnsi="標楷體" w:cs="新細明體"/>
          <w:sz w:val="28"/>
          <w:szCs w:val="28"/>
          <w:lang w:eastAsia="zh-CN"/>
        </w:rPr>
      </w:pPr>
      <w:r w:rsidRPr="00D70246">
        <w:rPr>
          <w:rFonts w:ascii="標楷體" w:eastAsia="標楷體" w:hAnsi="標楷體"/>
          <w:sz w:val="28"/>
          <w:szCs w:val="28"/>
          <w:lang w:eastAsia="zh-CN"/>
        </w:rPr>
        <w:t>瞭解</w:t>
      </w:r>
      <w:r w:rsidR="00E5377A" w:rsidRPr="00D70246">
        <w:rPr>
          <w:rFonts w:ascii="標楷體" w:eastAsia="標楷體" w:hAnsi="標楷體" w:hint="eastAsia"/>
          <w:sz w:val="28"/>
          <w:szCs w:val="28"/>
          <w:lang w:eastAsia="zh-TW"/>
        </w:rPr>
        <w:t>受服務對象</w:t>
      </w:r>
      <w:r w:rsidRPr="00D70246">
        <w:rPr>
          <w:rFonts w:ascii="標楷體" w:eastAsia="標楷體" w:hAnsi="標楷體"/>
          <w:sz w:val="28"/>
          <w:szCs w:val="28"/>
          <w:lang w:eastAsia="zh-CN"/>
        </w:rPr>
        <w:t>對</w:t>
      </w:r>
      <w:r w:rsidRPr="00D70246">
        <w:rPr>
          <w:rFonts w:ascii="標楷體" w:eastAsia="標楷體" w:hAnsi="標楷體" w:hint="eastAsia"/>
          <w:sz w:val="28"/>
          <w:szCs w:val="28"/>
          <w:lang w:eastAsia="zh-TW"/>
        </w:rPr>
        <w:t>犯保協會</w:t>
      </w:r>
      <w:r w:rsidRPr="00D70246">
        <w:rPr>
          <w:rFonts w:ascii="標楷體" w:eastAsia="標楷體" w:hAnsi="標楷體"/>
          <w:sz w:val="28"/>
          <w:szCs w:val="28"/>
          <w:lang w:eastAsia="zh-CN"/>
        </w:rPr>
        <w:t>所提供電話服務</w:t>
      </w:r>
      <w:r w:rsidRPr="00D70246">
        <w:rPr>
          <w:rFonts w:ascii="標楷體" w:eastAsia="標楷體" w:hAnsi="標楷體" w:hint="eastAsia"/>
          <w:sz w:val="28"/>
          <w:szCs w:val="28"/>
          <w:lang w:eastAsia="zh-TW"/>
        </w:rPr>
        <w:t>及至分會諮詢</w:t>
      </w:r>
      <w:r w:rsidRPr="00D70246">
        <w:rPr>
          <w:rFonts w:ascii="標楷體" w:eastAsia="標楷體" w:hAnsi="標楷體"/>
          <w:sz w:val="28"/>
          <w:szCs w:val="28"/>
          <w:lang w:eastAsia="zh-CN"/>
        </w:rPr>
        <w:t>之滿意度及建議</w:t>
      </w:r>
      <w:r w:rsidRPr="00D70246">
        <w:rPr>
          <w:rFonts w:ascii="標楷體" w:eastAsia="標楷體" w:hAnsi="標楷體"/>
          <w:spacing w:val="2"/>
          <w:sz w:val="28"/>
          <w:szCs w:val="28"/>
          <w:lang w:eastAsia="zh-CN"/>
        </w:rPr>
        <w:t>。</w:t>
      </w:r>
    </w:p>
    <w:p w14:paraId="0B449800" w14:textId="6F75370F" w:rsidR="00E5377A" w:rsidRPr="00D70246" w:rsidRDefault="007B70A3" w:rsidP="00E5377A">
      <w:pPr>
        <w:pStyle w:val="ae"/>
        <w:numPr>
          <w:ilvl w:val="0"/>
          <w:numId w:val="30"/>
        </w:numPr>
        <w:autoSpaceDE w:val="0"/>
        <w:autoSpaceDN w:val="0"/>
        <w:spacing w:before="168" w:after="85" w:line="460" w:lineRule="exact"/>
        <w:rPr>
          <w:rFonts w:ascii="標楷體" w:eastAsia="標楷體" w:hAnsi="標楷體"/>
          <w:spacing w:val="2"/>
          <w:sz w:val="28"/>
          <w:szCs w:val="28"/>
          <w:lang w:eastAsia="zh-TW"/>
        </w:rPr>
      </w:pPr>
      <w:r>
        <w:rPr>
          <w:rFonts w:ascii="標楷體" w:eastAsia="標楷體" w:hAnsi="標楷體" w:hint="eastAsia"/>
          <w:spacing w:val="2"/>
          <w:sz w:val="28"/>
          <w:szCs w:val="28"/>
          <w:lang w:eastAsia="zh-TW"/>
        </w:rPr>
        <w:t>一般</w:t>
      </w:r>
      <w:r w:rsidR="00E5377A" w:rsidRPr="00D70246">
        <w:rPr>
          <w:rFonts w:ascii="標楷體" w:eastAsia="標楷體" w:hAnsi="標楷體" w:hint="eastAsia"/>
          <w:spacing w:val="2"/>
          <w:sz w:val="28"/>
          <w:szCs w:val="28"/>
          <w:lang w:eastAsia="zh-TW"/>
        </w:rPr>
        <w:t>民眾對於本會之認知程度。</w:t>
      </w:r>
    </w:p>
    <w:p w14:paraId="6187EA5A" w14:textId="328B6EAE" w:rsidR="00E5377A" w:rsidRPr="00D70246" w:rsidRDefault="00E5377A" w:rsidP="00E5377A">
      <w:pPr>
        <w:pStyle w:val="ae"/>
        <w:numPr>
          <w:ilvl w:val="0"/>
          <w:numId w:val="30"/>
        </w:numPr>
        <w:autoSpaceDE w:val="0"/>
        <w:autoSpaceDN w:val="0"/>
        <w:spacing w:before="168" w:after="85" w:line="460" w:lineRule="exact"/>
        <w:rPr>
          <w:rFonts w:ascii="標楷體" w:eastAsia="標楷體" w:hAnsi="標楷體"/>
          <w:spacing w:val="2"/>
          <w:sz w:val="28"/>
          <w:szCs w:val="28"/>
          <w:lang w:eastAsia="zh-TW"/>
        </w:rPr>
      </w:pPr>
      <w:r w:rsidRPr="00D70246">
        <w:rPr>
          <w:rFonts w:ascii="標楷體" w:eastAsia="標楷體" w:hAnsi="標楷體" w:hint="eastAsia"/>
          <w:spacing w:val="2"/>
          <w:sz w:val="28"/>
          <w:szCs w:val="28"/>
          <w:lang w:eastAsia="zh-TW"/>
        </w:rPr>
        <w:t>瞭解</w:t>
      </w:r>
      <w:r w:rsidR="007B70A3">
        <w:rPr>
          <w:rFonts w:ascii="標楷體" w:eastAsia="標楷體" w:hAnsi="標楷體" w:hint="eastAsia"/>
          <w:spacing w:val="2"/>
          <w:sz w:val="28"/>
          <w:szCs w:val="28"/>
          <w:lang w:eastAsia="zh-TW"/>
        </w:rPr>
        <w:t>一般</w:t>
      </w:r>
      <w:r w:rsidRPr="00D70246">
        <w:rPr>
          <w:rFonts w:ascii="標楷體" w:eastAsia="標楷體" w:hAnsi="標楷體" w:hint="eastAsia"/>
          <w:spacing w:val="2"/>
          <w:sz w:val="28"/>
          <w:szCs w:val="28"/>
          <w:lang w:eastAsia="zh-TW"/>
        </w:rPr>
        <w:t>民眾對於本會之好感度（既定印象）。</w:t>
      </w:r>
    </w:p>
    <w:p w14:paraId="36365AEF" w14:textId="6E69D9EA" w:rsidR="00AE05ED" w:rsidRPr="00D70246" w:rsidRDefault="00E5377A" w:rsidP="00E5377A">
      <w:pPr>
        <w:pStyle w:val="ae"/>
        <w:numPr>
          <w:ilvl w:val="0"/>
          <w:numId w:val="30"/>
        </w:numPr>
        <w:autoSpaceDE w:val="0"/>
        <w:autoSpaceDN w:val="0"/>
        <w:spacing w:before="168" w:after="85" w:line="460" w:lineRule="exact"/>
        <w:rPr>
          <w:rFonts w:ascii="標楷體" w:eastAsia="SimSun" w:hAnsi="標楷體" w:cs="新細明體"/>
          <w:sz w:val="28"/>
          <w:szCs w:val="28"/>
          <w:lang w:eastAsia="zh-CN"/>
        </w:rPr>
      </w:pPr>
      <w:r w:rsidRPr="00D70246">
        <w:rPr>
          <w:rFonts w:ascii="標楷體" w:eastAsia="標楷體" w:hAnsi="標楷體" w:hint="eastAsia"/>
          <w:spacing w:val="2"/>
          <w:sz w:val="28"/>
          <w:szCs w:val="28"/>
          <w:lang w:eastAsia="zh-TW"/>
        </w:rPr>
        <w:t>瞭解</w:t>
      </w:r>
      <w:r w:rsidR="007B70A3">
        <w:rPr>
          <w:rFonts w:ascii="標楷體" w:eastAsia="標楷體" w:hAnsi="標楷體" w:hint="eastAsia"/>
          <w:spacing w:val="2"/>
          <w:sz w:val="28"/>
          <w:szCs w:val="28"/>
          <w:lang w:eastAsia="zh-TW"/>
        </w:rPr>
        <w:t>一般</w:t>
      </w:r>
      <w:r w:rsidRPr="00D70246">
        <w:rPr>
          <w:rFonts w:ascii="標楷體" w:eastAsia="標楷體" w:hAnsi="標楷體" w:hint="eastAsia"/>
          <w:spacing w:val="2"/>
          <w:sz w:val="28"/>
          <w:szCs w:val="28"/>
          <w:lang w:eastAsia="zh-TW"/>
        </w:rPr>
        <w:t>民眾對於本會之支持度（捐助及擔任志工意願）。</w:t>
      </w:r>
    </w:p>
    <w:p w14:paraId="5E4B4D4D" w14:textId="77777777" w:rsidR="00AE05ED" w:rsidRPr="00D70246" w:rsidRDefault="00AE05ED" w:rsidP="00AE05ED">
      <w:pPr>
        <w:pStyle w:val="ae"/>
        <w:numPr>
          <w:ilvl w:val="0"/>
          <w:numId w:val="29"/>
        </w:numPr>
        <w:autoSpaceDE w:val="0"/>
        <w:autoSpaceDN w:val="0"/>
        <w:spacing w:before="168" w:after="85" w:line="460" w:lineRule="exact"/>
        <w:rPr>
          <w:rFonts w:ascii="標楷體" w:eastAsia="SimSun" w:hAnsi="標楷體"/>
          <w:sz w:val="28"/>
          <w:szCs w:val="28"/>
          <w:lang w:eastAsia="zh-CN"/>
        </w:rPr>
      </w:pPr>
      <w:r w:rsidRPr="00D70246">
        <w:rPr>
          <w:rFonts w:ascii="標楷體" w:eastAsia="標楷體" w:hAnsi="標楷體"/>
          <w:sz w:val="28"/>
          <w:szCs w:val="28"/>
          <w:lang w:eastAsia="zh-CN"/>
        </w:rPr>
        <w:lastRenderedPageBreak/>
        <w:t>調查</w:t>
      </w:r>
      <w:r w:rsidR="00F61BBF" w:rsidRPr="00D70246">
        <w:rPr>
          <w:rFonts w:ascii="標楷體" w:eastAsia="標楷體" w:hAnsi="標楷體" w:hint="eastAsia"/>
          <w:sz w:val="28"/>
          <w:szCs w:val="28"/>
          <w:lang w:eastAsia="zh-TW"/>
        </w:rPr>
        <w:t>設計</w:t>
      </w:r>
      <w:r w:rsidRPr="00D70246">
        <w:rPr>
          <w:rFonts w:ascii="標楷體" w:eastAsia="標楷體" w:hAnsi="標楷體"/>
          <w:sz w:val="28"/>
          <w:szCs w:val="28"/>
          <w:lang w:eastAsia="zh-CN"/>
        </w:rPr>
        <w:t>：</w:t>
      </w:r>
    </w:p>
    <w:p w14:paraId="09E171F2" w14:textId="77777777" w:rsidR="00AE05ED" w:rsidRPr="00D70246" w:rsidRDefault="00E5377A" w:rsidP="00F61BBF">
      <w:pPr>
        <w:pStyle w:val="ae"/>
        <w:numPr>
          <w:ilvl w:val="0"/>
          <w:numId w:val="34"/>
        </w:numPr>
        <w:autoSpaceDE w:val="0"/>
        <w:autoSpaceDN w:val="0"/>
        <w:spacing w:before="168" w:after="85" w:line="460" w:lineRule="exact"/>
        <w:rPr>
          <w:rFonts w:ascii="標楷體" w:eastAsia="標楷體" w:hAnsi="標楷體" w:cs="標楷體"/>
          <w:sz w:val="28"/>
          <w:szCs w:val="28"/>
          <w:lang w:eastAsia="zh-TW"/>
        </w:rPr>
      </w:pPr>
      <w:r w:rsidRPr="00D70246">
        <w:rPr>
          <w:rFonts w:ascii="標楷體" w:eastAsia="標楷體" w:hAnsi="標楷體" w:cs="新細明體" w:hint="eastAsia"/>
          <w:sz w:val="28"/>
          <w:szCs w:val="28"/>
          <w:lang w:eastAsia="zh-TW"/>
        </w:rPr>
        <w:t>受服務對象</w:t>
      </w:r>
      <w:r w:rsidR="00F61BBF" w:rsidRPr="00D70246">
        <w:rPr>
          <w:rFonts w:ascii="標楷體" w:eastAsia="標楷體" w:hAnsi="標楷體" w:cs="新細明體" w:hint="eastAsia"/>
          <w:sz w:val="28"/>
          <w:szCs w:val="28"/>
          <w:lang w:eastAsia="zh-TW"/>
        </w:rPr>
        <w:t>接受服務的滿意度調查：</w:t>
      </w:r>
      <w:r w:rsidR="00F61BBF" w:rsidRPr="00D70246">
        <w:rPr>
          <w:rFonts w:ascii="標楷體" w:eastAsia="標楷體" w:hAnsi="標楷體" w:cs="標楷體" w:hint="eastAsia"/>
          <w:sz w:val="28"/>
          <w:szCs w:val="28"/>
          <w:lang w:eastAsia="zh-TW"/>
        </w:rPr>
        <w:t>廠商於規畫時，應說明建議的調查區域、對象、抽樣設計及調查方法，並說明建議原因。例如，若以</w:t>
      </w:r>
      <w:r w:rsidR="00722BC6" w:rsidRPr="00D70246">
        <w:rPr>
          <w:rFonts w:ascii="標楷體" w:eastAsia="標楷體" w:hAnsi="標楷體" w:cs="標楷體" w:hint="eastAsia"/>
          <w:sz w:val="28"/>
          <w:szCs w:val="28"/>
          <w:lang w:eastAsia="zh-TW"/>
        </w:rPr>
        <w:t>本會</w:t>
      </w:r>
      <w:r w:rsidR="00F61BBF" w:rsidRPr="00D70246">
        <w:rPr>
          <w:rFonts w:ascii="標楷體" w:eastAsia="標楷體" w:hAnsi="標楷體" w:cs="標楷體"/>
          <w:sz w:val="28"/>
          <w:szCs w:val="28"/>
          <w:lang w:eastAsia="zh-TW"/>
        </w:rPr>
        <w:t>服務之被害人或其家屬為調查對象，應說明是以結案對象為主？還是只要有接受服務的對象都可？又每案是以主要聯絡人為訪問對象或有接受規劃時需考量是全部調查或抽樣調查(參考資訊：本會所屬各分會每年新接案件約2</w:t>
      </w:r>
      <w:r w:rsidR="00CE4C16">
        <w:rPr>
          <w:rFonts w:ascii="標楷體" w:eastAsia="標楷體" w:hAnsi="標楷體" w:cs="標楷體" w:hint="eastAsia"/>
          <w:sz w:val="28"/>
          <w:szCs w:val="28"/>
          <w:lang w:eastAsia="zh-TW"/>
        </w:rPr>
        <w:t>,</w:t>
      </w:r>
      <w:r w:rsidR="00F61BBF" w:rsidRPr="00D70246">
        <w:rPr>
          <w:rFonts w:ascii="標楷體" w:eastAsia="標楷體" w:hAnsi="標楷體" w:cs="標楷體"/>
          <w:sz w:val="28"/>
          <w:szCs w:val="28"/>
          <w:lang w:eastAsia="zh-TW"/>
        </w:rPr>
        <w:t>500件，提供服務件數約10</w:t>
      </w:r>
      <w:r w:rsidR="00CE4C16">
        <w:rPr>
          <w:rFonts w:ascii="標楷體" w:eastAsia="標楷體" w:hAnsi="標楷體" w:cs="標楷體"/>
          <w:sz w:val="28"/>
          <w:szCs w:val="28"/>
          <w:lang w:eastAsia="zh-TW"/>
        </w:rPr>
        <w:t>,</w:t>
      </w:r>
      <w:r w:rsidR="00F61BBF" w:rsidRPr="00D70246">
        <w:rPr>
          <w:rFonts w:ascii="標楷體" w:eastAsia="標楷體" w:hAnsi="標楷體" w:cs="標楷體"/>
          <w:sz w:val="28"/>
          <w:szCs w:val="28"/>
          <w:lang w:eastAsia="zh-TW"/>
        </w:rPr>
        <w:t>000件</w:t>
      </w:r>
      <w:r w:rsidR="00F61BBF" w:rsidRPr="00D70246">
        <w:rPr>
          <w:rFonts w:ascii="標楷體" w:eastAsia="標楷體" w:hAnsi="標楷體" w:cs="標楷體" w:hint="eastAsia"/>
          <w:sz w:val="28"/>
          <w:szCs w:val="28"/>
          <w:lang w:eastAsia="zh-TW"/>
        </w:rPr>
        <w:t>)。另外，如建議採</w:t>
      </w:r>
      <w:r w:rsidR="00F61BBF" w:rsidRPr="00D70246">
        <w:rPr>
          <w:rFonts w:ascii="標楷體" w:eastAsia="標楷體" w:hAnsi="標楷體" w:cs="標楷體"/>
          <w:sz w:val="28"/>
          <w:szCs w:val="28"/>
          <w:lang w:eastAsia="zh-TW"/>
        </w:rPr>
        <w:t>線上問卷方式，對於不熟悉或不會使用電腦或網路的高齡長輩，要如何進行，應提出可行做法。</w:t>
      </w:r>
    </w:p>
    <w:p w14:paraId="7996E4D7" w14:textId="77777777" w:rsidR="00F61BBF" w:rsidRPr="00186DB1" w:rsidRDefault="00F61BBF" w:rsidP="00186DB1">
      <w:pPr>
        <w:pStyle w:val="ae"/>
        <w:numPr>
          <w:ilvl w:val="0"/>
          <w:numId w:val="34"/>
        </w:numPr>
        <w:autoSpaceDE w:val="0"/>
        <w:autoSpaceDN w:val="0"/>
        <w:spacing w:before="168" w:after="85" w:line="460" w:lineRule="exact"/>
        <w:rPr>
          <w:rFonts w:ascii="標楷體" w:eastAsia="SimSun" w:hAnsi="標楷體"/>
          <w:sz w:val="28"/>
          <w:szCs w:val="28"/>
          <w:lang w:eastAsia="zh-TW"/>
        </w:rPr>
      </w:pPr>
      <w:r w:rsidRPr="00D70246">
        <w:rPr>
          <w:rFonts w:ascii="標楷體" w:eastAsia="標楷體" w:hAnsi="標楷體" w:cs="新細明體" w:hint="eastAsia"/>
          <w:sz w:val="28"/>
          <w:szCs w:val="28"/>
          <w:lang w:eastAsia="zh-TW"/>
        </w:rPr>
        <w:t>本會全國知名度調查：廠商於規畫時，</w:t>
      </w:r>
      <w:r w:rsidR="00722BC6" w:rsidRPr="00D70246">
        <w:rPr>
          <w:rFonts w:ascii="標楷體" w:eastAsia="標楷體" w:hAnsi="標楷體" w:cs="標楷體" w:hint="eastAsia"/>
          <w:sz w:val="28"/>
          <w:szCs w:val="28"/>
          <w:lang w:eastAsia="zh-TW"/>
        </w:rPr>
        <w:t>應說明建議</w:t>
      </w:r>
      <w:r w:rsidRPr="00D70246">
        <w:rPr>
          <w:rFonts w:ascii="標楷體" w:eastAsia="標楷體" w:hAnsi="標楷體" w:cs="標楷體" w:hint="eastAsia"/>
          <w:sz w:val="28"/>
          <w:szCs w:val="28"/>
          <w:lang w:eastAsia="zh-TW"/>
        </w:rPr>
        <w:t>調查區域、對象、抽樣設計及調查方法，並說明建議原因。</w:t>
      </w:r>
    </w:p>
    <w:p w14:paraId="292D5543" w14:textId="78526803" w:rsidR="00CC3B1B" w:rsidRPr="00341152" w:rsidRDefault="00DD2626" w:rsidP="00341152">
      <w:pPr>
        <w:pStyle w:val="ae"/>
        <w:numPr>
          <w:ilvl w:val="0"/>
          <w:numId w:val="34"/>
        </w:numPr>
        <w:autoSpaceDE w:val="0"/>
        <w:autoSpaceDN w:val="0"/>
        <w:spacing w:before="168" w:after="85" w:line="460" w:lineRule="exact"/>
        <w:rPr>
          <w:rFonts w:ascii="標楷體" w:eastAsia="標楷體" w:hAnsi="標楷體"/>
          <w:color w:val="FF0000"/>
          <w:sz w:val="28"/>
          <w:szCs w:val="28"/>
          <w:lang w:eastAsia="zh-TW"/>
        </w:rPr>
      </w:pPr>
      <w:r w:rsidRPr="00341152">
        <w:rPr>
          <w:rFonts w:ascii="標楷體" w:eastAsia="標楷體" w:hAnsi="標楷體" w:cs="標楷體" w:hint="eastAsia"/>
          <w:color w:val="FF0000"/>
          <w:sz w:val="28"/>
          <w:szCs w:val="28"/>
          <w:lang w:eastAsia="zh-TW"/>
        </w:rPr>
        <w:t>廠商規畫各調查案時，</w:t>
      </w:r>
      <w:r w:rsidR="00341152" w:rsidRPr="00341152">
        <w:rPr>
          <w:rFonts w:ascii="標楷體" w:eastAsia="標楷體" w:hAnsi="標楷體" w:cs="標楷體" w:hint="eastAsia"/>
          <w:color w:val="FF0000"/>
          <w:sz w:val="28"/>
          <w:szCs w:val="28"/>
          <w:lang w:eastAsia="zh-TW"/>
        </w:rPr>
        <w:t>可評估必要性搭配線上問卷設計提高資料彙整效率。</w:t>
      </w:r>
    </w:p>
    <w:p w14:paraId="4B2CA3FC" w14:textId="77777777" w:rsidR="00AE05ED" w:rsidRPr="00D70246" w:rsidRDefault="006B7960" w:rsidP="009628C7">
      <w:pPr>
        <w:pStyle w:val="ae"/>
        <w:numPr>
          <w:ilvl w:val="0"/>
          <w:numId w:val="29"/>
        </w:numPr>
        <w:autoSpaceDE w:val="0"/>
        <w:autoSpaceDN w:val="0"/>
        <w:spacing w:before="168" w:after="85" w:line="460" w:lineRule="exact"/>
        <w:rPr>
          <w:rFonts w:ascii="標楷體" w:eastAsia="SimSun" w:hAnsi="標楷體"/>
          <w:sz w:val="28"/>
          <w:szCs w:val="28"/>
          <w:lang w:eastAsia="zh-CN"/>
        </w:rPr>
      </w:pPr>
      <w:r w:rsidRPr="00D70246">
        <w:rPr>
          <w:rFonts w:ascii="標楷體" w:eastAsia="標楷體" w:hAnsi="標楷體" w:hint="eastAsia"/>
          <w:sz w:val="28"/>
          <w:szCs w:val="28"/>
          <w:lang w:eastAsia="zh-TW"/>
        </w:rPr>
        <w:t>廠商須就前開需求</w:t>
      </w:r>
      <w:r w:rsidR="009628C7" w:rsidRPr="00D70246">
        <w:rPr>
          <w:rFonts w:ascii="標楷體" w:eastAsia="標楷體" w:hAnsi="標楷體" w:hint="eastAsia"/>
          <w:sz w:val="28"/>
          <w:szCs w:val="28"/>
          <w:lang w:eastAsia="zh-TW"/>
        </w:rPr>
        <w:t>，提送</w:t>
      </w:r>
      <w:r w:rsidR="009628C7" w:rsidRPr="00D70246">
        <w:rPr>
          <w:rFonts w:ascii="標楷體" w:eastAsia="標楷體" w:hAnsi="標楷體"/>
          <w:sz w:val="28"/>
          <w:szCs w:val="28"/>
          <w:lang w:eastAsia="zh-TW"/>
        </w:rPr>
        <w:t>A4</w:t>
      </w:r>
      <w:r w:rsidR="009628C7" w:rsidRPr="00D70246">
        <w:rPr>
          <w:rFonts w:ascii="標楷體" w:eastAsia="標楷體" w:hAnsi="標楷體" w:hint="eastAsia"/>
          <w:sz w:val="28"/>
          <w:szCs w:val="28"/>
          <w:lang w:eastAsia="zh-TW"/>
        </w:rPr>
        <w:t>紙張、直式橫書、雙面印刷之</w:t>
      </w:r>
      <w:r w:rsidR="00722BC6" w:rsidRPr="00D70246">
        <w:rPr>
          <w:rFonts w:ascii="標楷體" w:eastAsia="標楷體" w:hAnsi="標楷體" w:hint="eastAsia"/>
          <w:sz w:val="28"/>
          <w:szCs w:val="28"/>
          <w:lang w:eastAsia="zh-TW"/>
        </w:rPr>
        <w:t>服務建議書</w:t>
      </w:r>
      <w:r w:rsidR="009628C7" w:rsidRPr="00D70246">
        <w:rPr>
          <w:rFonts w:ascii="標楷體" w:eastAsia="標楷體" w:hAnsi="標楷體"/>
          <w:sz w:val="28"/>
          <w:szCs w:val="28"/>
          <w:lang w:eastAsia="zh-TW"/>
        </w:rPr>
        <w:t>1</w:t>
      </w:r>
      <w:r w:rsidR="009628C7" w:rsidRPr="00D70246">
        <w:rPr>
          <w:rFonts w:ascii="標楷體" w:eastAsia="標楷體" w:hAnsi="標楷體" w:hint="eastAsia"/>
          <w:sz w:val="28"/>
          <w:szCs w:val="28"/>
          <w:lang w:eastAsia="zh-TW"/>
        </w:rPr>
        <w:t>式</w:t>
      </w:r>
      <w:r w:rsidR="00C824B9">
        <w:rPr>
          <w:rFonts w:ascii="標楷體" w:eastAsia="標楷體" w:hAnsi="標楷體" w:hint="eastAsia"/>
          <w:sz w:val="28"/>
          <w:szCs w:val="28"/>
          <w:lang w:eastAsia="zh-TW"/>
        </w:rPr>
        <w:t>5</w:t>
      </w:r>
      <w:r w:rsidR="009628C7" w:rsidRPr="00D70246">
        <w:rPr>
          <w:rFonts w:ascii="標楷體" w:eastAsia="標楷體" w:hAnsi="標楷體" w:hint="eastAsia"/>
          <w:sz w:val="28"/>
          <w:szCs w:val="28"/>
          <w:lang w:eastAsia="zh-TW"/>
        </w:rPr>
        <w:t>份</w:t>
      </w:r>
      <w:r w:rsidR="00722BC6" w:rsidRPr="00D70246">
        <w:rPr>
          <w:rFonts w:ascii="標楷體" w:eastAsia="標楷體" w:hAnsi="標楷體" w:hint="eastAsia"/>
          <w:sz w:val="28"/>
          <w:szCs w:val="28"/>
          <w:lang w:eastAsia="zh-TW"/>
        </w:rPr>
        <w:t>予</w:t>
      </w:r>
      <w:r w:rsidR="009628C7" w:rsidRPr="00D70246">
        <w:rPr>
          <w:rFonts w:ascii="標楷體" w:eastAsia="標楷體" w:hAnsi="標楷體" w:hint="eastAsia"/>
          <w:sz w:val="28"/>
          <w:szCs w:val="28"/>
          <w:lang w:eastAsia="zh-TW"/>
        </w:rPr>
        <w:t>參與評審，</w:t>
      </w:r>
      <w:r w:rsidR="00722BC6" w:rsidRPr="00D70246">
        <w:rPr>
          <w:rFonts w:ascii="標楷體" w:eastAsia="標楷體" w:hAnsi="標楷體" w:hint="eastAsia"/>
          <w:sz w:val="28"/>
          <w:szCs w:val="28"/>
          <w:lang w:eastAsia="zh-TW"/>
        </w:rPr>
        <w:t>內容</w:t>
      </w:r>
      <w:r w:rsidR="009628C7" w:rsidRPr="00D70246">
        <w:rPr>
          <w:rFonts w:ascii="標楷體" w:eastAsia="標楷體" w:hAnsi="標楷體" w:hint="eastAsia"/>
          <w:sz w:val="28"/>
          <w:szCs w:val="28"/>
          <w:lang w:eastAsia="zh-TW"/>
        </w:rPr>
        <w:t>限</w:t>
      </w:r>
      <w:r w:rsidR="009628C7" w:rsidRPr="00D70246">
        <w:rPr>
          <w:rFonts w:ascii="標楷體" w:eastAsia="標楷體" w:hAnsi="標楷體"/>
          <w:sz w:val="28"/>
          <w:szCs w:val="28"/>
          <w:lang w:eastAsia="zh-TW"/>
        </w:rPr>
        <w:t>14</w:t>
      </w:r>
      <w:r w:rsidR="009628C7" w:rsidRPr="00D70246">
        <w:rPr>
          <w:rFonts w:ascii="標楷體" w:eastAsia="標楷體" w:hAnsi="標楷體" w:hint="eastAsia"/>
          <w:sz w:val="28"/>
          <w:szCs w:val="28"/>
          <w:lang w:eastAsia="zh-TW"/>
        </w:rPr>
        <w:t>號字、頁數至多</w:t>
      </w:r>
      <w:r w:rsidR="009628C7" w:rsidRPr="00D70246">
        <w:rPr>
          <w:rFonts w:ascii="標楷體" w:eastAsia="標楷體" w:hAnsi="標楷體"/>
          <w:sz w:val="28"/>
          <w:szCs w:val="28"/>
          <w:lang w:eastAsia="zh-TW"/>
        </w:rPr>
        <w:t>50</w:t>
      </w:r>
      <w:r w:rsidR="009628C7" w:rsidRPr="00D70246">
        <w:rPr>
          <w:rFonts w:ascii="標楷體" w:eastAsia="標楷體" w:hAnsi="標楷體" w:hint="eastAsia"/>
          <w:sz w:val="28"/>
          <w:szCs w:val="28"/>
          <w:lang w:eastAsia="zh-TW"/>
        </w:rPr>
        <w:t>頁，需製作目錄俾便索引。如有圖表等內容得採其他尺寸（請摺頁為</w:t>
      </w:r>
      <w:r w:rsidR="009628C7" w:rsidRPr="00D70246">
        <w:rPr>
          <w:rFonts w:ascii="標楷體" w:eastAsia="標楷體" w:hAnsi="標楷體"/>
          <w:sz w:val="28"/>
          <w:szCs w:val="28"/>
          <w:lang w:eastAsia="zh-TW"/>
        </w:rPr>
        <w:t>A4</w:t>
      </w:r>
      <w:r w:rsidR="009628C7" w:rsidRPr="00D70246">
        <w:rPr>
          <w:rFonts w:ascii="標楷體" w:eastAsia="標楷體" w:hAnsi="標楷體" w:hint="eastAsia"/>
          <w:sz w:val="28"/>
          <w:szCs w:val="28"/>
          <w:lang w:eastAsia="zh-TW"/>
        </w:rPr>
        <w:t>規格），相關實績之證明文件或資料請以附件併於主文後，不可分冊。</w:t>
      </w:r>
      <w:r w:rsidR="00722BC6" w:rsidRPr="00D70246">
        <w:rPr>
          <w:rFonts w:ascii="標楷體" w:eastAsia="標楷體" w:hAnsi="標楷體" w:hint="eastAsia"/>
          <w:sz w:val="28"/>
          <w:szCs w:val="28"/>
          <w:lang w:eastAsia="zh-TW"/>
        </w:rPr>
        <w:t>服務建議書</w:t>
      </w:r>
      <w:r w:rsidR="00AE05ED" w:rsidRPr="00D70246">
        <w:rPr>
          <w:rFonts w:ascii="標楷體" w:eastAsia="標楷體" w:hAnsi="標楷體"/>
          <w:sz w:val="28"/>
          <w:szCs w:val="28"/>
          <w:lang w:eastAsia="zh-CN"/>
        </w:rPr>
        <w:t>內容至少應包括下列各項</w:t>
      </w:r>
      <w:r w:rsidR="00AE05ED" w:rsidRPr="00D70246">
        <w:rPr>
          <w:rFonts w:ascii="標楷體" w:eastAsia="標楷體" w:hAnsi="標楷體"/>
          <w:spacing w:val="2"/>
          <w:sz w:val="28"/>
          <w:szCs w:val="28"/>
          <w:lang w:eastAsia="zh-CN"/>
        </w:rPr>
        <w:t>：</w:t>
      </w:r>
    </w:p>
    <w:p w14:paraId="0A9BE0AD" w14:textId="77777777" w:rsidR="00AE05ED" w:rsidRPr="00D70246" w:rsidRDefault="00AE05ED" w:rsidP="00F431AA">
      <w:pPr>
        <w:pStyle w:val="ae"/>
        <w:numPr>
          <w:ilvl w:val="0"/>
          <w:numId w:val="33"/>
        </w:numPr>
        <w:autoSpaceDE w:val="0"/>
        <w:autoSpaceDN w:val="0"/>
        <w:spacing w:before="168" w:after="85" w:line="460" w:lineRule="exact"/>
        <w:ind w:left="1418" w:hanging="284"/>
        <w:rPr>
          <w:rFonts w:ascii="標楷體" w:eastAsia="標楷體" w:hAnsi="標楷體" w:cs="Yu Gothic UI"/>
          <w:sz w:val="28"/>
          <w:szCs w:val="28"/>
          <w:lang w:eastAsia="zh-CN"/>
        </w:rPr>
      </w:pPr>
      <w:r w:rsidRPr="00D70246">
        <w:rPr>
          <w:rFonts w:ascii="標楷體" w:eastAsia="標楷體" w:hAnsi="標楷體"/>
          <w:sz w:val="28"/>
          <w:szCs w:val="28"/>
          <w:lang w:eastAsia="zh-CN"/>
        </w:rPr>
        <w:t>調</w:t>
      </w:r>
      <w:r w:rsidRPr="00D70246">
        <w:rPr>
          <w:rFonts w:ascii="標楷體" w:eastAsia="標楷體" w:hAnsi="標楷體" w:cs="微軟正黑體" w:hint="eastAsia"/>
          <w:sz w:val="28"/>
          <w:szCs w:val="28"/>
          <w:lang w:eastAsia="zh-CN"/>
        </w:rPr>
        <w:t>查</w:t>
      </w:r>
      <w:r w:rsidRPr="00D70246">
        <w:rPr>
          <w:rFonts w:ascii="標楷體" w:eastAsia="標楷體" w:hAnsi="標楷體" w:cs="Yu Gothic UI" w:hint="eastAsia"/>
          <w:sz w:val="28"/>
          <w:szCs w:val="28"/>
          <w:lang w:eastAsia="zh-CN"/>
        </w:rPr>
        <w:t>主旨及背景分析。</w:t>
      </w:r>
    </w:p>
    <w:p w14:paraId="1907166E" w14:textId="77777777" w:rsidR="006B7960" w:rsidRPr="00D70246" w:rsidRDefault="006B7960" w:rsidP="00F431AA">
      <w:pPr>
        <w:pStyle w:val="ae"/>
        <w:numPr>
          <w:ilvl w:val="0"/>
          <w:numId w:val="33"/>
        </w:numPr>
        <w:autoSpaceDE w:val="0"/>
        <w:autoSpaceDN w:val="0"/>
        <w:spacing w:before="168" w:after="85" w:line="460" w:lineRule="exact"/>
        <w:ind w:left="1418" w:hanging="284"/>
        <w:rPr>
          <w:rFonts w:ascii="標楷體" w:eastAsia="標楷體" w:hAnsi="標楷體" w:cs="Yu Gothic UI"/>
          <w:sz w:val="28"/>
          <w:szCs w:val="28"/>
          <w:lang w:eastAsia="zh-CN"/>
        </w:rPr>
      </w:pPr>
      <w:r w:rsidRPr="00D70246">
        <w:rPr>
          <w:rFonts w:ascii="標楷體" w:eastAsia="標楷體" w:hAnsi="標楷體" w:cs="Yu Gothic UI" w:hint="eastAsia"/>
          <w:sz w:val="28"/>
          <w:szCs w:val="28"/>
          <w:lang w:eastAsia="zh-TW"/>
        </w:rPr>
        <w:t>調查對象</w:t>
      </w:r>
    </w:p>
    <w:p w14:paraId="3FF43BAC" w14:textId="77777777" w:rsidR="00AE05ED" w:rsidRPr="00D70246" w:rsidRDefault="00AE05ED" w:rsidP="00F431AA">
      <w:pPr>
        <w:pStyle w:val="ae"/>
        <w:numPr>
          <w:ilvl w:val="0"/>
          <w:numId w:val="33"/>
        </w:numPr>
        <w:autoSpaceDE w:val="0"/>
        <w:autoSpaceDN w:val="0"/>
        <w:spacing w:before="168" w:after="85" w:line="460" w:lineRule="exact"/>
        <w:ind w:left="1418" w:hanging="284"/>
        <w:rPr>
          <w:rFonts w:ascii="標楷體" w:eastAsia="標楷體" w:hAnsi="標楷體"/>
          <w:sz w:val="28"/>
          <w:szCs w:val="28"/>
          <w:lang w:eastAsia="zh-CN"/>
        </w:rPr>
      </w:pPr>
      <w:r w:rsidRPr="00D70246">
        <w:rPr>
          <w:rFonts w:ascii="標楷體" w:eastAsia="標楷體" w:hAnsi="標楷體"/>
          <w:sz w:val="28"/>
          <w:szCs w:val="28"/>
          <w:lang w:eastAsia="zh-CN"/>
        </w:rPr>
        <w:t>調查內容及範圍。</w:t>
      </w:r>
    </w:p>
    <w:p w14:paraId="17A21ACA" w14:textId="77777777" w:rsidR="00AE05ED" w:rsidRPr="00D70246" w:rsidRDefault="001A026E" w:rsidP="00F431AA">
      <w:pPr>
        <w:pStyle w:val="ae"/>
        <w:numPr>
          <w:ilvl w:val="0"/>
          <w:numId w:val="33"/>
        </w:numPr>
        <w:autoSpaceDE w:val="0"/>
        <w:autoSpaceDN w:val="0"/>
        <w:spacing w:before="168" w:after="85" w:line="460" w:lineRule="exact"/>
        <w:ind w:left="1418" w:hanging="284"/>
        <w:rPr>
          <w:rFonts w:ascii="標楷體" w:eastAsia="標楷體" w:hAnsi="標楷體"/>
          <w:sz w:val="28"/>
          <w:szCs w:val="28"/>
          <w:lang w:eastAsia="zh-CN"/>
        </w:rPr>
      </w:pPr>
      <w:r>
        <w:rPr>
          <w:rFonts w:ascii="標楷體" w:eastAsia="標楷體" w:hAnsi="標楷體" w:hint="eastAsia"/>
          <w:sz w:val="28"/>
          <w:szCs w:val="28"/>
          <w:lang w:eastAsia="zh-TW"/>
        </w:rPr>
        <w:t>工作期程</w:t>
      </w:r>
      <w:r w:rsidR="00AE05ED" w:rsidRPr="00D70246">
        <w:rPr>
          <w:rFonts w:ascii="標楷體" w:eastAsia="標楷體" w:hAnsi="標楷體"/>
          <w:sz w:val="28"/>
          <w:szCs w:val="28"/>
          <w:lang w:eastAsia="zh-CN"/>
        </w:rPr>
        <w:t>進度規劃。</w:t>
      </w:r>
    </w:p>
    <w:p w14:paraId="40EA810A" w14:textId="788339D9" w:rsidR="00AE05ED" w:rsidRPr="00D70246" w:rsidRDefault="00AE05ED" w:rsidP="00F431AA">
      <w:pPr>
        <w:pStyle w:val="ae"/>
        <w:numPr>
          <w:ilvl w:val="0"/>
          <w:numId w:val="33"/>
        </w:numPr>
        <w:autoSpaceDE w:val="0"/>
        <w:autoSpaceDN w:val="0"/>
        <w:spacing w:before="168" w:after="85" w:line="460" w:lineRule="exact"/>
        <w:ind w:left="1418" w:hanging="284"/>
        <w:rPr>
          <w:rFonts w:ascii="標楷體" w:eastAsia="標楷體" w:hAnsi="標楷體"/>
          <w:sz w:val="28"/>
          <w:szCs w:val="28"/>
          <w:lang w:eastAsia="zh-CN"/>
        </w:rPr>
      </w:pPr>
      <w:r w:rsidRPr="00D70246">
        <w:rPr>
          <w:rFonts w:ascii="標楷體" w:eastAsia="標楷體" w:hAnsi="標楷體"/>
          <w:sz w:val="28"/>
          <w:szCs w:val="28"/>
          <w:lang w:eastAsia="zh-CN"/>
        </w:rPr>
        <w:t>調</w:t>
      </w:r>
      <w:r w:rsidRPr="00D70246">
        <w:rPr>
          <w:rFonts w:ascii="標楷體" w:eastAsia="標楷體" w:hAnsi="標楷體" w:cs="微軟正黑體" w:hint="eastAsia"/>
          <w:sz w:val="28"/>
          <w:szCs w:val="28"/>
          <w:lang w:eastAsia="zh-CN"/>
        </w:rPr>
        <w:t>查</w:t>
      </w:r>
      <w:r w:rsidRPr="00D70246">
        <w:rPr>
          <w:rFonts w:ascii="標楷體" w:eastAsia="標楷體" w:hAnsi="標楷體" w:cs="Yu Gothic UI" w:hint="eastAsia"/>
          <w:sz w:val="28"/>
          <w:szCs w:val="28"/>
          <w:lang w:eastAsia="zh-CN"/>
        </w:rPr>
        <w:t>問卷</w:t>
      </w:r>
      <w:r w:rsidR="00F26FFC">
        <w:rPr>
          <w:rFonts w:ascii="標楷體" w:eastAsia="標楷體" w:hAnsi="標楷體" w:cs="Yu Gothic UI" w:hint="eastAsia"/>
          <w:sz w:val="28"/>
          <w:szCs w:val="28"/>
          <w:lang w:eastAsia="zh-CN"/>
        </w:rPr>
        <w:t>大綱</w:t>
      </w:r>
      <w:r w:rsidRPr="00D70246">
        <w:rPr>
          <w:rFonts w:ascii="標楷體" w:eastAsia="標楷體" w:hAnsi="標楷體"/>
          <w:spacing w:val="-75"/>
          <w:sz w:val="28"/>
          <w:szCs w:val="28"/>
          <w:lang w:eastAsia="zh-CN"/>
        </w:rPr>
        <w:t>。</w:t>
      </w:r>
    </w:p>
    <w:p w14:paraId="7F65254F" w14:textId="77777777" w:rsidR="006B7960" w:rsidRPr="00D70246" w:rsidRDefault="00AE05ED" w:rsidP="00F431AA">
      <w:pPr>
        <w:pStyle w:val="ae"/>
        <w:numPr>
          <w:ilvl w:val="0"/>
          <w:numId w:val="33"/>
        </w:numPr>
        <w:autoSpaceDE w:val="0"/>
        <w:autoSpaceDN w:val="0"/>
        <w:spacing w:before="168" w:after="85" w:line="460" w:lineRule="exact"/>
        <w:ind w:left="1418" w:hanging="284"/>
        <w:rPr>
          <w:rFonts w:ascii="標楷體" w:eastAsia="標楷體" w:hAnsi="標楷體"/>
          <w:sz w:val="28"/>
          <w:szCs w:val="28"/>
          <w:lang w:eastAsia="zh-CN"/>
        </w:rPr>
      </w:pPr>
      <w:r w:rsidRPr="00D70246">
        <w:rPr>
          <w:rFonts w:ascii="標楷體" w:eastAsia="標楷體" w:hAnsi="標楷體"/>
          <w:sz w:val="28"/>
          <w:szCs w:val="28"/>
          <w:lang w:eastAsia="zh-CN"/>
        </w:rPr>
        <w:t>調</w:t>
      </w:r>
      <w:r w:rsidRPr="00D70246">
        <w:rPr>
          <w:rFonts w:ascii="標楷體" w:eastAsia="標楷體" w:hAnsi="標楷體" w:cs="微軟正黑體" w:hint="eastAsia"/>
          <w:sz w:val="28"/>
          <w:szCs w:val="28"/>
          <w:lang w:eastAsia="zh-CN"/>
        </w:rPr>
        <w:t>查</w:t>
      </w:r>
      <w:r w:rsidRPr="00D70246">
        <w:rPr>
          <w:rFonts w:ascii="標楷體" w:eastAsia="標楷體" w:hAnsi="標楷體" w:cs="Yu Gothic UI" w:hint="eastAsia"/>
          <w:sz w:val="28"/>
          <w:szCs w:val="28"/>
          <w:lang w:eastAsia="zh-CN"/>
        </w:rPr>
        <w:t>方法及步驟</w:t>
      </w:r>
      <w:r w:rsidR="006B7960" w:rsidRPr="00D70246">
        <w:rPr>
          <w:rFonts w:ascii="標楷體" w:eastAsia="標楷體" w:hAnsi="標楷體" w:cs="Yu Gothic UI" w:hint="eastAsia"/>
          <w:sz w:val="28"/>
          <w:szCs w:val="28"/>
          <w:lang w:eastAsia="zh-TW"/>
        </w:rPr>
        <w:t>（含抽樣方法）</w:t>
      </w:r>
      <w:r w:rsidRPr="00D70246">
        <w:rPr>
          <w:rFonts w:ascii="標楷體" w:eastAsia="標楷體" w:hAnsi="標楷體" w:cs="Yu Gothic UI" w:hint="eastAsia"/>
          <w:sz w:val="28"/>
          <w:szCs w:val="28"/>
          <w:lang w:eastAsia="zh-CN"/>
        </w:rPr>
        <w:t>。</w:t>
      </w:r>
    </w:p>
    <w:p w14:paraId="66554F3E" w14:textId="77777777" w:rsidR="00AE05ED" w:rsidRPr="00D70246" w:rsidRDefault="00AE05ED" w:rsidP="00F431AA">
      <w:pPr>
        <w:pStyle w:val="ae"/>
        <w:numPr>
          <w:ilvl w:val="0"/>
          <w:numId w:val="33"/>
        </w:numPr>
        <w:autoSpaceDE w:val="0"/>
        <w:autoSpaceDN w:val="0"/>
        <w:spacing w:before="168" w:after="85" w:line="460" w:lineRule="exact"/>
        <w:ind w:left="1418" w:hanging="284"/>
        <w:rPr>
          <w:rFonts w:ascii="標楷體" w:eastAsia="標楷體" w:hAnsi="標楷體"/>
          <w:sz w:val="28"/>
          <w:szCs w:val="28"/>
          <w:lang w:eastAsia="zh-CN"/>
        </w:rPr>
      </w:pPr>
      <w:r w:rsidRPr="00D70246">
        <w:rPr>
          <w:rFonts w:ascii="標楷體" w:eastAsia="標楷體" w:hAnsi="標楷體"/>
          <w:spacing w:val="6"/>
          <w:sz w:val="28"/>
          <w:szCs w:val="28"/>
          <w:lang w:eastAsia="zh-CN"/>
        </w:rPr>
        <w:t>硬體設備</w:t>
      </w:r>
      <w:r w:rsidRPr="00D70246">
        <w:rPr>
          <w:rFonts w:ascii="標楷體" w:eastAsia="標楷體" w:hAnsi="標楷體"/>
          <w:spacing w:val="5"/>
          <w:sz w:val="28"/>
          <w:szCs w:val="28"/>
          <w:lang w:eastAsia="zh-CN"/>
        </w:rPr>
        <w:t>，</w:t>
      </w:r>
      <w:r w:rsidRPr="00D70246">
        <w:rPr>
          <w:rFonts w:ascii="標楷體" w:eastAsia="標楷體" w:hAnsi="標楷體"/>
          <w:spacing w:val="6"/>
          <w:sz w:val="28"/>
          <w:szCs w:val="28"/>
          <w:lang w:eastAsia="zh-CN"/>
        </w:rPr>
        <w:t>包括電話線數量與電訪相關設備</w:t>
      </w:r>
      <w:r w:rsidRPr="00D70246">
        <w:rPr>
          <w:rFonts w:ascii="標楷體" w:eastAsia="標楷體" w:hAnsi="標楷體"/>
          <w:spacing w:val="7"/>
          <w:sz w:val="28"/>
          <w:szCs w:val="28"/>
          <w:lang w:eastAsia="zh-CN"/>
        </w:rPr>
        <w:t>、</w:t>
      </w:r>
      <w:r w:rsidRPr="00D70246">
        <w:rPr>
          <w:rFonts w:ascii="標楷體" w:eastAsia="標楷體" w:hAnsi="標楷體"/>
          <w:spacing w:val="6"/>
          <w:sz w:val="28"/>
          <w:szCs w:val="28"/>
          <w:lang w:eastAsia="zh-CN"/>
        </w:rPr>
        <w:t>人力</w:t>
      </w:r>
      <w:r w:rsidRPr="00D70246">
        <w:rPr>
          <w:rFonts w:ascii="標楷體" w:eastAsia="標楷體" w:hAnsi="標楷體"/>
          <w:spacing w:val="7"/>
          <w:sz w:val="28"/>
          <w:szCs w:val="28"/>
          <w:lang w:eastAsia="zh-CN"/>
        </w:rPr>
        <w:t>、</w:t>
      </w:r>
      <w:r w:rsidRPr="00D70246">
        <w:rPr>
          <w:rFonts w:ascii="標楷體" w:eastAsia="標楷體" w:hAnsi="標楷體"/>
          <w:spacing w:val="6"/>
          <w:sz w:val="28"/>
          <w:szCs w:val="28"/>
          <w:lang w:eastAsia="zh-CN"/>
        </w:rPr>
        <w:t>作業方式與</w:t>
      </w:r>
      <w:r w:rsidRPr="00D70246">
        <w:rPr>
          <w:rFonts w:ascii="標楷體" w:eastAsia="標楷體" w:hAnsi="標楷體"/>
          <w:sz w:val="28"/>
          <w:szCs w:val="28"/>
          <w:lang w:eastAsia="zh-CN"/>
        </w:rPr>
        <w:t>步驟。</w:t>
      </w:r>
    </w:p>
    <w:p w14:paraId="71CDEDFD" w14:textId="77777777" w:rsidR="00AE05ED" w:rsidRPr="00D70246" w:rsidRDefault="00AE05ED" w:rsidP="00F431AA">
      <w:pPr>
        <w:pStyle w:val="ae"/>
        <w:numPr>
          <w:ilvl w:val="0"/>
          <w:numId w:val="33"/>
        </w:numPr>
        <w:autoSpaceDE w:val="0"/>
        <w:autoSpaceDN w:val="0"/>
        <w:spacing w:before="168" w:after="85" w:line="460" w:lineRule="exact"/>
        <w:ind w:left="1418" w:hanging="284"/>
        <w:rPr>
          <w:rFonts w:ascii="標楷體" w:eastAsia="標楷體" w:hAnsi="標楷體"/>
          <w:sz w:val="28"/>
          <w:szCs w:val="28"/>
          <w:lang w:eastAsia="zh-CN"/>
        </w:rPr>
      </w:pPr>
      <w:r w:rsidRPr="00D70246">
        <w:rPr>
          <w:rFonts w:ascii="標楷體" w:eastAsia="標楷體" w:hAnsi="標楷體"/>
          <w:sz w:val="28"/>
          <w:szCs w:val="28"/>
          <w:lang w:eastAsia="zh-CN"/>
        </w:rPr>
        <w:t>資料處理及分析方法。</w:t>
      </w:r>
    </w:p>
    <w:p w14:paraId="042FF568" w14:textId="77777777" w:rsidR="00AE05ED" w:rsidRPr="00D70246" w:rsidRDefault="00AE05ED" w:rsidP="00F431AA">
      <w:pPr>
        <w:pStyle w:val="ae"/>
        <w:numPr>
          <w:ilvl w:val="0"/>
          <w:numId w:val="33"/>
        </w:numPr>
        <w:autoSpaceDE w:val="0"/>
        <w:autoSpaceDN w:val="0"/>
        <w:spacing w:before="168" w:after="85" w:line="460" w:lineRule="exact"/>
        <w:ind w:left="1418" w:hanging="284"/>
        <w:rPr>
          <w:rFonts w:ascii="標楷體" w:eastAsia="標楷體" w:hAnsi="標楷體"/>
          <w:sz w:val="28"/>
          <w:szCs w:val="28"/>
          <w:lang w:eastAsia="zh-CN"/>
        </w:rPr>
      </w:pPr>
      <w:r w:rsidRPr="00D70246">
        <w:rPr>
          <w:rFonts w:ascii="標楷體" w:eastAsia="標楷體" w:hAnsi="標楷體"/>
          <w:sz w:val="28"/>
          <w:szCs w:val="28"/>
          <w:lang w:eastAsia="zh-CN"/>
        </w:rPr>
        <w:t>預期效益。</w:t>
      </w:r>
    </w:p>
    <w:p w14:paraId="3EE638E0" w14:textId="77777777" w:rsidR="00AE05ED" w:rsidRPr="00D70246" w:rsidRDefault="00AE05ED" w:rsidP="00F431AA">
      <w:pPr>
        <w:pStyle w:val="ae"/>
        <w:numPr>
          <w:ilvl w:val="0"/>
          <w:numId w:val="33"/>
        </w:numPr>
        <w:autoSpaceDE w:val="0"/>
        <w:autoSpaceDN w:val="0"/>
        <w:spacing w:before="168" w:after="85" w:line="460" w:lineRule="exact"/>
        <w:ind w:left="1560" w:hanging="426"/>
        <w:rPr>
          <w:rFonts w:ascii="標楷體" w:eastAsia="標楷體" w:hAnsi="標楷體"/>
          <w:sz w:val="28"/>
          <w:szCs w:val="28"/>
          <w:lang w:eastAsia="zh-CN"/>
        </w:rPr>
      </w:pPr>
      <w:r w:rsidRPr="00D70246">
        <w:rPr>
          <w:rFonts w:ascii="標楷體" w:eastAsia="標楷體" w:hAnsi="標楷體"/>
          <w:spacing w:val="6"/>
          <w:sz w:val="28"/>
          <w:szCs w:val="28"/>
          <w:lang w:eastAsia="zh-CN"/>
        </w:rPr>
        <w:t>人力分工及經費配置</w:t>
      </w:r>
      <w:r w:rsidRPr="00D70246">
        <w:rPr>
          <w:rFonts w:ascii="標楷體" w:eastAsia="標楷體" w:hAnsi="標楷體"/>
          <w:spacing w:val="7"/>
          <w:sz w:val="28"/>
          <w:szCs w:val="28"/>
          <w:lang w:eastAsia="zh-CN"/>
        </w:rPr>
        <w:t>（</w:t>
      </w:r>
      <w:r w:rsidRPr="00D70246">
        <w:rPr>
          <w:rFonts w:ascii="標楷體" w:eastAsia="標楷體" w:hAnsi="標楷體"/>
          <w:spacing w:val="6"/>
          <w:sz w:val="28"/>
          <w:szCs w:val="28"/>
          <w:lang w:eastAsia="zh-CN"/>
        </w:rPr>
        <w:t>含總費用及分項費用說明如實質調查內容</w:t>
      </w:r>
      <w:r w:rsidRPr="00D70246">
        <w:rPr>
          <w:rFonts w:ascii="標楷體" w:eastAsia="標楷體" w:hAnsi="標楷體"/>
          <w:sz w:val="28"/>
          <w:szCs w:val="28"/>
          <w:lang w:eastAsia="zh-CN"/>
        </w:rPr>
        <w:t>、排版、印刷、裝訂等含稅金額</w:t>
      </w:r>
      <w:r w:rsidRPr="00D70246">
        <w:rPr>
          <w:rFonts w:ascii="標楷體" w:eastAsia="標楷體" w:hAnsi="標楷體"/>
          <w:spacing w:val="-75"/>
          <w:sz w:val="28"/>
          <w:szCs w:val="28"/>
          <w:lang w:eastAsia="zh-CN"/>
        </w:rPr>
        <w:t>）。</w:t>
      </w:r>
    </w:p>
    <w:p w14:paraId="2120B5A7" w14:textId="77777777" w:rsidR="008966EF" w:rsidRPr="00D70246" w:rsidRDefault="00AE05ED" w:rsidP="00F431AA">
      <w:pPr>
        <w:pStyle w:val="ae"/>
        <w:numPr>
          <w:ilvl w:val="0"/>
          <w:numId w:val="33"/>
        </w:numPr>
        <w:autoSpaceDE w:val="0"/>
        <w:autoSpaceDN w:val="0"/>
        <w:spacing w:before="168" w:after="85" w:line="460" w:lineRule="exact"/>
        <w:ind w:left="1560" w:hanging="426"/>
        <w:rPr>
          <w:rFonts w:ascii="標楷體" w:eastAsia="標楷體" w:hAnsi="標楷體"/>
          <w:sz w:val="28"/>
          <w:szCs w:val="28"/>
          <w:lang w:eastAsia="zh-CN"/>
        </w:rPr>
      </w:pPr>
      <w:r w:rsidRPr="00D70246">
        <w:rPr>
          <w:rFonts w:ascii="標楷體" w:eastAsia="標楷體" w:hAnsi="標楷體"/>
          <w:sz w:val="28"/>
          <w:szCs w:val="28"/>
          <w:lang w:eastAsia="zh-CN"/>
        </w:rPr>
        <w:t>曾辦理民意調查之專案成果證明資料。</w:t>
      </w:r>
    </w:p>
    <w:p w14:paraId="7EE59E0F" w14:textId="77777777" w:rsidR="00722BC6" w:rsidRPr="00D70246" w:rsidRDefault="00722BC6" w:rsidP="009628C7">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D70246">
        <w:rPr>
          <w:rFonts w:ascii="標楷體" w:eastAsia="標楷體" w:hAnsi="標楷體" w:hint="eastAsia"/>
          <w:sz w:val="28"/>
          <w:szCs w:val="28"/>
          <w:lang w:eastAsia="zh-TW"/>
        </w:rPr>
        <w:t>專案工作計畫書</w:t>
      </w:r>
    </w:p>
    <w:p w14:paraId="49ED8FD9" w14:textId="77777777" w:rsidR="00722BC6" w:rsidRPr="00D70246" w:rsidRDefault="00722BC6" w:rsidP="00722BC6">
      <w:pPr>
        <w:pStyle w:val="ae"/>
        <w:autoSpaceDE w:val="0"/>
        <w:autoSpaceDN w:val="0"/>
        <w:spacing w:before="168" w:after="85" w:line="460" w:lineRule="exact"/>
        <w:ind w:left="624"/>
        <w:rPr>
          <w:rFonts w:ascii="標楷體" w:eastAsia="標楷體" w:hAnsi="標楷體"/>
          <w:sz w:val="28"/>
          <w:szCs w:val="28"/>
          <w:lang w:eastAsia="zh-CN"/>
        </w:rPr>
      </w:pPr>
      <w:r w:rsidRPr="00D70246">
        <w:rPr>
          <w:rFonts w:ascii="標楷體" w:eastAsia="標楷體" w:hAnsi="標楷體" w:hint="eastAsia"/>
          <w:sz w:val="28"/>
          <w:szCs w:val="28"/>
          <w:lang w:eastAsia="zh-TW"/>
        </w:rPr>
        <w:t>投標廠商於決標後應製作專案工作計畫書，可透過專案會議實際了解本會之服務內容及本案之實施目的後撰寫，格式可參照上開服務建議書。</w:t>
      </w:r>
    </w:p>
    <w:p w14:paraId="39B44EF9" w14:textId="77777777" w:rsidR="00F431AA" w:rsidRPr="00477D09" w:rsidRDefault="00F431AA" w:rsidP="009628C7">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sz w:val="28"/>
          <w:szCs w:val="28"/>
          <w:lang w:eastAsia="zh-TW"/>
        </w:rPr>
        <w:lastRenderedPageBreak/>
        <w:t>調查成果報告書</w:t>
      </w:r>
    </w:p>
    <w:p w14:paraId="554689D0" w14:textId="77777777" w:rsidR="00F431AA" w:rsidRPr="00477D09" w:rsidRDefault="00F431AA" w:rsidP="00F431AA">
      <w:pPr>
        <w:pStyle w:val="ae"/>
        <w:autoSpaceDE w:val="0"/>
        <w:autoSpaceDN w:val="0"/>
        <w:spacing w:before="168" w:after="85" w:line="460" w:lineRule="exact"/>
        <w:ind w:left="624"/>
        <w:rPr>
          <w:rFonts w:ascii="標楷體" w:eastAsia="標楷體" w:hAnsi="標楷體"/>
          <w:sz w:val="28"/>
          <w:szCs w:val="28"/>
          <w:lang w:eastAsia="zh-CN"/>
        </w:rPr>
      </w:pPr>
      <w:r w:rsidRPr="00477D09">
        <w:rPr>
          <w:rFonts w:ascii="標楷體" w:eastAsia="標楷體" w:hAnsi="標楷體" w:hint="eastAsia"/>
          <w:sz w:val="28"/>
          <w:szCs w:val="28"/>
          <w:lang w:eastAsia="zh-TW"/>
        </w:rPr>
        <w:t>投標廠商應於完成調查後製作調查成果報告書，格式如下：</w:t>
      </w:r>
    </w:p>
    <w:p w14:paraId="0E21C4DC" w14:textId="77777777" w:rsidR="00F431AA" w:rsidRPr="00477D09" w:rsidRDefault="00F431AA" w:rsidP="00F431AA">
      <w:pPr>
        <w:pStyle w:val="ae"/>
        <w:numPr>
          <w:ilvl w:val="0"/>
          <w:numId w:val="42"/>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封面應載明「研究主題」、「調查成果報告書」、「執行單位」、「委託單位」。</w:t>
      </w:r>
    </w:p>
    <w:p w14:paraId="4089ECA9" w14:textId="77777777" w:rsidR="00F431AA" w:rsidRPr="00477D09" w:rsidRDefault="00F431AA" w:rsidP="00F431AA">
      <w:pPr>
        <w:pStyle w:val="ae"/>
        <w:numPr>
          <w:ilvl w:val="0"/>
          <w:numId w:val="42"/>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成果報告書內容至少應包括（可自行參酌章節安排）：</w:t>
      </w:r>
    </w:p>
    <w:p w14:paraId="0648E6D7" w14:textId="77777777" w:rsidR="00F431AA" w:rsidRPr="00477D09" w:rsidRDefault="00F431AA" w:rsidP="00F431AA">
      <w:pPr>
        <w:pStyle w:val="ae"/>
        <w:numPr>
          <w:ilvl w:val="0"/>
          <w:numId w:val="43"/>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調查緣起。</w:t>
      </w:r>
    </w:p>
    <w:p w14:paraId="35CC789C" w14:textId="77777777" w:rsidR="00F431AA" w:rsidRPr="00477D09" w:rsidRDefault="00F431AA" w:rsidP="00F431AA">
      <w:pPr>
        <w:pStyle w:val="ae"/>
        <w:numPr>
          <w:ilvl w:val="0"/>
          <w:numId w:val="43"/>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目的。</w:t>
      </w:r>
    </w:p>
    <w:p w14:paraId="003BBC7C" w14:textId="77777777" w:rsidR="00F431AA" w:rsidRPr="00477D09" w:rsidRDefault="00F431AA" w:rsidP="00F431AA">
      <w:pPr>
        <w:pStyle w:val="ae"/>
        <w:numPr>
          <w:ilvl w:val="0"/>
          <w:numId w:val="43"/>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區域。</w:t>
      </w:r>
    </w:p>
    <w:p w14:paraId="0EBAA349" w14:textId="77777777" w:rsidR="00F431AA" w:rsidRPr="00477D09" w:rsidRDefault="00F431AA" w:rsidP="00F431AA">
      <w:pPr>
        <w:pStyle w:val="ae"/>
        <w:numPr>
          <w:ilvl w:val="0"/>
          <w:numId w:val="43"/>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對象。</w:t>
      </w:r>
    </w:p>
    <w:p w14:paraId="2916F0E1" w14:textId="77777777" w:rsidR="00F431AA" w:rsidRPr="00477D09" w:rsidRDefault="00F431AA" w:rsidP="00F431AA">
      <w:pPr>
        <w:pStyle w:val="ae"/>
        <w:numPr>
          <w:ilvl w:val="0"/>
          <w:numId w:val="43"/>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內容。</w:t>
      </w:r>
    </w:p>
    <w:p w14:paraId="7023A2E9" w14:textId="77777777" w:rsidR="00F431AA" w:rsidRPr="00477D09" w:rsidRDefault="00F431AA" w:rsidP="00F431AA">
      <w:pPr>
        <w:pStyle w:val="ae"/>
        <w:numPr>
          <w:ilvl w:val="0"/>
          <w:numId w:val="43"/>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期間。</w:t>
      </w:r>
    </w:p>
    <w:p w14:paraId="222DB963" w14:textId="77777777" w:rsidR="00F431AA" w:rsidRPr="00477D09" w:rsidRDefault="00F431AA" w:rsidP="00F431AA">
      <w:pPr>
        <w:pStyle w:val="ae"/>
        <w:numPr>
          <w:ilvl w:val="0"/>
          <w:numId w:val="43"/>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方法（含調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執行流程、調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方式等）。</w:t>
      </w:r>
    </w:p>
    <w:p w14:paraId="4F2DBE71" w14:textId="77777777" w:rsidR="00F431AA" w:rsidRPr="00477D09" w:rsidRDefault="00F431AA" w:rsidP="00F431AA">
      <w:pPr>
        <w:pStyle w:val="ae"/>
        <w:numPr>
          <w:ilvl w:val="0"/>
          <w:numId w:val="43"/>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抽樣方法（含抽樣方式、誤差、樣本配置等）。</w:t>
      </w:r>
    </w:p>
    <w:p w14:paraId="28EFC6B9" w14:textId="77777777" w:rsidR="00F431AA" w:rsidRPr="00477D09" w:rsidRDefault="00F431AA" w:rsidP="00F431AA">
      <w:pPr>
        <w:pStyle w:val="ae"/>
        <w:numPr>
          <w:ilvl w:val="0"/>
          <w:numId w:val="43"/>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資料檢核與加權方式。</w:t>
      </w:r>
    </w:p>
    <w:p w14:paraId="11A7809A" w14:textId="77777777" w:rsidR="00F431AA" w:rsidRPr="00477D09" w:rsidRDefault="00F431AA" w:rsidP="00D70246">
      <w:pPr>
        <w:pStyle w:val="ae"/>
        <w:numPr>
          <w:ilvl w:val="0"/>
          <w:numId w:val="43"/>
        </w:numPr>
        <w:autoSpaceDE w:val="0"/>
        <w:autoSpaceDN w:val="0"/>
        <w:spacing w:before="168" w:after="85" w:line="460" w:lineRule="exact"/>
        <w:ind w:left="1985" w:hanging="506"/>
        <w:rPr>
          <w:rFonts w:ascii="標楷體" w:eastAsia="標楷體" w:hAnsi="標楷體"/>
          <w:sz w:val="28"/>
          <w:szCs w:val="28"/>
          <w:lang w:eastAsia="zh-TW"/>
        </w:rPr>
      </w:pPr>
      <w:r w:rsidRPr="00477D09">
        <w:rPr>
          <w:rFonts w:ascii="標楷體" w:eastAsia="標楷體" w:hAnsi="標楷體" w:hint="eastAsia"/>
          <w:sz w:val="28"/>
          <w:szCs w:val="28"/>
          <w:lang w:eastAsia="zh-TW"/>
        </w:rPr>
        <w:t>調</w:t>
      </w:r>
      <w:r w:rsidRPr="00477D09">
        <w:rPr>
          <w:rFonts w:ascii="標楷體" w:eastAsia="標楷體" w:hAnsi="標楷體" w:cs="微軟正黑體" w:hint="eastAsia"/>
          <w:sz w:val="28"/>
          <w:szCs w:val="28"/>
          <w:lang w:eastAsia="zh-TW"/>
        </w:rPr>
        <w:t>查</w:t>
      </w:r>
      <w:r w:rsidRPr="00477D09">
        <w:rPr>
          <w:rFonts w:ascii="標楷體" w:eastAsia="標楷體" w:hAnsi="標楷體" w:cs="Yu Gothic UI" w:hint="eastAsia"/>
          <w:sz w:val="28"/>
          <w:szCs w:val="28"/>
          <w:lang w:eastAsia="zh-TW"/>
        </w:rPr>
        <w:t>結果分析（含分析圖表、簡要文字敘述）。</w:t>
      </w:r>
    </w:p>
    <w:p w14:paraId="61FD3BCE" w14:textId="77777777" w:rsidR="00F431AA" w:rsidRPr="00477D09" w:rsidRDefault="00F431AA" w:rsidP="00F431AA">
      <w:pPr>
        <w:pStyle w:val="ae"/>
        <w:numPr>
          <w:ilvl w:val="0"/>
          <w:numId w:val="42"/>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除調查成果報告書所涵括之內容外，研究調查問卷或大綱、相關統計資料、表格、圖表、法規及文獻等重要資料，均應列為調查成果報告書之附錄。</w:t>
      </w:r>
    </w:p>
    <w:p w14:paraId="4AEC3FF4" w14:textId="77777777" w:rsidR="00F431AA" w:rsidRPr="00477D09" w:rsidRDefault="00F431AA" w:rsidP="00F431AA">
      <w:pPr>
        <w:pStyle w:val="ae"/>
        <w:numPr>
          <w:ilvl w:val="0"/>
          <w:numId w:val="42"/>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調查成果報告書所參考及引註之書刊及各項資料，均應編列為參考書目，置於報告之末。</w:t>
      </w:r>
    </w:p>
    <w:p w14:paraId="645E3F9E" w14:textId="77777777" w:rsidR="00F431AA" w:rsidRPr="00477D09" w:rsidRDefault="00F431AA" w:rsidP="00F431AA">
      <w:pPr>
        <w:pStyle w:val="ae"/>
        <w:numPr>
          <w:ilvl w:val="0"/>
          <w:numId w:val="42"/>
        </w:numPr>
        <w:autoSpaceDE w:val="0"/>
        <w:autoSpaceDN w:val="0"/>
        <w:spacing w:before="168" w:after="85" w:line="460" w:lineRule="exact"/>
        <w:rPr>
          <w:rFonts w:ascii="標楷體" w:eastAsia="標楷體" w:hAnsi="標楷體"/>
          <w:sz w:val="28"/>
          <w:szCs w:val="28"/>
          <w:lang w:eastAsia="zh-TW"/>
        </w:rPr>
      </w:pPr>
      <w:r w:rsidRPr="00477D09">
        <w:rPr>
          <w:rFonts w:ascii="標楷體" w:eastAsia="標楷體" w:hAnsi="標楷體" w:hint="eastAsia"/>
          <w:sz w:val="28"/>
          <w:szCs w:val="28"/>
          <w:lang w:eastAsia="zh-TW"/>
        </w:rPr>
        <w:t>調查成果報告書，內頁採橫式（由左至右）書寫，採</w:t>
      </w:r>
      <w:r w:rsidRPr="00477D09">
        <w:rPr>
          <w:rFonts w:ascii="標楷體" w:eastAsia="標楷體" w:hAnsi="標楷體"/>
          <w:sz w:val="28"/>
          <w:szCs w:val="28"/>
          <w:lang w:eastAsia="zh-TW"/>
        </w:rPr>
        <w:t>A4</w:t>
      </w:r>
      <w:r w:rsidRPr="00477D09">
        <w:rPr>
          <w:rFonts w:ascii="標楷體" w:eastAsia="標楷體" w:hAnsi="標楷體" w:hint="eastAsia"/>
          <w:sz w:val="28"/>
          <w:szCs w:val="28"/>
          <w:lang w:eastAsia="zh-TW"/>
        </w:rPr>
        <w:t>規格（</w:t>
      </w:r>
      <w:r w:rsidRPr="00477D09">
        <w:rPr>
          <w:rFonts w:ascii="標楷體" w:eastAsia="標楷體" w:hAnsi="標楷體"/>
          <w:sz w:val="28"/>
          <w:szCs w:val="28"/>
          <w:lang w:eastAsia="zh-TW"/>
        </w:rPr>
        <w:t>29.6</w:t>
      </w:r>
      <w:r w:rsidRPr="00477D09">
        <w:rPr>
          <w:rFonts w:ascii="標楷體" w:eastAsia="標楷體" w:hAnsi="標楷體" w:hint="eastAsia"/>
          <w:sz w:val="28"/>
          <w:szCs w:val="28"/>
          <w:lang w:eastAsia="zh-TW"/>
        </w:rPr>
        <w:t>公分×</w:t>
      </w:r>
      <w:r w:rsidRPr="00477D09">
        <w:rPr>
          <w:rFonts w:ascii="標楷體" w:eastAsia="標楷體" w:hAnsi="標楷體"/>
          <w:sz w:val="28"/>
          <w:szCs w:val="28"/>
          <w:lang w:eastAsia="zh-TW"/>
        </w:rPr>
        <w:t>20.9</w:t>
      </w:r>
      <w:r w:rsidRPr="00477D09">
        <w:rPr>
          <w:rFonts w:ascii="標楷體" w:eastAsia="標楷體" w:hAnsi="標楷體" w:hint="eastAsia"/>
          <w:sz w:val="28"/>
          <w:szCs w:val="28"/>
          <w:lang w:eastAsia="zh-TW"/>
        </w:rPr>
        <w:t>公分）雙面印製，裝訂成冊。</w:t>
      </w:r>
    </w:p>
    <w:p w14:paraId="0EBB7149" w14:textId="32148ACF" w:rsidR="00F431AA" w:rsidRPr="00477D09" w:rsidRDefault="00F431AA" w:rsidP="009628C7">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sz w:val="28"/>
          <w:szCs w:val="28"/>
          <w:lang w:eastAsia="zh-TW"/>
        </w:rPr>
        <w:t>履約期限：114年</w:t>
      </w:r>
      <w:r w:rsidR="0035550E" w:rsidRPr="0035550E">
        <w:rPr>
          <w:rFonts w:ascii="標楷體" w:eastAsia="標楷體" w:hAnsi="標楷體" w:hint="eastAsia"/>
          <w:color w:val="FF0000"/>
          <w:sz w:val="28"/>
          <w:szCs w:val="28"/>
          <w:lang w:eastAsia="zh-TW"/>
        </w:rPr>
        <w:t>10</w:t>
      </w:r>
      <w:r w:rsidRPr="00477D09">
        <w:rPr>
          <w:rFonts w:ascii="標楷體" w:eastAsia="標楷體" w:hAnsi="標楷體" w:hint="eastAsia"/>
          <w:sz w:val="28"/>
          <w:szCs w:val="28"/>
          <w:lang w:eastAsia="zh-TW"/>
        </w:rPr>
        <w:t>月</w:t>
      </w:r>
      <w:r w:rsidR="0035550E" w:rsidRPr="0035550E">
        <w:rPr>
          <w:rFonts w:ascii="標楷體" w:eastAsia="標楷體" w:hAnsi="標楷體" w:hint="eastAsia"/>
          <w:color w:val="FF0000"/>
          <w:sz w:val="28"/>
          <w:szCs w:val="28"/>
          <w:lang w:eastAsia="zh-TW"/>
        </w:rPr>
        <w:t>31</w:t>
      </w:r>
      <w:r w:rsidRPr="00477D09">
        <w:rPr>
          <w:rFonts w:ascii="標楷體" w:eastAsia="標楷體" w:hAnsi="標楷體" w:hint="eastAsia"/>
          <w:sz w:val="28"/>
          <w:szCs w:val="28"/>
          <w:lang w:eastAsia="zh-TW"/>
        </w:rPr>
        <w:t>日前完成。</w:t>
      </w:r>
    </w:p>
    <w:p w14:paraId="47F5ABAD" w14:textId="77777777" w:rsidR="00AE05ED" w:rsidRPr="00477D09" w:rsidRDefault="00F431AA" w:rsidP="009628C7">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sz w:val="28"/>
          <w:szCs w:val="28"/>
          <w:lang w:eastAsia="zh-TW"/>
        </w:rPr>
        <w:t>履約期程及交付項目表</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2580"/>
        <w:gridCol w:w="2098"/>
        <w:gridCol w:w="2318"/>
      </w:tblGrid>
      <w:tr w:rsidR="00D70246" w:rsidRPr="00477D09" w14:paraId="61C186B8" w14:textId="77777777" w:rsidTr="00DB501F">
        <w:tc>
          <w:tcPr>
            <w:tcW w:w="806" w:type="dxa"/>
            <w:shd w:val="clear" w:color="auto" w:fill="auto"/>
          </w:tcPr>
          <w:p w14:paraId="36C7E17E" w14:textId="77777777" w:rsidR="00F431AA" w:rsidRPr="00477D09" w:rsidRDefault="00F431AA" w:rsidP="00A31B07">
            <w:pPr>
              <w:pStyle w:val="ae"/>
              <w:spacing w:line="360" w:lineRule="exact"/>
              <w:ind w:left="0"/>
              <w:rPr>
                <w:rFonts w:ascii="標楷體" w:eastAsia="標楷體" w:hAnsi="標楷體"/>
                <w:sz w:val="28"/>
                <w:szCs w:val="28"/>
              </w:rPr>
            </w:pPr>
            <w:r w:rsidRPr="00477D09">
              <w:rPr>
                <w:rFonts w:ascii="標楷體" w:eastAsia="標楷體" w:hAnsi="標楷體" w:hint="eastAsia"/>
                <w:sz w:val="28"/>
                <w:szCs w:val="28"/>
              </w:rPr>
              <w:t>項次</w:t>
            </w:r>
          </w:p>
        </w:tc>
        <w:tc>
          <w:tcPr>
            <w:tcW w:w="2580" w:type="dxa"/>
            <w:shd w:val="clear" w:color="auto" w:fill="auto"/>
          </w:tcPr>
          <w:p w14:paraId="2D2269DA" w14:textId="77777777" w:rsidR="00F431AA" w:rsidRPr="00477D09" w:rsidRDefault="00F431AA" w:rsidP="00A31B07">
            <w:pPr>
              <w:pStyle w:val="ae"/>
              <w:spacing w:line="360" w:lineRule="exact"/>
              <w:ind w:left="0"/>
              <w:rPr>
                <w:rFonts w:ascii="標楷體" w:eastAsia="標楷體" w:hAnsi="標楷體"/>
                <w:sz w:val="28"/>
                <w:szCs w:val="28"/>
              </w:rPr>
            </w:pPr>
            <w:r w:rsidRPr="00477D09">
              <w:rPr>
                <w:rFonts w:ascii="標楷體" w:eastAsia="標楷體" w:hAnsi="標楷體" w:hint="eastAsia"/>
                <w:sz w:val="28"/>
                <w:szCs w:val="28"/>
              </w:rPr>
              <w:t>履約期限</w:t>
            </w:r>
          </w:p>
        </w:tc>
        <w:tc>
          <w:tcPr>
            <w:tcW w:w="2098" w:type="dxa"/>
            <w:shd w:val="clear" w:color="auto" w:fill="auto"/>
          </w:tcPr>
          <w:p w14:paraId="1C43AA30" w14:textId="77777777" w:rsidR="00F431AA" w:rsidRPr="00477D09" w:rsidRDefault="00F431AA" w:rsidP="00A31B07">
            <w:pPr>
              <w:pStyle w:val="ae"/>
              <w:spacing w:line="360" w:lineRule="exact"/>
              <w:ind w:left="0"/>
              <w:rPr>
                <w:rFonts w:ascii="標楷體" w:eastAsia="標楷體" w:hAnsi="標楷體"/>
                <w:sz w:val="28"/>
                <w:szCs w:val="28"/>
              </w:rPr>
            </w:pPr>
            <w:r w:rsidRPr="00477D09">
              <w:rPr>
                <w:rFonts w:ascii="標楷體" w:eastAsia="標楷體" w:hAnsi="標楷體" w:hint="eastAsia"/>
                <w:sz w:val="28"/>
                <w:szCs w:val="28"/>
              </w:rPr>
              <w:t>交付項目</w:t>
            </w:r>
          </w:p>
        </w:tc>
        <w:tc>
          <w:tcPr>
            <w:tcW w:w="2318" w:type="dxa"/>
            <w:shd w:val="clear" w:color="auto" w:fill="auto"/>
          </w:tcPr>
          <w:p w14:paraId="6AE4ACAE" w14:textId="77777777" w:rsidR="00F431AA" w:rsidRPr="00477D09" w:rsidRDefault="00F431AA" w:rsidP="00A31B07">
            <w:pPr>
              <w:pStyle w:val="ae"/>
              <w:spacing w:line="360" w:lineRule="exact"/>
              <w:ind w:left="0"/>
              <w:rPr>
                <w:rFonts w:ascii="標楷體" w:eastAsia="標楷體" w:hAnsi="標楷體"/>
                <w:sz w:val="28"/>
                <w:szCs w:val="28"/>
              </w:rPr>
            </w:pPr>
            <w:r w:rsidRPr="00477D09">
              <w:rPr>
                <w:rFonts w:ascii="標楷體" w:eastAsia="標楷體" w:hAnsi="標楷體" w:hint="eastAsia"/>
                <w:sz w:val="28"/>
                <w:szCs w:val="28"/>
              </w:rPr>
              <w:t>交付格式</w:t>
            </w:r>
          </w:p>
        </w:tc>
      </w:tr>
      <w:tr w:rsidR="00D70246" w:rsidRPr="00477D09" w14:paraId="79515A95" w14:textId="77777777" w:rsidTr="00341152">
        <w:trPr>
          <w:trHeight w:val="1421"/>
        </w:trPr>
        <w:tc>
          <w:tcPr>
            <w:tcW w:w="806" w:type="dxa"/>
            <w:shd w:val="clear" w:color="auto" w:fill="auto"/>
          </w:tcPr>
          <w:p w14:paraId="585A3641" w14:textId="77777777" w:rsidR="00F431AA" w:rsidRPr="00477D09" w:rsidRDefault="00F431AA" w:rsidP="00A31B07">
            <w:pPr>
              <w:pStyle w:val="ae"/>
              <w:spacing w:line="360" w:lineRule="exact"/>
              <w:ind w:left="0"/>
              <w:rPr>
                <w:rFonts w:ascii="標楷體" w:eastAsia="標楷體" w:hAnsi="標楷體"/>
                <w:sz w:val="28"/>
                <w:szCs w:val="28"/>
              </w:rPr>
            </w:pPr>
            <w:r w:rsidRPr="00477D09">
              <w:rPr>
                <w:rFonts w:ascii="標楷體" w:eastAsia="標楷體" w:hAnsi="標楷體" w:hint="eastAsia"/>
                <w:sz w:val="28"/>
                <w:szCs w:val="28"/>
              </w:rPr>
              <w:t>1</w:t>
            </w:r>
          </w:p>
        </w:tc>
        <w:tc>
          <w:tcPr>
            <w:tcW w:w="2580" w:type="dxa"/>
            <w:shd w:val="clear" w:color="auto" w:fill="auto"/>
          </w:tcPr>
          <w:p w14:paraId="130FEB0B" w14:textId="0E798EE0" w:rsidR="00DB501F" w:rsidRPr="00477D09" w:rsidRDefault="00F431AA" w:rsidP="00A444B3">
            <w:pPr>
              <w:pStyle w:val="ae"/>
              <w:spacing w:line="360" w:lineRule="exact"/>
              <w:ind w:left="0"/>
              <w:rPr>
                <w:rFonts w:ascii="標楷體" w:eastAsia="標楷體" w:hAnsi="標楷體"/>
                <w:sz w:val="28"/>
                <w:szCs w:val="28"/>
                <w:lang w:eastAsia="zh-TW"/>
              </w:rPr>
            </w:pPr>
            <w:r w:rsidRPr="00477D09">
              <w:rPr>
                <w:rFonts w:ascii="標楷體" w:eastAsia="標楷體" w:hAnsi="標楷體" w:hint="eastAsia"/>
                <w:sz w:val="28"/>
                <w:szCs w:val="28"/>
              </w:rPr>
              <w:t>決標次日起</w:t>
            </w:r>
            <w:r w:rsidR="00341152" w:rsidRPr="00341152">
              <w:rPr>
                <w:rFonts w:ascii="標楷體" w:eastAsia="標楷體" w:hAnsi="標楷體" w:hint="eastAsia"/>
                <w:color w:val="FF0000"/>
                <w:sz w:val="28"/>
                <w:szCs w:val="28"/>
                <w:lang w:eastAsia="zh-TW"/>
              </w:rPr>
              <w:t>14</w:t>
            </w:r>
            <w:r w:rsidRPr="00477D09">
              <w:rPr>
                <w:rFonts w:ascii="標楷體" w:eastAsia="標楷體" w:hAnsi="標楷體" w:hint="eastAsia"/>
                <w:sz w:val="28"/>
                <w:szCs w:val="28"/>
                <w:lang w:eastAsia="zh-TW"/>
              </w:rPr>
              <w:t>個工作天</w:t>
            </w:r>
          </w:p>
        </w:tc>
        <w:tc>
          <w:tcPr>
            <w:tcW w:w="2098" w:type="dxa"/>
            <w:shd w:val="clear" w:color="auto" w:fill="auto"/>
          </w:tcPr>
          <w:p w14:paraId="64B8C3A2" w14:textId="77777777" w:rsidR="00F431AA" w:rsidRPr="00477D09" w:rsidRDefault="00F431AA" w:rsidP="00A31B07">
            <w:pPr>
              <w:pStyle w:val="ae"/>
              <w:spacing w:line="360" w:lineRule="exact"/>
              <w:ind w:left="0"/>
              <w:rPr>
                <w:rFonts w:ascii="標楷體" w:eastAsia="標楷體" w:hAnsi="標楷體"/>
                <w:sz w:val="28"/>
                <w:szCs w:val="28"/>
                <w:lang w:eastAsia="zh-TW"/>
              </w:rPr>
            </w:pPr>
            <w:r w:rsidRPr="00477D09">
              <w:rPr>
                <w:rFonts w:ascii="標楷體" w:eastAsia="標楷體" w:hAnsi="標楷體" w:hint="eastAsia"/>
                <w:sz w:val="28"/>
                <w:szCs w:val="28"/>
                <w:lang w:eastAsia="zh-TW"/>
              </w:rPr>
              <w:t>完成</w:t>
            </w:r>
            <w:r w:rsidR="00D70246" w:rsidRPr="00477D09">
              <w:rPr>
                <w:rFonts w:ascii="標楷體" w:eastAsia="標楷體" w:hAnsi="標楷體" w:hint="eastAsia"/>
                <w:sz w:val="28"/>
                <w:szCs w:val="28"/>
                <w:lang w:eastAsia="zh-TW"/>
              </w:rPr>
              <w:t>並交付</w:t>
            </w:r>
            <w:r w:rsidR="00722BC6" w:rsidRPr="00477D09">
              <w:rPr>
                <w:rFonts w:ascii="標楷體" w:eastAsia="標楷體" w:hAnsi="標楷體" w:hint="eastAsia"/>
                <w:sz w:val="28"/>
                <w:szCs w:val="28"/>
                <w:lang w:eastAsia="zh-TW"/>
              </w:rPr>
              <w:t>專案工作計畫書</w:t>
            </w:r>
          </w:p>
        </w:tc>
        <w:tc>
          <w:tcPr>
            <w:tcW w:w="2318" w:type="dxa"/>
            <w:shd w:val="clear" w:color="auto" w:fill="auto"/>
          </w:tcPr>
          <w:p w14:paraId="1F36185D" w14:textId="77777777" w:rsidR="00F431AA" w:rsidRPr="00477D09" w:rsidRDefault="00F431AA" w:rsidP="00A31B07">
            <w:pPr>
              <w:pStyle w:val="ae"/>
              <w:spacing w:line="360" w:lineRule="exact"/>
              <w:ind w:left="0"/>
              <w:rPr>
                <w:rFonts w:ascii="標楷體" w:eastAsia="標楷體" w:hAnsi="標楷體"/>
                <w:sz w:val="28"/>
                <w:szCs w:val="28"/>
              </w:rPr>
            </w:pPr>
            <w:r w:rsidRPr="00477D09">
              <w:rPr>
                <w:rFonts w:ascii="標楷體" w:eastAsia="標楷體" w:hAnsi="標楷體" w:hint="eastAsia"/>
                <w:sz w:val="28"/>
                <w:szCs w:val="28"/>
              </w:rPr>
              <w:t>■電子檔1式1份</w:t>
            </w:r>
          </w:p>
        </w:tc>
      </w:tr>
      <w:tr w:rsidR="00D70246" w:rsidRPr="00477D09" w14:paraId="1FA08ED9" w14:textId="77777777" w:rsidTr="00341152">
        <w:trPr>
          <w:trHeight w:val="1695"/>
        </w:trPr>
        <w:tc>
          <w:tcPr>
            <w:tcW w:w="806" w:type="dxa"/>
            <w:shd w:val="clear" w:color="auto" w:fill="auto"/>
          </w:tcPr>
          <w:p w14:paraId="410D0C2D" w14:textId="77777777" w:rsidR="00F431AA" w:rsidRPr="00477D09" w:rsidRDefault="00F431AA" w:rsidP="00A31B07">
            <w:pPr>
              <w:pStyle w:val="ae"/>
              <w:spacing w:line="360" w:lineRule="exact"/>
              <w:ind w:left="0"/>
              <w:rPr>
                <w:rFonts w:ascii="標楷體" w:eastAsia="標楷體" w:hAnsi="標楷體"/>
                <w:sz w:val="28"/>
                <w:szCs w:val="28"/>
              </w:rPr>
            </w:pPr>
            <w:r w:rsidRPr="00477D09">
              <w:rPr>
                <w:rFonts w:ascii="標楷體" w:eastAsia="標楷體" w:hAnsi="標楷體" w:hint="eastAsia"/>
                <w:sz w:val="28"/>
                <w:szCs w:val="28"/>
              </w:rPr>
              <w:t>2</w:t>
            </w:r>
          </w:p>
        </w:tc>
        <w:tc>
          <w:tcPr>
            <w:tcW w:w="2580" w:type="dxa"/>
            <w:shd w:val="clear" w:color="auto" w:fill="auto"/>
          </w:tcPr>
          <w:p w14:paraId="2C98F28A" w14:textId="07249E67" w:rsidR="00F431AA" w:rsidRPr="00477D09" w:rsidRDefault="00F431AA" w:rsidP="00722BC6">
            <w:pPr>
              <w:pStyle w:val="ae"/>
              <w:spacing w:line="360" w:lineRule="exact"/>
              <w:ind w:left="0"/>
              <w:rPr>
                <w:rFonts w:ascii="標楷體" w:eastAsia="標楷體" w:hAnsi="標楷體"/>
                <w:sz w:val="28"/>
                <w:szCs w:val="28"/>
              </w:rPr>
            </w:pPr>
            <w:r w:rsidRPr="00477D09">
              <w:rPr>
                <w:rFonts w:ascii="標楷體" w:eastAsia="標楷體" w:hAnsi="標楷體" w:hint="eastAsia"/>
                <w:sz w:val="28"/>
                <w:szCs w:val="28"/>
              </w:rPr>
              <w:t>11</w:t>
            </w:r>
            <w:r w:rsidR="00722BC6" w:rsidRPr="00477D09">
              <w:rPr>
                <w:rFonts w:ascii="標楷體" w:eastAsia="標楷體" w:hAnsi="標楷體" w:hint="eastAsia"/>
                <w:sz w:val="28"/>
                <w:szCs w:val="28"/>
                <w:lang w:eastAsia="zh-TW"/>
              </w:rPr>
              <w:t>4</w:t>
            </w:r>
            <w:r w:rsidRPr="00477D09">
              <w:rPr>
                <w:rFonts w:ascii="標楷體" w:eastAsia="標楷體" w:hAnsi="標楷體" w:hint="eastAsia"/>
                <w:sz w:val="28"/>
                <w:szCs w:val="28"/>
              </w:rPr>
              <w:t>年</w:t>
            </w:r>
            <w:r w:rsidR="0035550E" w:rsidRPr="0035550E">
              <w:rPr>
                <w:rFonts w:ascii="標楷體" w:eastAsia="標楷體" w:hAnsi="標楷體" w:hint="eastAsia"/>
                <w:color w:val="FF0000"/>
                <w:sz w:val="28"/>
                <w:szCs w:val="28"/>
                <w:lang w:eastAsia="zh-TW"/>
              </w:rPr>
              <w:t>10</w:t>
            </w:r>
            <w:r w:rsidRPr="00477D09">
              <w:rPr>
                <w:rFonts w:ascii="標楷體" w:eastAsia="標楷體" w:hAnsi="標楷體" w:hint="eastAsia"/>
                <w:sz w:val="28"/>
                <w:szCs w:val="28"/>
              </w:rPr>
              <w:t>月</w:t>
            </w:r>
            <w:r w:rsidR="00D70246" w:rsidRPr="0035550E">
              <w:rPr>
                <w:rFonts w:ascii="標楷體" w:eastAsia="標楷體" w:hAnsi="標楷體"/>
                <w:color w:val="FF0000"/>
                <w:sz w:val="28"/>
                <w:szCs w:val="28"/>
              </w:rPr>
              <w:t>3</w:t>
            </w:r>
            <w:r w:rsidR="0035550E" w:rsidRPr="0035550E">
              <w:rPr>
                <w:rFonts w:ascii="標楷體" w:eastAsia="標楷體" w:hAnsi="標楷體" w:hint="eastAsia"/>
                <w:color w:val="FF0000"/>
                <w:sz w:val="28"/>
                <w:szCs w:val="28"/>
                <w:lang w:eastAsia="zh-TW"/>
              </w:rPr>
              <w:t>1</w:t>
            </w:r>
            <w:r w:rsidRPr="00477D09">
              <w:rPr>
                <w:rFonts w:ascii="標楷體" w:eastAsia="標楷體" w:hAnsi="標楷體" w:hint="eastAsia"/>
                <w:sz w:val="28"/>
                <w:szCs w:val="28"/>
              </w:rPr>
              <w:t>日</w:t>
            </w:r>
          </w:p>
        </w:tc>
        <w:tc>
          <w:tcPr>
            <w:tcW w:w="2098" w:type="dxa"/>
            <w:shd w:val="clear" w:color="auto" w:fill="auto"/>
          </w:tcPr>
          <w:p w14:paraId="029D69F5" w14:textId="77777777" w:rsidR="00F431AA" w:rsidRPr="00477D09" w:rsidRDefault="00F431AA" w:rsidP="00D70246">
            <w:pPr>
              <w:pStyle w:val="ae"/>
              <w:spacing w:line="360" w:lineRule="exact"/>
              <w:ind w:left="0"/>
              <w:rPr>
                <w:rFonts w:ascii="標楷體" w:eastAsia="標楷體" w:hAnsi="標楷體"/>
                <w:sz w:val="28"/>
                <w:szCs w:val="28"/>
                <w:lang w:eastAsia="zh-TW"/>
              </w:rPr>
            </w:pPr>
            <w:r w:rsidRPr="00477D09">
              <w:rPr>
                <w:rFonts w:ascii="標楷體" w:eastAsia="標楷體" w:hAnsi="標楷體" w:hint="eastAsia"/>
                <w:sz w:val="28"/>
                <w:szCs w:val="28"/>
                <w:lang w:eastAsia="zh-TW"/>
              </w:rPr>
              <w:t>完成並交付</w:t>
            </w:r>
            <w:r w:rsidR="00D70246" w:rsidRPr="00477D09">
              <w:rPr>
                <w:rFonts w:ascii="標楷體" w:eastAsia="標楷體" w:hAnsi="標楷體" w:hint="eastAsia"/>
                <w:sz w:val="28"/>
                <w:szCs w:val="28"/>
                <w:lang w:eastAsia="zh-TW"/>
              </w:rPr>
              <w:t>調查成果報告書</w:t>
            </w:r>
          </w:p>
        </w:tc>
        <w:tc>
          <w:tcPr>
            <w:tcW w:w="2318" w:type="dxa"/>
            <w:shd w:val="clear" w:color="auto" w:fill="auto"/>
          </w:tcPr>
          <w:p w14:paraId="6BF69CF7" w14:textId="77777777" w:rsidR="00F431AA" w:rsidRPr="00477D09" w:rsidRDefault="00F431AA" w:rsidP="00A31B07">
            <w:pPr>
              <w:pStyle w:val="ae"/>
              <w:spacing w:line="360" w:lineRule="exact"/>
              <w:ind w:left="0"/>
              <w:rPr>
                <w:rFonts w:ascii="標楷體" w:eastAsia="標楷體" w:hAnsi="標楷體"/>
                <w:sz w:val="28"/>
                <w:szCs w:val="28"/>
                <w:lang w:eastAsia="zh-TW"/>
              </w:rPr>
            </w:pPr>
            <w:r w:rsidRPr="00477D09">
              <w:rPr>
                <w:rFonts w:ascii="標楷體" w:eastAsia="標楷體" w:hAnsi="標楷體" w:hint="eastAsia"/>
                <w:sz w:val="28"/>
                <w:szCs w:val="28"/>
                <w:lang w:eastAsia="zh-TW"/>
              </w:rPr>
              <w:t>■紙本1式</w:t>
            </w:r>
            <w:r w:rsidR="00D70246" w:rsidRPr="00477D09">
              <w:rPr>
                <w:rFonts w:ascii="標楷體" w:eastAsia="標楷體" w:hAnsi="標楷體" w:hint="eastAsia"/>
                <w:sz w:val="28"/>
                <w:szCs w:val="28"/>
                <w:lang w:eastAsia="zh-TW"/>
              </w:rPr>
              <w:t>3</w:t>
            </w:r>
            <w:r w:rsidRPr="00477D09">
              <w:rPr>
                <w:rFonts w:ascii="標楷體" w:eastAsia="標楷體" w:hAnsi="標楷體" w:hint="eastAsia"/>
                <w:sz w:val="28"/>
                <w:szCs w:val="28"/>
                <w:lang w:eastAsia="zh-TW"/>
              </w:rPr>
              <w:t>份</w:t>
            </w:r>
          </w:p>
          <w:p w14:paraId="6EF09C14" w14:textId="77777777" w:rsidR="00F431AA" w:rsidRPr="00477D09" w:rsidRDefault="00F431AA" w:rsidP="00A31B07">
            <w:pPr>
              <w:pStyle w:val="ae"/>
              <w:spacing w:line="360" w:lineRule="exact"/>
              <w:ind w:left="0"/>
              <w:rPr>
                <w:rFonts w:ascii="標楷體" w:eastAsia="標楷體" w:hAnsi="標楷體"/>
                <w:sz w:val="28"/>
                <w:szCs w:val="28"/>
                <w:lang w:eastAsia="zh-TW"/>
              </w:rPr>
            </w:pPr>
            <w:r w:rsidRPr="00477D09">
              <w:rPr>
                <w:rFonts w:ascii="標楷體" w:eastAsia="標楷體" w:hAnsi="標楷體" w:hint="eastAsia"/>
                <w:sz w:val="28"/>
                <w:szCs w:val="28"/>
                <w:lang w:eastAsia="zh-TW"/>
              </w:rPr>
              <w:t>■電子檔1式1份</w:t>
            </w:r>
          </w:p>
        </w:tc>
      </w:tr>
    </w:tbl>
    <w:p w14:paraId="6D94DDBE" w14:textId="77777777" w:rsidR="009628C7" w:rsidRPr="00477D09" w:rsidRDefault="00D70246" w:rsidP="009628C7">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sz w:val="28"/>
          <w:szCs w:val="28"/>
          <w:lang w:eastAsia="zh-CN"/>
        </w:rPr>
        <w:lastRenderedPageBreak/>
        <w:t>驗收方式</w:t>
      </w:r>
    </w:p>
    <w:p w14:paraId="030BA3BC" w14:textId="77777777" w:rsidR="00D70246" w:rsidRPr="00477D09" w:rsidRDefault="00D70246" w:rsidP="00D70246">
      <w:pPr>
        <w:pStyle w:val="ae"/>
        <w:autoSpaceDE w:val="0"/>
        <w:autoSpaceDN w:val="0"/>
        <w:spacing w:before="168" w:after="85" w:line="460" w:lineRule="exact"/>
        <w:ind w:left="624"/>
        <w:rPr>
          <w:rFonts w:ascii="標楷體" w:eastAsia="標楷體" w:hAnsi="標楷體"/>
          <w:sz w:val="28"/>
          <w:szCs w:val="28"/>
          <w:lang w:eastAsia="zh-CN"/>
        </w:rPr>
      </w:pPr>
      <w:r w:rsidRPr="00477D09">
        <w:rPr>
          <w:rFonts w:ascii="標楷體" w:eastAsia="標楷體" w:hAnsi="標楷體" w:hint="eastAsia"/>
          <w:sz w:val="28"/>
          <w:szCs w:val="28"/>
          <w:lang w:eastAsia="zh-CN"/>
        </w:rPr>
        <w:t>得標廠商各期履約交付，應於履約標的預定完成履約日前或完成履約當日，將完成履約日期以</w:t>
      </w:r>
      <w:r w:rsidRPr="00477D09">
        <w:rPr>
          <w:rFonts w:ascii="標楷體" w:eastAsia="標楷體" w:hAnsi="標楷體" w:hint="eastAsia"/>
          <w:sz w:val="28"/>
          <w:szCs w:val="28"/>
          <w:lang w:eastAsia="zh-TW"/>
        </w:rPr>
        <w:t>文字方式</w:t>
      </w:r>
      <w:r w:rsidRPr="00477D09">
        <w:rPr>
          <w:rFonts w:ascii="標楷體" w:eastAsia="標楷體" w:hAnsi="標楷體" w:hint="eastAsia"/>
          <w:sz w:val="28"/>
          <w:szCs w:val="28"/>
          <w:lang w:eastAsia="zh-CN"/>
        </w:rPr>
        <w:t>通知</w:t>
      </w:r>
      <w:r w:rsidRPr="00477D09">
        <w:rPr>
          <w:rFonts w:ascii="標楷體" w:eastAsia="標楷體" w:hAnsi="標楷體"/>
          <w:sz w:val="28"/>
          <w:szCs w:val="28"/>
          <w:lang w:eastAsia="zh-CN"/>
        </w:rPr>
        <w:t>(</w:t>
      </w:r>
      <w:r w:rsidRPr="00477D09">
        <w:rPr>
          <w:rFonts w:ascii="標楷體" w:eastAsia="標楷體" w:hAnsi="標楷體" w:hint="eastAsia"/>
          <w:sz w:val="28"/>
          <w:szCs w:val="28"/>
          <w:lang w:eastAsia="zh-CN"/>
        </w:rPr>
        <w:t>含電子郵件</w:t>
      </w:r>
      <w:r w:rsidRPr="00477D09">
        <w:rPr>
          <w:rFonts w:ascii="標楷體" w:eastAsia="標楷體" w:hAnsi="標楷體"/>
          <w:sz w:val="28"/>
          <w:szCs w:val="28"/>
          <w:lang w:eastAsia="zh-CN"/>
        </w:rPr>
        <w:t>)</w:t>
      </w:r>
      <w:r w:rsidRPr="00477D09">
        <w:rPr>
          <w:rFonts w:ascii="標楷體" w:eastAsia="標楷體" w:hAnsi="標楷體" w:hint="eastAsia"/>
          <w:sz w:val="28"/>
          <w:szCs w:val="28"/>
          <w:lang w:eastAsia="zh-CN"/>
        </w:rPr>
        <w:t>本會辦理驗收</w:t>
      </w:r>
    </w:p>
    <w:p w14:paraId="70951160" w14:textId="77777777" w:rsidR="00D70246" w:rsidRPr="00477D09" w:rsidRDefault="00D70246" w:rsidP="009628C7">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sz w:val="28"/>
          <w:szCs w:val="28"/>
          <w:lang w:eastAsia="zh-TW"/>
        </w:rPr>
        <w:t>付款條件</w:t>
      </w:r>
    </w:p>
    <w:p w14:paraId="21C884EB" w14:textId="16EFF8FF" w:rsidR="002B6E7D" w:rsidRPr="00477D09" w:rsidRDefault="002B6E7D" w:rsidP="002B6E7D">
      <w:pPr>
        <w:pStyle w:val="ae"/>
        <w:autoSpaceDE w:val="0"/>
        <w:autoSpaceDN w:val="0"/>
        <w:spacing w:before="168" w:after="85" w:line="460" w:lineRule="exact"/>
        <w:ind w:left="624"/>
        <w:rPr>
          <w:rFonts w:ascii="標楷體" w:eastAsia="標楷體" w:hAnsi="標楷體"/>
          <w:sz w:val="28"/>
          <w:szCs w:val="28"/>
          <w:lang w:eastAsia="zh-CN"/>
        </w:rPr>
      </w:pPr>
      <w:r w:rsidRPr="00477D09">
        <w:rPr>
          <w:rFonts w:ascii="標楷體" w:eastAsia="標楷體" w:hAnsi="標楷體" w:hint="eastAsia"/>
          <w:sz w:val="28"/>
          <w:szCs w:val="28"/>
          <w:lang w:eastAsia="zh-CN"/>
        </w:rPr>
        <w:t>一次付清，</w:t>
      </w:r>
      <w:r w:rsidRPr="00477D09">
        <w:rPr>
          <w:rFonts w:ascii="標楷體" w:eastAsia="標楷體" w:hAnsi="標楷體" w:hint="eastAsia"/>
          <w:sz w:val="28"/>
          <w:szCs w:val="28"/>
          <w:lang w:eastAsia="zh-TW"/>
        </w:rPr>
        <w:t>得標</w:t>
      </w:r>
      <w:r w:rsidRPr="00477D09">
        <w:rPr>
          <w:rFonts w:ascii="標楷體" w:eastAsia="標楷體" w:hAnsi="標楷體" w:hint="eastAsia"/>
          <w:sz w:val="28"/>
          <w:szCs w:val="28"/>
          <w:lang w:eastAsia="zh-CN"/>
        </w:rPr>
        <w:t>廠商於</w:t>
      </w:r>
      <w:r w:rsidR="00341152" w:rsidRPr="00341152">
        <w:rPr>
          <w:rFonts w:ascii="標楷體" w:eastAsia="標楷體" w:hAnsi="標楷體" w:hint="eastAsia"/>
          <w:color w:val="FF0000"/>
          <w:sz w:val="28"/>
          <w:szCs w:val="28"/>
          <w:lang w:eastAsia="zh-CN"/>
        </w:rPr>
        <w:t>第十點</w:t>
      </w:r>
      <w:r w:rsidRPr="00477D09">
        <w:rPr>
          <w:rFonts w:ascii="標楷體" w:eastAsia="標楷體" w:hAnsi="標楷體" w:hint="eastAsia"/>
          <w:sz w:val="28"/>
          <w:szCs w:val="28"/>
          <w:lang w:eastAsia="zh-CN"/>
        </w:rPr>
        <w:t>項次1至項次2所有履約交付項目，並經本會驗收合格，且無待解決事項後，</w:t>
      </w:r>
      <w:r w:rsidRPr="00477D09">
        <w:rPr>
          <w:rFonts w:ascii="標楷體" w:eastAsia="標楷體" w:hAnsi="標楷體" w:hint="eastAsia"/>
          <w:sz w:val="28"/>
          <w:szCs w:val="28"/>
          <w:lang w:eastAsia="zh-TW"/>
        </w:rPr>
        <w:t>通知得標廠商開立發票後由</w:t>
      </w:r>
      <w:r w:rsidRPr="00477D09">
        <w:rPr>
          <w:rFonts w:ascii="標楷體" w:eastAsia="標楷體" w:hAnsi="標楷體" w:hint="eastAsia"/>
          <w:sz w:val="28"/>
          <w:szCs w:val="28"/>
          <w:lang w:eastAsia="zh-CN"/>
        </w:rPr>
        <w:t>本會一次付清決標價金總額。</w:t>
      </w:r>
    </w:p>
    <w:p w14:paraId="249FEB49" w14:textId="77777777" w:rsidR="00D70246" w:rsidRPr="00477D09" w:rsidRDefault="00D70246" w:rsidP="009628C7">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sz w:val="28"/>
          <w:szCs w:val="28"/>
          <w:lang w:eastAsia="zh-TW"/>
        </w:rPr>
        <w:t>本計畫之調查成果報告書內容不得有抄襲、剽竊、或違反著作權法等行為。得標廠商未按規定如期完成本計畫案各階段進度，或其他侵權行為，則依契約規定處理。</w:t>
      </w:r>
    </w:p>
    <w:p w14:paraId="2612270A" w14:textId="77777777" w:rsidR="00A75C84" w:rsidRPr="00477D09" w:rsidRDefault="00A75C84" w:rsidP="009628C7">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bCs/>
          <w:sz w:val="28"/>
          <w:szCs w:val="28"/>
          <w:lang w:eastAsia="zh-TW"/>
        </w:rPr>
        <w:t>於本計畫執行過程中，如委託單位認有必要召開相關會議討論計畫執行相關事宜，</w:t>
      </w:r>
      <w:r w:rsidRPr="00477D09">
        <w:rPr>
          <w:rFonts w:ascii="標楷體" w:eastAsia="標楷體" w:hAnsi="標楷體" w:hint="eastAsia"/>
          <w:sz w:val="28"/>
          <w:szCs w:val="28"/>
          <w:lang w:eastAsia="zh-TW"/>
        </w:rPr>
        <w:t>得標廠商應配合出席。</w:t>
      </w:r>
    </w:p>
    <w:p w14:paraId="2170641B" w14:textId="77777777" w:rsidR="00A75C84" w:rsidRPr="00477D09" w:rsidRDefault="00A75C84" w:rsidP="00A75C84">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sz w:val="28"/>
          <w:szCs w:val="28"/>
          <w:lang w:eastAsia="zh-TW"/>
        </w:rPr>
        <w:t>投標廠商於交付調查成果報告書後，如委託單位針對調查分析結果，於後續詮釋有所疑問，投標廠商須配合檢視，並適時提供諮詢服務。</w:t>
      </w:r>
    </w:p>
    <w:p w14:paraId="6FBD1F7F" w14:textId="77777777" w:rsidR="009628C7" w:rsidRPr="00477D09" w:rsidRDefault="00A75C84" w:rsidP="00A75C84">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sz w:val="28"/>
          <w:szCs w:val="28"/>
          <w:lang w:eastAsia="zh-CN"/>
        </w:rPr>
        <w:t>本委託計畫之執行與</w:t>
      </w:r>
      <w:r w:rsidRPr="00477D09">
        <w:rPr>
          <w:rFonts w:ascii="標楷體" w:eastAsia="標楷體" w:hAnsi="標楷體" w:cs="微軟正黑體" w:hint="eastAsia"/>
          <w:sz w:val="28"/>
          <w:szCs w:val="28"/>
          <w:lang w:eastAsia="zh-CN"/>
        </w:rPr>
        <w:t>查</w:t>
      </w:r>
      <w:r w:rsidRPr="00477D09">
        <w:rPr>
          <w:rFonts w:ascii="標楷體" w:eastAsia="標楷體" w:hAnsi="標楷體" w:cs="Yu Gothic UI" w:hint="eastAsia"/>
          <w:sz w:val="28"/>
          <w:szCs w:val="28"/>
          <w:lang w:eastAsia="zh-CN"/>
        </w:rPr>
        <w:t>驗成果，以及得標廠商交付之調</w:t>
      </w:r>
      <w:r w:rsidRPr="00477D09">
        <w:rPr>
          <w:rFonts w:ascii="標楷體" w:eastAsia="標楷體" w:hAnsi="標楷體" w:cs="微軟正黑體" w:hint="eastAsia"/>
          <w:sz w:val="28"/>
          <w:szCs w:val="28"/>
          <w:lang w:eastAsia="zh-CN"/>
        </w:rPr>
        <w:t>查</w:t>
      </w:r>
      <w:r w:rsidRPr="00477D09">
        <w:rPr>
          <w:rFonts w:ascii="標楷體" w:eastAsia="標楷體" w:hAnsi="標楷體" w:cs="Yu Gothic UI" w:hint="eastAsia"/>
          <w:sz w:val="28"/>
          <w:szCs w:val="28"/>
          <w:lang w:eastAsia="zh-CN"/>
        </w:rPr>
        <w:t>報告、相關文件及電子檔，其著作權與智慧財產權屬本會所有，本會得以不限時間與地域將執行內容重製（包含且不限於以電子形式儲存、紙本抄錄）、製作</w:t>
      </w:r>
      <w:r w:rsidRPr="00477D09">
        <w:rPr>
          <w:rFonts w:ascii="標楷體" w:eastAsia="標楷體" w:hAnsi="標楷體"/>
          <w:sz w:val="28"/>
          <w:szCs w:val="28"/>
          <w:lang w:eastAsia="zh-CN"/>
        </w:rPr>
        <w:t>/</w:t>
      </w:r>
      <w:r w:rsidRPr="00477D09">
        <w:rPr>
          <w:rFonts w:ascii="標楷體" w:eastAsia="標楷體" w:hAnsi="標楷體" w:hint="eastAsia"/>
          <w:sz w:val="28"/>
          <w:szCs w:val="28"/>
          <w:lang w:eastAsia="zh-CN"/>
        </w:rPr>
        <w:t>改作</w:t>
      </w:r>
      <w:r w:rsidRPr="00477D09">
        <w:rPr>
          <w:rFonts w:ascii="標楷體" w:eastAsia="標楷體" w:hAnsi="標楷體"/>
          <w:sz w:val="28"/>
          <w:szCs w:val="28"/>
          <w:lang w:eastAsia="zh-CN"/>
        </w:rPr>
        <w:t>/</w:t>
      </w:r>
      <w:r w:rsidRPr="00477D09">
        <w:rPr>
          <w:rFonts w:ascii="標楷體" w:eastAsia="標楷體" w:hAnsi="標楷體" w:hint="eastAsia"/>
          <w:sz w:val="28"/>
          <w:szCs w:val="28"/>
          <w:lang w:eastAsia="zh-CN"/>
        </w:rPr>
        <w:t>編輯</w:t>
      </w:r>
      <w:r w:rsidRPr="00477D09">
        <w:rPr>
          <w:rFonts w:ascii="標楷體" w:eastAsia="標楷體" w:hAnsi="標楷體"/>
          <w:sz w:val="28"/>
          <w:szCs w:val="28"/>
          <w:lang w:eastAsia="zh-CN"/>
        </w:rPr>
        <w:t>/</w:t>
      </w:r>
      <w:r w:rsidRPr="00477D09">
        <w:rPr>
          <w:rFonts w:ascii="標楷體" w:eastAsia="標楷體" w:hAnsi="標楷體" w:hint="eastAsia"/>
          <w:sz w:val="28"/>
          <w:szCs w:val="28"/>
          <w:lang w:eastAsia="zh-CN"/>
        </w:rPr>
        <w:t>後製、發行、公開口述、公開播送、公開傳輸、公開上映、公開演出、再授權及為研究、教育目的下之任何利用。</w:t>
      </w:r>
    </w:p>
    <w:p w14:paraId="456E341C" w14:textId="77777777" w:rsidR="002B6E7D" w:rsidRDefault="00384390" w:rsidP="00A75C84">
      <w:pPr>
        <w:pStyle w:val="ae"/>
        <w:numPr>
          <w:ilvl w:val="0"/>
          <w:numId w:val="10"/>
        </w:numPr>
        <w:autoSpaceDE w:val="0"/>
        <w:autoSpaceDN w:val="0"/>
        <w:spacing w:before="168" w:after="85" w:line="460" w:lineRule="exact"/>
        <w:rPr>
          <w:rFonts w:ascii="標楷體" w:eastAsia="標楷體" w:hAnsi="標楷體"/>
          <w:sz w:val="28"/>
          <w:szCs w:val="28"/>
          <w:lang w:eastAsia="zh-CN"/>
        </w:rPr>
      </w:pPr>
      <w:r w:rsidRPr="00490A1C">
        <w:rPr>
          <w:rFonts w:ascii="標楷體" w:eastAsia="標楷體" w:hAnsi="標楷體" w:hint="eastAsia"/>
          <w:sz w:val="28"/>
          <w:szCs w:val="28"/>
        </w:rPr>
        <w:t>審查評選須知</w:t>
      </w:r>
    </w:p>
    <w:p w14:paraId="2FD20272" w14:textId="77777777" w:rsidR="00384390" w:rsidRPr="00384390" w:rsidRDefault="00384390" w:rsidP="00384390">
      <w:pPr>
        <w:pStyle w:val="ae"/>
        <w:numPr>
          <w:ilvl w:val="0"/>
          <w:numId w:val="44"/>
        </w:numPr>
        <w:autoSpaceDE w:val="0"/>
        <w:autoSpaceDN w:val="0"/>
        <w:spacing w:before="168" w:after="85" w:line="460" w:lineRule="exact"/>
        <w:rPr>
          <w:rFonts w:ascii="標楷體" w:eastAsia="SimSun" w:hAnsi="標楷體"/>
          <w:sz w:val="28"/>
          <w:szCs w:val="28"/>
          <w:lang w:eastAsia="zh-CN"/>
        </w:rPr>
      </w:pPr>
      <w:r>
        <w:rPr>
          <w:rFonts w:ascii="標楷體" w:eastAsia="標楷體" w:hAnsi="標楷體" w:hint="eastAsia"/>
          <w:sz w:val="28"/>
          <w:szCs w:val="28"/>
          <w:lang w:eastAsia="zh-TW"/>
        </w:rPr>
        <w:t>審查評選程序</w:t>
      </w:r>
    </w:p>
    <w:p w14:paraId="26B494F3" w14:textId="77777777" w:rsidR="00384390" w:rsidRPr="00384390" w:rsidRDefault="00384390" w:rsidP="00384390">
      <w:pPr>
        <w:pStyle w:val="ae"/>
        <w:autoSpaceDE w:val="0"/>
        <w:autoSpaceDN w:val="0"/>
        <w:spacing w:before="168" w:after="85" w:line="460" w:lineRule="exact"/>
        <w:ind w:left="1479"/>
        <w:rPr>
          <w:rFonts w:ascii="標楷體" w:eastAsia="SimSun" w:hAnsi="標楷體"/>
          <w:sz w:val="28"/>
          <w:szCs w:val="28"/>
          <w:lang w:eastAsia="zh-CN"/>
        </w:rPr>
      </w:pPr>
      <w:r w:rsidRPr="001A46D0">
        <w:rPr>
          <w:rFonts w:ascii="標楷體" w:eastAsia="標楷體" w:hAnsi="標楷體" w:hint="eastAsia"/>
          <w:sz w:val="28"/>
          <w:szCs w:val="28"/>
          <w:lang w:eastAsia="zh-TW"/>
        </w:rPr>
        <w:t>本案採審查評選</w:t>
      </w:r>
      <w:r>
        <w:rPr>
          <w:rFonts w:ascii="標楷體" w:eastAsia="標楷體" w:hAnsi="標楷體" w:hint="eastAsia"/>
          <w:sz w:val="28"/>
          <w:szCs w:val="28"/>
          <w:lang w:eastAsia="zh-TW"/>
        </w:rPr>
        <w:t>方式辦理，廠商應就本案各項需求規格說明，提出最佳解決方案，本會</w:t>
      </w:r>
      <w:r w:rsidRPr="001A46D0">
        <w:rPr>
          <w:rFonts w:ascii="標楷體" w:eastAsia="標楷體" w:hAnsi="標楷體" w:hint="eastAsia"/>
          <w:sz w:val="28"/>
          <w:szCs w:val="28"/>
          <w:lang w:eastAsia="zh-TW"/>
        </w:rPr>
        <w:t>將組成審查小組，評審出優勝廠商。</w:t>
      </w:r>
    </w:p>
    <w:p w14:paraId="78C2F754" w14:textId="77777777" w:rsidR="00384390" w:rsidRPr="00384390" w:rsidRDefault="00384390" w:rsidP="00384390">
      <w:pPr>
        <w:pStyle w:val="ae"/>
        <w:numPr>
          <w:ilvl w:val="0"/>
          <w:numId w:val="44"/>
        </w:numPr>
        <w:autoSpaceDE w:val="0"/>
        <w:autoSpaceDN w:val="0"/>
        <w:spacing w:before="168" w:after="85" w:line="460" w:lineRule="exact"/>
        <w:rPr>
          <w:rFonts w:ascii="標楷體" w:eastAsia="SimSun" w:hAnsi="標楷體"/>
          <w:sz w:val="28"/>
          <w:szCs w:val="28"/>
          <w:lang w:eastAsia="zh-CN"/>
        </w:rPr>
      </w:pPr>
      <w:r w:rsidRPr="007E6EE3">
        <w:rPr>
          <w:rFonts w:ascii="標楷體" w:eastAsia="標楷體" w:hAnsi="標楷體" w:hint="eastAsia"/>
          <w:sz w:val="28"/>
          <w:szCs w:val="28"/>
        </w:rPr>
        <w:t>審查方式及評定原則</w:t>
      </w:r>
    </w:p>
    <w:p w14:paraId="6A975589" w14:textId="77777777" w:rsidR="00384390" w:rsidRDefault="00384390" w:rsidP="00384390">
      <w:pPr>
        <w:pStyle w:val="ae"/>
        <w:numPr>
          <w:ilvl w:val="0"/>
          <w:numId w:val="46"/>
        </w:numPr>
        <w:autoSpaceDE w:val="0"/>
        <w:autoSpaceDN w:val="0"/>
        <w:spacing w:before="168" w:after="85" w:line="460" w:lineRule="exact"/>
        <w:rPr>
          <w:rFonts w:ascii="標楷體" w:eastAsia="標楷體" w:hAnsi="標楷體"/>
          <w:sz w:val="28"/>
          <w:szCs w:val="28"/>
        </w:rPr>
      </w:pPr>
      <w:r w:rsidRPr="00384390">
        <w:rPr>
          <w:rFonts w:ascii="標楷體" w:eastAsia="標楷體" w:hAnsi="標楷體" w:hint="eastAsia"/>
          <w:sz w:val="28"/>
          <w:szCs w:val="28"/>
        </w:rPr>
        <w:t>審查方式：總評分法</w:t>
      </w:r>
    </w:p>
    <w:p w14:paraId="4AB96B12" w14:textId="77777777" w:rsidR="00384390" w:rsidRPr="00384390" w:rsidRDefault="00384390" w:rsidP="00384390">
      <w:pPr>
        <w:pStyle w:val="ae"/>
        <w:numPr>
          <w:ilvl w:val="0"/>
          <w:numId w:val="46"/>
        </w:numPr>
        <w:autoSpaceDE w:val="0"/>
        <w:autoSpaceDN w:val="0"/>
        <w:spacing w:before="168" w:after="85" w:line="460" w:lineRule="exact"/>
        <w:rPr>
          <w:rFonts w:ascii="標楷體" w:eastAsia="SimSun" w:hAnsi="標楷體"/>
          <w:sz w:val="28"/>
          <w:szCs w:val="28"/>
          <w:lang w:eastAsia="zh-CN"/>
        </w:rPr>
      </w:pPr>
      <w:r w:rsidRPr="00384390">
        <w:rPr>
          <w:rFonts w:ascii="標楷體" w:eastAsia="標楷體" w:hAnsi="標楷體" w:hint="eastAsia"/>
          <w:sz w:val="28"/>
          <w:szCs w:val="28"/>
          <w:lang w:eastAsia="zh-TW"/>
        </w:rPr>
        <w:t>由本會組成至少5人之評審小組進行審查，並置召集人1名，召集人由本會首長指派擔任。審查會議至少應有全體委員人數過半數以上全程出席審查，未達規定人數時，召集人應立即宣告散會並擇期重新召開。</w:t>
      </w:r>
    </w:p>
    <w:p w14:paraId="464D6682" w14:textId="77777777" w:rsidR="00384390" w:rsidRPr="00384390" w:rsidRDefault="00384390" w:rsidP="00384390">
      <w:pPr>
        <w:pStyle w:val="ae"/>
        <w:numPr>
          <w:ilvl w:val="0"/>
          <w:numId w:val="46"/>
        </w:numPr>
        <w:autoSpaceDE w:val="0"/>
        <w:autoSpaceDN w:val="0"/>
        <w:spacing w:before="168" w:after="85" w:line="460" w:lineRule="exact"/>
        <w:rPr>
          <w:rFonts w:ascii="標楷體" w:eastAsia="SimSun" w:hAnsi="標楷體"/>
          <w:sz w:val="28"/>
          <w:szCs w:val="28"/>
          <w:lang w:eastAsia="zh-CN"/>
        </w:rPr>
      </w:pPr>
      <w:r w:rsidRPr="00384390">
        <w:rPr>
          <w:rFonts w:ascii="標楷體" w:eastAsia="標楷體" w:hAnsi="標楷體" w:hint="eastAsia"/>
          <w:sz w:val="28"/>
          <w:szCs w:val="28"/>
          <w:lang w:eastAsia="zh-TW"/>
        </w:rPr>
        <w:t>全部評審項目之合計總分數（滿分）為100 分，由各委員對廠商之簡報進行評分，並記錄於《評審委員評分表》，各委員之分數彙總於《評分彙總表》。</w:t>
      </w:r>
    </w:p>
    <w:p w14:paraId="22626252" w14:textId="77777777" w:rsidR="00384390" w:rsidRPr="00384390" w:rsidRDefault="00384390" w:rsidP="00384390">
      <w:pPr>
        <w:pStyle w:val="ae"/>
        <w:numPr>
          <w:ilvl w:val="0"/>
          <w:numId w:val="46"/>
        </w:numPr>
        <w:autoSpaceDE w:val="0"/>
        <w:autoSpaceDN w:val="0"/>
        <w:spacing w:before="168" w:after="85" w:line="460" w:lineRule="exact"/>
        <w:rPr>
          <w:rFonts w:ascii="標楷體" w:eastAsia="SimSun" w:hAnsi="標楷體"/>
          <w:sz w:val="28"/>
          <w:szCs w:val="28"/>
          <w:lang w:eastAsia="zh-CN"/>
        </w:rPr>
      </w:pPr>
      <w:r w:rsidRPr="00384390">
        <w:rPr>
          <w:rFonts w:ascii="標楷體" w:eastAsia="標楷體" w:hAnsi="標楷體" w:hint="eastAsia"/>
          <w:sz w:val="28"/>
          <w:szCs w:val="28"/>
          <w:lang w:eastAsia="zh-TW"/>
        </w:rPr>
        <w:lastRenderedPageBreak/>
        <w:t>評審小組出席委員評分結果，出席委員過半數評予分數達</w:t>
      </w:r>
      <w:r w:rsidRPr="00384390">
        <w:rPr>
          <w:rFonts w:ascii="標楷體" w:eastAsia="標楷體" w:hAnsi="標楷體"/>
          <w:sz w:val="28"/>
          <w:szCs w:val="28"/>
          <w:lang w:eastAsia="zh-TW"/>
        </w:rPr>
        <w:t xml:space="preserve">70 </w:t>
      </w:r>
      <w:r w:rsidRPr="00384390">
        <w:rPr>
          <w:rFonts w:ascii="標楷體" w:eastAsia="標楷體" w:hAnsi="標楷體" w:hint="eastAsia"/>
          <w:sz w:val="28"/>
          <w:szCs w:val="28"/>
          <w:lang w:eastAsia="zh-TW"/>
        </w:rPr>
        <w:t>分</w:t>
      </w:r>
      <w:r w:rsidRPr="00384390">
        <w:rPr>
          <w:rFonts w:ascii="標楷體" w:eastAsia="標楷體" w:hAnsi="標楷體"/>
          <w:sz w:val="28"/>
          <w:szCs w:val="28"/>
          <w:lang w:eastAsia="zh-TW"/>
        </w:rPr>
        <w:t xml:space="preserve"> </w:t>
      </w:r>
      <w:r w:rsidRPr="00384390">
        <w:rPr>
          <w:rFonts w:ascii="標楷體" w:eastAsia="標楷體" w:hAnsi="標楷體" w:hint="eastAsia"/>
          <w:sz w:val="28"/>
          <w:szCs w:val="28"/>
          <w:lang w:eastAsia="zh-TW"/>
        </w:rPr>
        <w:t>含</w:t>
      </w:r>
      <w:r w:rsidRPr="00384390">
        <w:rPr>
          <w:rFonts w:ascii="標楷體" w:eastAsia="標楷體" w:hAnsi="標楷體"/>
          <w:sz w:val="28"/>
          <w:szCs w:val="28"/>
          <w:lang w:eastAsia="zh-TW"/>
        </w:rPr>
        <w:t xml:space="preserve"> </w:t>
      </w:r>
      <w:r w:rsidRPr="00384390">
        <w:rPr>
          <w:rFonts w:ascii="標楷體" w:eastAsia="標楷體" w:hAnsi="標楷體" w:hint="eastAsia"/>
          <w:sz w:val="28"/>
          <w:szCs w:val="28"/>
          <w:lang w:eastAsia="zh-TW"/>
        </w:rPr>
        <w:t>以上者始得列為合格廠商，經評定為不合格者，不得作為優勝廠商。</w:t>
      </w:r>
    </w:p>
    <w:p w14:paraId="33629624" w14:textId="77777777" w:rsidR="00384390" w:rsidRPr="00384390" w:rsidRDefault="00384390" w:rsidP="00384390">
      <w:pPr>
        <w:pStyle w:val="ae"/>
        <w:numPr>
          <w:ilvl w:val="0"/>
          <w:numId w:val="46"/>
        </w:numPr>
        <w:autoSpaceDE w:val="0"/>
        <w:autoSpaceDN w:val="0"/>
        <w:spacing w:before="168" w:after="85" w:line="460" w:lineRule="exact"/>
        <w:rPr>
          <w:rFonts w:ascii="標楷體" w:eastAsia="SimSun" w:hAnsi="標楷體"/>
          <w:sz w:val="28"/>
          <w:szCs w:val="28"/>
          <w:lang w:eastAsia="zh-CN"/>
        </w:rPr>
      </w:pPr>
      <w:r w:rsidRPr="00384390">
        <w:rPr>
          <w:rFonts w:ascii="標楷體" w:eastAsia="標楷體" w:hAnsi="標楷體" w:hint="eastAsia"/>
          <w:sz w:val="28"/>
          <w:szCs w:val="28"/>
          <w:lang w:eastAsia="zh-TW"/>
        </w:rPr>
        <w:t>優勝廠商評定方式：經計算各投標廠商之分數總和結果，以總分合計數最高且經評審小組出席委員過半數決定者為第1優勝序位廠商，次高者為第2優勝序位廠商，依此類推。</w:t>
      </w:r>
    </w:p>
    <w:p w14:paraId="6826BF50" w14:textId="77777777" w:rsidR="00384390" w:rsidRPr="00384390" w:rsidRDefault="00384390" w:rsidP="00384390">
      <w:pPr>
        <w:pStyle w:val="ae"/>
        <w:numPr>
          <w:ilvl w:val="0"/>
          <w:numId w:val="46"/>
        </w:numPr>
        <w:autoSpaceDE w:val="0"/>
        <w:autoSpaceDN w:val="0"/>
        <w:spacing w:before="168" w:after="85" w:line="460" w:lineRule="exact"/>
        <w:rPr>
          <w:rFonts w:ascii="標楷體" w:eastAsia="SimSun" w:hAnsi="標楷體"/>
          <w:sz w:val="28"/>
          <w:szCs w:val="28"/>
          <w:lang w:eastAsia="zh-CN"/>
        </w:rPr>
      </w:pPr>
      <w:r w:rsidRPr="00384390">
        <w:rPr>
          <w:rFonts w:ascii="標楷體" w:eastAsia="標楷體" w:hAnsi="標楷體" w:hint="eastAsia"/>
          <w:sz w:val="28"/>
          <w:szCs w:val="28"/>
          <w:lang w:eastAsia="zh-TW"/>
        </w:rPr>
        <w:t>本案依優勝序位選出優勝廠商，依規定辦理後續議價作業。</w:t>
      </w:r>
    </w:p>
    <w:p w14:paraId="318650E8" w14:textId="77777777" w:rsidR="00384390" w:rsidRPr="00384390" w:rsidRDefault="00384390" w:rsidP="00384390">
      <w:pPr>
        <w:pStyle w:val="ae"/>
        <w:numPr>
          <w:ilvl w:val="0"/>
          <w:numId w:val="44"/>
        </w:numPr>
        <w:autoSpaceDE w:val="0"/>
        <w:autoSpaceDN w:val="0"/>
        <w:spacing w:before="168" w:after="85" w:line="460" w:lineRule="exact"/>
        <w:rPr>
          <w:rFonts w:ascii="標楷體" w:eastAsia="SimSun" w:hAnsi="標楷體"/>
          <w:sz w:val="28"/>
          <w:szCs w:val="28"/>
          <w:lang w:eastAsia="zh-CN"/>
        </w:rPr>
      </w:pPr>
      <w:r>
        <w:rPr>
          <w:rFonts w:ascii="標楷體" w:eastAsia="標楷體" w:hAnsi="標楷體" w:hint="eastAsia"/>
          <w:sz w:val="28"/>
          <w:szCs w:val="28"/>
        </w:rPr>
        <w:t>簡報及答詢</w:t>
      </w:r>
    </w:p>
    <w:p w14:paraId="08DA9CE4" w14:textId="77777777" w:rsidR="00384390" w:rsidRDefault="00384390" w:rsidP="00384390">
      <w:pPr>
        <w:pStyle w:val="ae"/>
        <w:widowControl w:val="0"/>
        <w:numPr>
          <w:ilvl w:val="0"/>
          <w:numId w:val="47"/>
        </w:numPr>
        <w:spacing w:after="0" w:line="360" w:lineRule="exact"/>
        <w:contextualSpacing w:val="0"/>
        <w:rPr>
          <w:rFonts w:ascii="標楷體" w:eastAsia="標楷體" w:hAnsi="標楷體"/>
          <w:sz w:val="28"/>
          <w:szCs w:val="28"/>
          <w:lang w:eastAsia="zh-TW"/>
        </w:rPr>
      </w:pPr>
      <w:r w:rsidRPr="002F0AB0">
        <w:rPr>
          <w:rFonts w:ascii="標楷體" w:eastAsia="標楷體" w:hAnsi="標楷體" w:hint="eastAsia"/>
          <w:sz w:val="28"/>
          <w:szCs w:val="28"/>
          <w:lang w:eastAsia="zh-TW"/>
        </w:rPr>
        <w:t>投標廠商至少應由負責人或指定授權人員1 人出席評選委員會議簡報。列席簡報人數最多</w:t>
      </w:r>
      <w:r>
        <w:rPr>
          <w:rFonts w:ascii="標楷體" w:eastAsia="標楷體" w:hAnsi="標楷體"/>
          <w:sz w:val="28"/>
          <w:szCs w:val="28"/>
          <w:lang w:eastAsia="zh-TW"/>
        </w:rPr>
        <w:t>3</w:t>
      </w:r>
      <w:r w:rsidRPr="002F0AB0">
        <w:rPr>
          <w:rFonts w:ascii="標楷體" w:eastAsia="標楷體" w:hAnsi="標楷體" w:hint="eastAsia"/>
          <w:sz w:val="28"/>
          <w:szCs w:val="28"/>
          <w:lang w:eastAsia="zh-TW"/>
        </w:rPr>
        <w:t>人，所有參與人員請攜帶身分證件備查。</w:t>
      </w:r>
    </w:p>
    <w:p w14:paraId="45C18AAE" w14:textId="77777777" w:rsidR="00384390" w:rsidRDefault="00384390" w:rsidP="00384390">
      <w:pPr>
        <w:pStyle w:val="ae"/>
        <w:widowControl w:val="0"/>
        <w:numPr>
          <w:ilvl w:val="0"/>
          <w:numId w:val="47"/>
        </w:numPr>
        <w:spacing w:after="0" w:line="360" w:lineRule="exact"/>
        <w:contextualSpacing w:val="0"/>
        <w:rPr>
          <w:rFonts w:ascii="標楷體" w:eastAsia="標楷體" w:hAnsi="標楷體"/>
          <w:sz w:val="28"/>
          <w:szCs w:val="28"/>
          <w:lang w:eastAsia="zh-TW"/>
        </w:rPr>
      </w:pPr>
      <w:r w:rsidRPr="002F0AB0">
        <w:rPr>
          <w:rFonts w:ascii="標楷體" w:eastAsia="標楷體" w:hAnsi="標楷體" w:hint="eastAsia"/>
          <w:sz w:val="28"/>
          <w:szCs w:val="28"/>
          <w:lang w:eastAsia="zh-TW"/>
        </w:rPr>
        <w:t>簡報之順序，將於本會完成資格審查後，當場由資格審查合格廠商抽籤決定。廠商簡報時，其他廠商應退出場外。</w:t>
      </w:r>
    </w:p>
    <w:p w14:paraId="2CF2035D" w14:textId="77777777" w:rsidR="00384390" w:rsidRDefault="00384390" w:rsidP="00384390">
      <w:pPr>
        <w:pStyle w:val="ae"/>
        <w:widowControl w:val="0"/>
        <w:numPr>
          <w:ilvl w:val="0"/>
          <w:numId w:val="47"/>
        </w:numPr>
        <w:spacing w:after="0" w:line="360" w:lineRule="exact"/>
        <w:contextualSpacing w:val="0"/>
        <w:rPr>
          <w:rFonts w:ascii="標楷體" w:eastAsia="標楷體" w:hAnsi="標楷體"/>
          <w:sz w:val="28"/>
          <w:szCs w:val="28"/>
          <w:lang w:eastAsia="zh-TW"/>
        </w:rPr>
      </w:pPr>
      <w:r w:rsidRPr="002F0AB0">
        <w:rPr>
          <w:rFonts w:ascii="標楷體" w:eastAsia="標楷體" w:hAnsi="標楷體" w:hint="eastAsia"/>
          <w:sz w:val="28"/>
          <w:szCs w:val="28"/>
          <w:lang w:eastAsia="zh-TW"/>
        </w:rPr>
        <w:t>簡報型態由廠商自行決定，除會議室現有播放硬體設備外，其他必要設備由投標廠商自行攜帶準備。</w:t>
      </w:r>
    </w:p>
    <w:p w14:paraId="5B77CB91" w14:textId="77777777" w:rsidR="00384390" w:rsidRDefault="00384390" w:rsidP="00384390">
      <w:pPr>
        <w:pStyle w:val="ae"/>
        <w:widowControl w:val="0"/>
        <w:numPr>
          <w:ilvl w:val="0"/>
          <w:numId w:val="47"/>
        </w:numPr>
        <w:spacing w:after="0" w:line="360" w:lineRule="exact"/>
        <w:contextualSpacing w:val="0"/>
        <w:rPr>
          <w:rFonts w:ascii="標楷體" w:eastAsia="標楷體" w:hAnsi="標楷體"/>
          <w:sz w:val="28"/>
          <w:szCs w:val="28"/>
          <w:lang w:eastAsia="zh-TW"/>
        </w:rPr>
      </w:pPr>
      <w:r w:rsidRPr="002F0AB0">
        <w:rPr>
          <w:rFonts w:ascii="標楷體" w:eastAsia="標楷體" w:hAnsi="標楷體" w:hint="eastAsia"/>
          <w:sz w:val="28"/>
          <w:szCs w:val="28"/>
          <w:lang w:eastAsia="zh-TW"/>
        </w:rPr>
        <w:t>資格審查合格廠商應就所提服務建議書（企劃書）內容對本案採購評選委員會進行口頭簡報（</w:t>
      </w:r>
      <w:r>
        <w:rPr>
          <w:rFonts w:ascii="標楷體" w:eastAsia="標楷體" w:hAnsi="標楷體" w:hint="eastAsia"/>
          <w:sz w:val="28"/>
          <w:szCs w:val="28"/>
          <w:lang w:eastAsia="zh-TW"/>
        </w:rPr>
        <w:t>15</w:t>
      </w:r>
      <w:r w:rsidRPr="002F0AB0">
        <w:rPr>
          <w:rFonts w:ascii="標楷體" w:eastAsia="標楷體" w:hAnsi="標楷體" w:hint="eastAsia"/>
          <w:sz w:val="28"/>
          <w:szCs w:val="28"/>
          <w:lang w:eastAsia="zh-TW"/>
        </w:rPr>
        <w:t>分鐘）與答詢（10分鐘）。</w:t>
      </w:r>
    </w:p>
    <w:p w14:paraId="1DC97024" w14:textId="77777777" w:rsidR="00384390" w:rsidRDefault="00384390" w:rsidP="00384390">
      <w:pPr>
        <w:pStyle w:val="ae"/>
        <w:spacing w:line="360" w:lineRule="exact"/>
        <w:ind w:left="1800"/>
        <w:rPr>
          <w:rFonts w:ascii="標楷體" w:eastAsia="標楷體" w:hAnsi="標楷體"/>
          <w:sz w:val="28"/>
          <w:szCs w:val="28"/>
          <w:lang w:eastAsia="zh-TW"/>
        </w:rPr>
      </w:pPr>
      <w:r w:rsidRPr="002F0AB0">
        <w:rPr>
          <w:rFonts w:ascii="標楷體" w:eastAsia="標楷體" w:hAnsi="標楷體" w:hint="eastAsia"/>
          <w:sz w:val="28"/>
          <w:szCs w:val="28"/>
          <w:lang w:eastAsia="zh-TW"/>
        </w:rPr>
        <w:t xml:space="preserve">簡報結束前3 分鐘按鈴聲－短音，簡報時間到按鈴聲－長音，廠商應即停止簡報。（參與簡報廠商如達3 </w:t>
      </w:r>
      <w:r>
        <w:rPr>
          <w:rFonts w:ascii="標楷體" w:eastAsia="標楷體" w:hAnsi="標楷體" w:hint="eastAsia"/>
          <w:sz w:val="28"/>
          <w:szCs w:val="28"/>
          <w:lang w:eastAsia="zh-TW"/>
        </w:rPr>
        <w:t>家以上，本會</w:t>
      </w:r>
      <w:r w:rsidRPr="002F0AB0">
        <w:rPr>
          <w:rFonts w:ascii="標楷體" w:eastAsia="標楷體" w:hAnsi="標楷體" w:hint="eastAsia"/>
          <w:sz w:val="28"/>
          <w:szCs w:val="28"/>
          <w:lang w:eastAsia="zh-TW"/>
        </w:rPr>
        <w:t>得經所有參與簡報廠商同意後，酌予縮短簡報時間為1</w:t>
      </w:r>
      <w:r>
        <w:rPr>
          <w:rFonts w:ascii="標楷體" w:eastAsia="標楷體" w:hAnsi="標楷體" w:hint="eastAsia"/>
          <w:sz w:val="28"/>
          <w:szCs w:val="28"/>
          <w:lang w:eastAsia="zh-TW"/>
        </w:rPr>
        <w:t>0</w:t>
      </w:r>
      <w:r w:rsidRPr="002F0AB0">
        <w:rPr>
          <w:rFonts w:ascii="標楷體" w:eastAsia="標楷體" w:hAnsi="標楷體" w:hint="eastAsia"/>
          <w:sz w:val="28"/>
          <w:szCs w:val="28"/>
          <w:lang w:eastAsia="zh-TW"/>
        </w:rPr>
        <w:t>分鐘）</w:t>
      </w:r>
    </w:p>
    <w:p w14:paraId="53DFCF39" w14:textId="77777777" w:rsidR="00384390" w:rsidRPr="00ED3A80" w:rsidRDefault="00384390" w:rsidP="00384390">
      <w:pPr>
        <w:pStyle w:val="ae"/>
        <w:widowControl w:val="0"/>
        <w:numPr>
          <w:ilvl w:val="0"/>
          <w:numId w:val="47"/>
        </w:numPr>
        <w:spacing w:after="0" w:line="360" w:lineRule="exact"/>
        <w:contextualSpacing w:val="0"/>
        <w:rPr>
          <w:rFonts w:ascii="標楷體" w:eastAsia="標楷體" w:hAnsi="標楷體"/>
          <w:sz w:val="28"/>
          <w:szCs w:val="28"/>
          <w:lang w:eastAsia="zh-TW"/>
        </w:rPr>
      </w:pPr>
      <w:r w:rsidRPr="00ED3A80">
        <w:rPr>
          <w:rFonts w:ascii="標楷體" w:eastAsia="標楷體" w:hAnsi="標楷體" w:hint="eastAsia"/>
          <w:sz w:val="28"/>
          <w:szCs w:val="28"/>
          <w:lang w:eastAsia="zh-TW"/>
        </w:rPr>
        <w:t>簡報時廠商若經本署唱名三次未到者，視同放棄「簡報及答詢」機會，該項目以「0」分計，評選委員得逕依服務建議書（企劃書）內容進行評分。</w:t>
      </w:r>
    </w:p>
    <w:p w14:paraId="4C1D95BF" w14:textId="77777777" w:rsidR="00384390" w:rsidRPr="00ED3A80" w:rsidRDefault="00384390" w:rsidP="00384390">
      <w:pPr>
        <w:pStyle w:val="ae"/>
        <w:widowControl w:val="0"/>
        <w:numPr>
          <w:ilvl w:val="0"/>
          <w:numId w:val="47"/>
        </w:numPr>
        <w:spacing w:after="0" w:line="360" w:lineRule="exact"/>
        <w:contextualSpacing w:val="0"/>
        <w:rPr>
          <w:rFonts w:ascii="標楷體" w:eastAsia="標楷體" w:hAnsi="標楷體"/>
          <w:sz w:val="28"/>
          <w:szCs w:val="28"/>
          <w:lang w:eastAsia="zh-TW"/>
        </w:rPr>
      </w:pPr>
      <w:r w:rsidRPr="00ED3A80">
        <w:rPr>
          <w:rFonts w:ascii="標楷體" w:eastAsia="標楷體" w:hAnsi="標楷體" w:hint="eastAsia"/>
          <w:sz w:val="28"/>
          <w:szCs w:val="28"/>
          <w:lang w:eastAsia="zh-TW"/>
        </w:rPr>
        <w:t>簡報資料以服務建議書原有方案內容表達為主，現場不接受廠商補充資料，且簡報不得更改投標文件內容。廠商另外提出變更或補充資料者，該資料不納入評選。</w:t>
      </w:r>
    </w:p>
    <w:p w14:paraId="2606AAA3" w14:textId="77777777" w:rsidR="00384390" w:rsidRPr="00ED3A80" w:rsidRDefault="00384390" w:rsidP="00384390">
      <w:pPr>
        <w:pStyle w:val="ae"/>
        <w:widowControl w:val="0"/>
        <w:numPr>
          <w:ilvl w:val="0"/>
          <w:numId w:val="47"/>
        </w:numPr>
        <w:spacing w:after="0" w:line="360" w:lineRule="exact"/>
        <w:contextualSpacing w:val="0"/>
        <w:rPr>
          <w:rFonts w:ascii="標楷體" w:eastAsia="標楷體" w:hAnsi="標楷體"/>
          <w:sz w:val="28"/>
          <w:szCs w:val="28"/>
          <w:lang w:eastAsia="zh-TW"/>
        </w:rPr>
      </w:pPr>
      <w:r w:rsidRPr="00ED3A80">
        <w:rPr>
          <w:rFonts w:ascii="標楷體" w:eastAsia="標楷體" w:hAnsi="標楷體" w:hint="eastAsia"/>
          <w:sz w:val="28"/>
          <w:szCs w:val="28"/>
          <w:lang w:eastAsia="zh-TW"/>
        </w:rPr>
        <w:t>問題</w:t>
      </w:r>
      <w:r>
        <w:rPr>
          <w:rFonts w:ascii="標楷體" w:eastAsia="標楷體" w:hAnsi="標楷體" w:hint="eastAsia"/>
          <w:sz w:val="28"/>
          <w:szCs w:val="28"/>
          <w:lang w:eastAsia="zh-TW"/>
        </w:rPr>
        <w:t>答詢：簡報結束後，得由各評選委員就廠商簡報及服務建議書</w:t>
      </w:r>
      <w:r w:rsidRPr="00ED3A80">
        <w:rPr>
          <w:rFonts w:ascii="標楷體" w:eastAsia="標楷體" w:hAnsi="標楷體" w:hint="eastAsia"/>
          <w:sz w:val="28"/>
          <w:szCs w:val="28"/>
          <w:lang w:eastAsia="zh-TW"/>
        </w:rPr>
        <w:t>內容提出詢答。</w:t>
      </w:r>
    </w:p>
    <w:p w14:paraId="68CCF86B" w14:textId="77777777" w:rsidR="00384390" w:rsidRDefault="00384390" w:rsidP="00384390">
      <w:pPr>
        <w:pStyle w:val="ae"/>
        <w:widowControl w:val="0"/>
        <w:numPr>
          <w:ilvl w:val="0"/>
          <w:numId w:val="47"/>
        </w:numPr>
        <w:spacing w:after="0" w:line="360" w:lineRule="exact"/>
        <w:contextualSpacing w:val="0"/>
        <w:rPr>
          <w:rFonts w:ascii="標楷體" w:eastAsia="標楷體" w:hAnsi="標楷體"/>
          <w:sz w:val="28"/>
          <w:szCs w:val="28"/>
          <w:lang w:eastAsia="zh-TW"/>
        </w:rPr>
      </w:pPr>
      <w:r w:rsidRPr="00ED3A80">
        <w:rPr>
          <w:rFonts w:ascii="標楷體" w:eastAsia="標楷體" w:hAnsi="標楷體" w:hint="eastAsia"/>
          <w:sz w:val="28"/>
          <w:szCs w:val="28"/>
          <w:lang w:eastAsia="zh-TW"/>
        </w:rPr>
        <w:t>所有參與評選廠商，均不給予任何經費補助。</w:t>
      </w:r>
    </w:p>
    <w:p w14:paraId="1A630C79" w14:textId="77777777" w:rsidR="00384390" w:rsidRPr="00384390" w:rsidRDefault="00384390" w:rsidP="00384390">
      <w:pPr>
        <w:pStyle w:val="ae"/>
        <w:widowControl w:val="0"/>
        <w:numPr>
          <w:ilvl w:val="0"/>
          <w:numId w:val="47"/>
        </w:numPr>
        <w:spacing w:after="0" w:line="360" w:lineRule="exact"/>
        <w:contextualSpacing w:val="0"/>
        <w:rPr>
          <w:rFonts w:ascii="標楷體" w:eastAsia="標楷體" w:hAnsi="標楷體"/>
          <w:sz w:val="28"/>
          <w:szCs w:val="28"/>
          <w:lang w:eastAsia="zh-TW"/>
        </w:rPr>
      </w:pPr>
      <w:r w:rsidRPr="00384390">
        <w:rPr>
          <w:rFonts w:ascii="標楷體" w:eastAsia="標楷體" w:hAnsi="標楷體" w:hint="eastAsia"/>
          <w:sz w:val="28"/>
          <w:szCs w:val="28"/>
          <w:lang w:eastAsia="zh-TW"/>
        </w:rPr>
        <w:t>評選合格者，如發現有資料提列不實或抄襲之情事者，由廠商自負相關責任，且本會立即取消其議價資格。</w:t>
      </w:r>
    </w:p>
    <w:p w14:paraId="64E22B23" w14:textId="77777777" w:rsidR="00384390" w:rsidRDefault="00384390" w:rsidP="00384390">
      <w:pPr>
        <w:pStyle w:val="ae"/>
        <w:numPr>
          <w:ilvl w:val="0"/>
          <w:numId w:val="44"/>
        </w:numPr>
        <w:autoSpaceDE w:val="0"/>
        <w:autoSpaceDN w:val="0"/>
        <w:spacing w:before="168" w:after="85" w:line="460" w:lineRule="exact"/>
        <w:rPr>
          <w:rFonts w:ascii="標楷體" w:eastAsia="SimSun" w:hAnsi="標楷體"/>
          <w:sz w:val="28"/>
          <w:szCs w:val="28"/>
          <w:lang w:eastAsia="zh-CN"/>
        </w:rPr>
      </w:pPr>
      <w:r w:rsidRPr="007E6EE3">
        <w:rPr>
          <w:rFonts w:ascii="標楷體" w:eastAsia="標楷體" w:hAnsi="標楷體" w:hint="eastAsia"/>
          <w:sz w:val="28"/>
          <w:szCs w:val="28"/>
          <w:lang w:eastAsia="zh-TW"/>
        </w:rPr>
        <w:t>評審項目、內容及配分</w:t>
      </w:r>
    </w:p>
    <w:p w14:paraId="539DCBDC" w14:textId="77777777" w:rsidR="00384390" w:rsidRDefault="00384390" w:rsidP="00384390">
      <w:pPr>
        <w:pStyle w:val="ae"/>
        <w:widowControl w:val="0"/>
        <w:spacing w:after="0" w:line="360" w:lineRule="exact"/>
        <w:ind w:left="1440"/>
        <w:contextualSpacing w:val="0"/>
        <w:rPr>
          <w:rFonts w:ascii="標楷體" w:eastAsia="標楷體" w:hAnsi="標楷體"/>
          <w:sz w:val="28"/>
          <w:szCs w:val="28"/>
          <w:lang w:eastAsia="zh-TW"/>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5245"/>
        <w:gridCol w:w="901"/>
      </w:tblGrid>
      <w:tr w:rsidR="00384390" w:rsidRPr="00EF7127" w14:paraId="65F548A0" w14:textId="77777777" w:rsidTr="00A31B07">
        <w:tc>
          <w:tcPr>
            <w:tcW w:w="936" w:type="dxa"/>
            <w:shd w:val="clear" w:color="auto" w:fill="auto"/>
          </w:tcPr>
          <w:p w14:paraId="67A29135"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項次</w:t>
            </w:r>
          </w:p>
        </w:tc>
        <w:tc>
          <w:tcPr>
            <w:tcW w:w="5245" w:type="dxa"/>
            <w:shd w:val="clear" w:color="auto" w:fill="auto"/>
          </w:tcPr>
          <w:p w14:paraId="62A999BC"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評審項目及內容</w:t>
            </w:r>
          </w:p>
        </w:tc>
        <w:tc>
          <w:tcPr>
            <w:tcW w:w="901" w:type="dxa"/>
            <w:shd w:val="clear" w:color="auto" w:fill="auto"/>
          </w:tcPr>
          <w:p w14:paraId="1F7BA853"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配分</w:t>
            </w:r>
          </w:p>
        </w:tc>
      </w:tr>
      <w:tr w:rsidR="00384390" w:rsidRPr="00EF7127" w14:paraId="63D047F0" w14:textId="77777777" w:rsidTr="00A31B07">
        <w:tc>
          <w:tcPr>
            <w:tcW w:w="936" w:type="dxa"/>
            <w:shd w:val="clear" w:color="auto" w:fill="auto"/>
          </w:tcPr>
          <w:p w14:paraId="0DEFFF1D"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1</w:t>
            </w:r>
          </w:p>
        </w:tc>
        <w:tc>
          <w:tcPr>
            <w:tcW w:w="5245" w:type="dxa"/>
            <w:shd w:val="clear" w:color="auto" w:fill="auto"/>
          </w:tcPr>
          <w:p w14:paraId="4B1ABEF8" w14:textId="77777777" w:rsidR="00384390" w:rsidRPr="00EF7127" w:rsidRDefault="00384390" w:rsidP="00A31B07">
            <w:pPr>
              <w:pStyle w:val="ae"/>
              <w:spacing w:line="360" w:lineRule="exact"/>
              <w:ind w:left="0"/>
              <w:rPr>
                <w:rFonts w:ascii="標楷體" w:eastAsia="標楷體" w:hAnsi="標楷體"/>
                <w:sz w:val="28"/>
                <w:szCs w:val="28"/>
                <w:lang w:eastAsia="zh-TW"/>
              </w:rPr>
            </w:pPr>
            <w:r w:rsidRPr="00EF7127">
              <w:rPr>
                <w:rFonts w:ascii="標楷體" w:eastAsia="標楷體" w:hAnsi="標楷體" w:hint="eastAsia"/>
                <w:sz w:val="28"/>
                <w:szCs w:val="28"/>
                <w:lang w:eastAsia="zh-TW"/>
              </w:rPr>
              <w:t>計畫內容是否配合本案需求及計畫之完整性與合理性（含執行方法及步驟之周詳及可行性、人力配置之適切性等）</w:t>
            </w:r>
          </w:p>
        </w:tc>
        <w:tc>
          <w:tcPr>
            <w:tcW w:w="901" w:type="dxa"/>
            <w:shd w:val="clear" w:color="auto" w:fill="auto"/>
          </w:tcPr>
          <w:p w14:paraId="5C1D1C37"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sz w:val="28"/>
                <w:szCs w:val="28"/>
              </w:rPr>
              <w:t>30</w:t>
            </w:r>
          </w:p>
        </w:tc>
      </w:tr>
      <w:tr w:rsidR="00384390" w:rsidRPr="00EF7127" w14:paraId="68737070" w14:textId="77777777" w:rsidTr="00A31B07">
        <w:tc>
          <w:tcPr>
            <w:tcW w:w="936" w:type="dxa"/>
            <w:shd w:val="clear" w:color="auto" w:fill="auto"/>
          </w:tcPr>
          <w:p w14:paraId="4864B9D9"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2</w:t>
            </w:r>
          </w:p>
        </w:tc>
        <w:tc>
          <w:tcPr>
            <w:tcW w:w="5245" w:type="dxa"/>
            <w:shd w:val="clear" w:color="auto" w:fill="auto"/>
          </w:tcPr>
          <w:p w14:paraId="5B3A96BE" w14:textId="77777777" w:rsidR="00384390" w:rsidRPr="00EF7127" w:rsidRDefault="00384390" w:rsidP="00A31B07">
            <w:pPr>
              <w:pStyle w:val="ae"/>
              <w:spacing w:line="360" w:lineRule="exact"/>
              <w:ind w:left="0"/>
              <w:rPr>
                <w:rFonts w:ascii="標楷體" w:eastAsia="標楷體" w:hAnsi="標楷體"/>
                <w:sz w:val="28"/>
                <w:szCs w:val="28"/>
                <w:lang w:eastAsia="zh-TW"/>
              </w:rPr>
            </w:pPr>
            <w:r w:rsidRPr="00EF7127">
              <w:rPr>
                <w:rFonts w:ascii="標楷體" w:eastAsia="標楷體" w:hAnsi="標楷體" w:hint="eastAsia"/>
                <w:sz w:val="28"/>
                <w:szCs w:val="28"/>
                <w:lang w:eastAsia="zh-TW"/>
              </w:rPr>
              <w:t>工作計畫期程、執行進度及期限規劃之合理性。（含進度規劃、品質控管及保證措施等）</w:t>
            </w:r>
          </w:p>
        </w:tc>
        <w:tc>
          <w:tcPr>
            <w:tcW w:w="901" w:type="dxa"/>
            <w:shd w:val="clear" w:color="auto" w:fill="auto"/>
          </w:tcPr>
          <w:p w14:paraId="71B5D9DA"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sz w:val="28"/>
                <w:szCs w:val="28"/>
              </w:rPr>
              <w:t>10</w:t>
            </w:r>
          </w:p>
        </w:tc>
      </w:tr>
      <w:tr w:rsidR="00384390" w:rsidRPr="00EF7127" w14:paraId="31CE9AC8" w14:textId="77777777" w:rsidTr="00A31B07">
        <w:tc>
          <w:tcPr>
            <w:tcW w:w="936" w:type="dxa"/>
            <w:shd w:val="clear" w:color="auto" w:fill="auto"/>
          </w:tcPr>
          <w:p w14:paraId="2FAD566D"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lastRenderedPageBreak/>
              <w:t>3</w:t>
            </w:r>
          </w:p>
        </w:tc>
        <w:tc>
          <w:tcPr>
            <w:tcW w:w="5245" w:type="dxa"/>
            <w:shd w:val="clear" w:color="auto" w:fill="auto"/>
          </w:tcPr>
          <w:p w14:paraId="27D94FFE" w14:textId="77777777" w:rsidR="00384390" w:rsidRPr="00EF7127" w:rsidRDefault="00384390" w:rsidP="00A31B07">
            <w:pPr>
              <w:pStyle w:val="ae"/>
              <w:spacing w:line="360" w:lineRule="exact"/>
              <w:ind w:left="0"/>
              <w:rPr>
                <w:rFonts w:ascii="標楷體" w:eastAsia="標楷體" w:hAnsi="標楷體"/>
                <w:sz w:val="28"/>
                <w:szCs w:val="28"/>
                <w:lang w:eastAsia="zh-TW"/>
              </w:rPr>
            </w:pPr>
            <w:r w:rsidRPr="00EF7127">
              <w:rPr>
                <w:rFonts w:ascii="標楷體" w:eastAsia="標楷體" w:hAnsi="標楷體" w:hint="eastAsia"/>
                <w:sz w:val="28"/>
                <w:szCs w:val="28"/>
                <w:lang w:eastAsia="zh-TW"/>
              </w:rPr>
              <w:t>投標廠商之組織專業執行能力、適當性與相關工作成果。（含專業能力、相關計畫承辦經歷、工作小組組織規模、技術人力及過去辦理類似案件之經驗及執行能力）</w:t>
            </w:r>
          </w:p>
        </w:tc>
        <w:tc>
          <w:tcPr>
            <w:tcW w:w="901" w:type="dxa"/>
            <w:shd w:val="clear" w:color="auto" w:fill="auto"/>
          </w:tcPr>
          <w:p w14:paraId="56DE862F"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2</w:t>
            </w:r>
            <w:r w:rsidRPr="00EF7127">
              <w:rPr>
                <w:rFonts w:ascii="標楷體" w:eastAsia="標楷體" w:hAnsi="標楷體"/>
                <w:sz w:val="28"/>
                <w:szCs w:val="28"/>
              </w:rPr>
              <w:t>5</w:t>
            </w:r>
          </w:p>
        </w:tc>
      </w:tr>
      <w:tr w:rsidR="00384390" w:rsidRPr="00EF7127" w14:paraId="614EBB7B" w14:textId="77777777" w:rsidTr="00A31B07">
        <w:tc>
          <w:tcPr>
            <w:tcW w:w="936" w:type="dxa"/>
            <w:shd w:val="clear" w:color="auto" w:fill="auto"/>
          </w:tcPr>
          <w:p w14:paraId="5E14BF19"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4</w:t>
            </w:r>
          </w:p>
        </w:tc>
        <w:tc>
          <w:tcPr>
            <w:tcW w:w="5245" w:type="dxa"/>
            <w:shd w:val="clear" w:color="auto" w:fill="auto"/>
          </w:tcPr>
          <w:p w14:paraId="5CF4171E" w14:textId="77777777" w:rsidR="00384390" w:rsidRPr="00EF7127" w:rsidRDefault="00384390" w:rsidP="00A31B07">
            <w:pPr>
              <w:pStyle w:val="ae"/>
              <w:spacing w:line="360" w:lineRule="exact"/>
              <w:ind w:left="0"/>
              <w:rPr>
                <w:rFonts w:ascii="標楷體" w:eastAsia="標楷體" w:hAnsi="標楷體"/>
                <w:sz w:val="28"/>
                <w:szCs w:val="28"/>
                <w:lang w:eastAsia="zh-TW"/>
              </w:rPr>
            </w:pPr>
            <w:r w:rsidRPr="00EF7127">
              <w:rPr>
                <w:rFonts w:ascii="標楷體" w:eastAsia="標楷體" w:hAnsi="標楷體" w:hint="eastAsia"/>
                <w:sz w:val="28"/>
                <w:szCs w:val="28"/>
                <w:lang w:eastAsia="zh-TW"/>
              </w:rPr>
              <w:t>報價及經費組成內容之合理性分析</w:t>
            </w:r>
          </w:p>
        </w:tc>
        <w:tc>
          <w:tcPr>
            <w:tcW w:w="901" w:type="dxa"/>
            <w:shd w:val="clear" w:color="auto" w:fill="auto"/>
          </w:tcPr>
          <w:p w14:paraId="1B27CF77"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sz w:val="28"/>
                <w:szCs w:val="28"/>
              </w:rPr>
              <w:t>20</w:t>
            </w:r>
          </w:p>
        </w:tc>
      </w:tr>
      <w:tr w:rsidR="00384390" w:rsidRPr="00EF7127" w14:paraId="745EDA5C" w14:textId="77777777" w:rsidTr="00A31B07">
        <w:tc>
          <w:tcPr>
            <w:tcW w:w="936" w:type="dxa"/>
            <w:shd w:val="clear" w:color="auto" w:fill="auto"/>
          </w:tcPr>
          <w:p w14:paraId="247B40D1"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5</w:t>
            </w:r>
          </w:p>
        </w:tc>
        <w:tc>
          <w:tcPr>
            <w:tcW w:w="5245" w:type="dxa"/>
            <w:shd w:val="clear" w:color="auto" w:fill="auto"/>
          </w:tcPr>
          <w:p w14:paraId="27725151" w14:textId="77777777" w:rsidR="00384390" w:rsidRPr="00EF7127" w:rsidRDefault="00384390" w:rsidP="00A31B07">
            <w:pPr>
              <w:pStyle w:val="ae"/>
              <w:spacing w:line="360" w:lineRule="exact"/>
              <w:ind w:left="0"/>
              <w:rPr>
                <w:rFonts w:ascii="標楷體" w:eastAsia="標楷體" w:hAnsi="標楷體"/>
                <w:sz w:val="28"/>
                <w:szCs w:val="28"/>
                <w:lang w:eastAsia="zh-TW"/>
              </w:rPr>
            </w:pPr>
            <w:r>
              <w:rPr>
                <w:rFonts w:ascii="標楷體" w:eastAsia="標楷體" w:hAnsi="標楷體" w:hint="eastAsia"/>
                <w:sz w:val="28"/>
                <w:szCs w:val="28"/>
                <w:lang w:eastAsia="zh-TW"/>
              </w:rPr>
              <w:t>對本</w:t>
            </w:r>
            <w:r w:rsidRPr="00EF7127">
              <w:rPr>
                <w:rFonts w:ascii="標楷體" w:eastAsia="標楷體" w:hAnsi="標楷體" w:hint="eastAsia"/>
                <w:sz w:val="28"/>
                <w:szCs w:val="28"/>
                <w:lang w:eastAsia="zh-TW"/>
              </w:rPr>
              <w:t>案內容之掌握及瞭解程度等</w:t>
            </w:r>
          </w:p>
        </w:tc>
        <w:tc>
          <w:tcPr>
            <w:tcW w:w="901" w:type="dxa"/>
            <w:shd w:val="clear" w:color="auto" w:fill="auto"/>
          </w:tcPr>
          <w:p w14:paraId="67A65D86"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1</w:t>
            </w:r>
            <w:r w:rsidRPr="00EF7127">
              <w:rPr>
                <w:rFonts w:ascii="標楷體" w:eastAsia="標楷體" w:hAnsi="標楷體"/>
                <w:sz w:val="28"/>
                <w:szCs w:val="28"/>
              </w:rPr>
              <w:t>0</w:t>
            </w:r>
          </w:p>
        </w:tc>
      </w:tr>
      <w:tr w:rsidR="00384390" w:rsidRPr="00EF7127" w14:paraId="610F21B3" w14:textId="77777777" w:rsidTr="00A31B07">
        <w:tc>
          <w:tcPr>
            <w:tcW w:w="936" w:type="dxa"/>
            <w:shd w:val="clear" w:color="auto" w:fill="auto"/>
          </w:tcPr>
          <w:p w14:paraId="75EBDED9"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6</w:t>
            </w:r>
          </w:p>
        </w:tc>
        <w:tc>
          <w:tcPr>
            <w:tcW w:w="5245" w:type="dxa"/>
            <w:shd w:val="clear" w:color="auto" w:fill="auto"/>
          </w:tcPr>
          <w:p w14:paraId="74D12C88"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簡報及答詢</w:t>
            </w:r>
          </w:p>
        </w:tc>
        <w:tc>
          <w:tcPr>
            <w:tcW w:w="901" w:type="dxa"/>
            <w:shd w:val="clear" w:color="auto" w:fill="auto"/>
          </w:tcPr>
          <w:p w14:paraId="17A6476F" w14:textId="77777777" w:rsidR="00384390" w:rsidRPr="00EF7127" w:rsidRDefault="00384390" w:rsidP="00A31B07">
            <w:pPr>
              <w:pStyle w:val="ae"/>
              <w:spacing w:line="360" w:lineRule="exact"/>
              <w:ind w:left="0"/>
              <w:rPr>
                <w:rFonts w:ascii="標楷體" w:eastAsia="標楷體" w:hAnsi="標楷體"/>
                <w:sz w:val="28"/>
                <w:szCs w:val="28"/>
              </w:rPr>
            </w:pPr>
            <w:r w:rsidRPr="00EF7127">
              <w:rPr>
                <w:rFonts w:ascii="標楷體" w:eastAsia="標楷體" w:hAnsi="標楷體" w:hint="eastAsia"/>
                <w:sz w:val="28"/>
                <w:szCs w:val="28"/>
              </w:rPr>
              <w:t>5</w:t>
            </w:r>
          </w:p>
        </w:tc>
      </w:tr>
    </w:tbl>
    <w:p w14:paraId="1C8CA898" w14:textId="77777777" w:rsidR="002B6E7D" w:rsidRPr="00477D09" w:rsidRDefault="002B6E7D" w:rsidP="002B6E7D">
      <w:pPr>
        <w:pStyle w:val="ae"/>
        <w:numPr>
          <w:ilvl w:val="0"/>
          <w:numId w:val="10"/>
        </w:numPr>
        <w:tabs>
          <w:tab w:val="clear" w:pos="624"/>
          <w:tab w:val="num" w:pos="851"/>
        </w:tabs>
        <w:autoSpaceDE w:val="0"/>
        <w:autoSpaceDN w:val="0"/>
        <w:spacing w:before="168" w:after="85" w:line="460" w:lineRule="exact"/>
        <w:rPr>
          <w:rFonts w:ascii="標楷體" w:eastAsia="標楷體" w:hAnsi="標楷體"/>
          <w:sz w:val="28"/>
          <w:szCs w:val="28"/>
          <w:lang w:eastAsia="zh-CN"/>
        </w:rPr>
      </w:pPr>
      <w:r w:rsidRPr="00477D09">
        <w:rPr>
          <w:rFonts w:ascii="標楷體" w:eastAsia="標楷體" w:hAnsi="標楷體" w:hint="eastAsia"/>
          <w:sz w:val="28"/>
          <w:szCs w:val="28"/>
          <w:lang w:eastAsia="zh-CN"/>
        </w:rPr>
        <w:t>聯絡方式</w:t>
      </w:r>
    </w:p>
    <w:p w14:paraId="5B2C9D84" w14:textId="77777777" w:rsidR="002B6E7D" w:rsidRPr="00477D09" w:rsidRDefault="002B6E7D" w:rsidP="002B6E7D">
      <w:pPr>
        <w:pStyle w:val="ae"/>
        <w:autoSpaceDE w:val="0"/>
        <w:autoSpaceDN w:val="0"/>
        <w:spacing w:before="168" w:after="85" w:line="460" w:lineRule="exact"/>
        <w:ind w:left="624"/>
        <w:rPr>
          <w:rFonts w:ascii="標楷體" w:eastAsia="SimSun" w:hAnsi="標楷體"/>
          <w:sz w:val="28"/>
          <w:szCs w:val="28"/>
          <w:lang w:eastAsia="zh-CN"/>
        </w:rPr>
      </w:pPr>
      <w:r w:rsidRPr="00477D09">
        <w:rPr>
          <w:rFonts w:ascii="標楷體" w:eastAsia="標楷體" w:hAnsi="標楷體" w:hint="eastAsia"/>
          <w:sz w:val="28"/>
          <w:szCs w:val="28"/>
          <w:lang w:eastAsia="zh-CN"/>
        </w:rPr>
        <w:t>本會</w:t>
      </w:r>
      <w:r w:rsidRPr="00477D09">
        <w:rPr>
          <w:rFonts w:ascii="標楷體" w:eastAsia="標楷體" w:hAnsi="標楷體" w:hint="eastAsia"/>
          <w:sz w:val="28"/>
          <w:szCs w:val="28"/>
          <w:lang w:eastAsia="zh-TW"/>
        </w:rPr>
        <w:t>行政組洪偉凱組長</w:t>
      </w:r>
      <w:r w:rsidRPr="00477D09">
        <w:rPr>
          <w:rFonts w:ascii="標楷體" w:eastAsia="標楷體" w:hAnsi="標楷體" w:hint="eastAsia"/>
          <w:sz w:val="28"/>
          <w:szCs w:val="28"/>
          <w:lang w:eastAsia="zh-CN"/>
        </w:rPr>
        <w:t>，電子郵件：</w:t>
      </w:r>
      <w:r w:rsidRPr="00477D09">
        <w:rPr>
          <w:rFonts w:ascii="標楷體" w:eastAsia="標楷體" w:hAnsi="標楷體" w:hint="eastAsia"/>
          <w:sz w:val="28"/>
          <w:szCs w:val="28"/>
          <w:lang w:eastAsia="zh-TW"/>
        </w:rPr>
        <w:t>c</w:t>
      </w:r>
      <w:r w:rsidRPr="00477D09">
        <w:rPr>
          <w:rFonts w:ascii="標楷體" w:eastAsia="標楷體" w:hAnsi="標楷體"/>
          <w:sz w:val="28"/>
          <w:szCs w:val="28"/>
          <w:lang w:eastAsia="zh-TW"/>
        </w:rPr>
        <w:t>vpa0403</w:t>
      </w:r>
      <w:r w:rsidRPr="00477D09">
        <w:rPr>
          <w:rFonts w:ascii="標楷體" w:eastAsia="標楷體" w:hAnsi="標楷體" w:hint="eastAsia"/>
          <w:sz w:val="28"/>
          <w:szCs w:val="28"/>
          <w:lang w:eastAsia="zh-CN"/>
        </w:rPr>
        <w:t>@</w:t>
      </w:r>
      <w:r w:rsidRPr="00477D09">
        <w:rPr>
          <w:rFonts w:ascii="標楷體" w:eastAsia="標楷體" w:hAnsi="標楷體"/>
          <w:sz w:val="28"/>
          <w:szCs w:val="28"/>
          <w:lang w:eastAsia="zh-CN"/>
        </w:rPr>
        <w:t>mail.moj.gov.tw</w:t>
      </w:r>
      <w:r w:rsidRPr="00477D09">
        <w:rPr>
          <w:rFonts w:ascii="標楷體" w:eastAsia="標楷體" w:hAnsi="標楷體" w:hint="eastAsia"/>
          <w:sz w:val="28"/>
          <w:szCs w:val="28"/>
          <w:lang w:eastAsia="zh-CN"/>
        </w:rPr>
        <w:t>，連絡電話：(02)2736-5850#</w:t>
      </w:r>
      <w:r w:rsidRPr="00477D09">
        <w:rPr>
          <w:rFonts w:ascii="標楷體" w:eastAsia="標楷體" w:hAnsi="標楷體"/>
          <w:sz w:val="28"/>
          <w:szCs w:val="28"/>
          <w:lang w:eastAsia="zh-CN"/>
        </w:rPr>
        <w:t>77</w:t>
      </w:r>
      <w:r w:rsidRPr="00477D09">
        <w:rPr>
          <w:rFonts w:ascii="標楷體" w:eastAsia="標楷體" w:hAnsi="標楷體" w:hint="eastAsia"/>
          <w:sz w:val="28"/>
          <w:szCs w:val="28"/>
          <w:lang w:eastAsia="zh-CN"/>
        </w:rPr>
        <w:t>，傳真：(02)2736-5865。</w:t>
      </w:r>
    </w:p>
    <w:p w14:paraId="59A3CA09" w14:textId="77777777" w:rsidR="00B25945" w:rsidRPr="00D70246" w:rsidRDefault="00B25945">
      <w:pPr>
        <w:wordWrap w:val="0"/>
        <w:autoSpaceDE w:val="0"/>
        <w:autoSpaceDN w:val="0"/>
        <w:spacing w:after="189" w:line="14" w:lineRule="exact"/>
        <w:rPr>
          <w:lang w:eastAsia="zh-TW"/>
        </w:rPr>
      </w:pPr>
    </w:p>
    <w:sectPr w:rsidR="00B25945" w:rsidRPr="00D70246" w:rsidSect="0005147E">
      <w:pgSz w:w="11906" w:h="16838"/>
      <w:pgMar w:top="794" w:right="896" w:bottom="794" w:left="1072" w:header="720" w:footer="720" w:gutter="0"/>
      <w:cols w:space="720" w:equalWidth="0">
        <w:col w:w="9938" w:space="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7F6B4" w14:textId="77777777" w:rsidR="007748D5" w:rsidRDefault="007748D5" w:rsidP="00596BEC">
      <w:pPr>
        <w:spacing w:after="0" w:line="240" w:lineRule="auto"/>
      </w:pPr>
      <w:r>
        <w:separator/>
      </w:r>
    </w:p>
  </w:endnote>
  <w:endnote w:type="continuationSeparator" w:id="0">
    <w:p w14:paraId="705C30BA" w14:textId="77777777" w:rsidR="007748D5" w:rsidRDefault="007748D5" w:rsidP="00596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embedRegular r:id="rId1" w:subsetted="1" w:fontKey="{B8CDB2FB-1635-4900-9F44-2B5FF3F95936}"/>
    <w:embedBold r:id="rId2" w:subsetted="1" w:fontKey="{77C32C1E-ACEB-42E9-8EBF-CDF86598CF24}"/>
  </w:font>
  <w:font w:name="KaiTi">
    <w:charset w:val="86"/>
    <w:family w:val="modern"/>
    <w:pitch w:val="fixed"/>
    <w:sig w:usb0="800002BF" w:usb1="38CF7CFA"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203" w:usb1="288F0000" w:usb2="00000016" w:usb3="00000000" w:csb0="00040001" w:csb1="00000000"/>
  </w:font>
  <w:font w:name="Yu Gothic UI">
    <w:panose1 w:val="020B05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AA97C" w14:textId="77777777" w:rsidR="007748D5" w:rsidRDefault="007748D5" w:rsidP="00596BEC">
      <w:pPr>
        <w:spacing w:after="0" w:line="240" w:lineRule="auto"/>
      </w:pPr>
      <w:r>
        <w:separator/>
      </w:r>
    </w:p>
  </w:footnote>
  <w:footnote w:type="continuationSeparator" w:id="0">
    <w:p w14:paraId="1C6DCE45" w14:textId="77777777" w:rsidR="007748D5" w:rsidRDefault="007748D5" w:rsidP="00596B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83D4BDB"/>
    <w:multiLevelType w:val="hybridMultilevel"/>
    <w:tmpl w:val="99F82FF4"/>
    <w:lvl w:ilvl="0" w:tplc="B35A0EF2">
      <w:start w:val="1"/>
      <w:numFmt w:val="taiwaneseCountingThousand"/>
      <w:lvlText w:val="(%1)"/>
      <w:lvlJc w:val="left"/>
      <w:pPr>
        <w:tabs>
          <w:tab w:val="num" w:pos="1077"/>
        </w:tabs>
        <w:ind w:left="1077" w:hanging="737"/>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15:restartNumberingAfterBreak="0">
    <w:nsid w:val="09733047"/>
    <w:multiLevelType w:val="hybridMultilevel"/>
    <w:tmpl w:val="0A302880"/>
    <w:lvl w:ilvl="0" w:tplc="F2CE5E66">
      <w:start w:val="1"/>
      <w:numFmt w:val="taiwaneseCountingThousand"/>
      <w:lvlText w:val="（%1）"/>
      <w:lvlJc w:val="left"/>
      <w:pPr>
        <w:tabs>
          <w:tab w:val="num" w:pos="1191"/>
        </w:tabs>
        <w:ind w:left="1191" w:hanging="964"/>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A7446D3"/>
    <w:multiLevelType w:val="hybridMultilevel"/>
    <w:tmpl w:val="777A1D96"/>
    <w:lvl w:ilvl="0" w:tplc="5F42FF3C">
      <w:start w:val="1"/>
      <w:numFmt w:val="decimal"/>
      <w:lvlText w:val="%1."/>
      <w:lvlJc w:val="left"/>
      <w:pPr>
        <w:ind w:left="1495" w:hanging="360"/>
      </w:pPr>
      <w:rPr>
        <w:rFonts w:hint="default"/>
        <w:color w:val="auto"/>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12" w15:restartNumberingAfterBreak="0">
    <w:nsid w:val="10E25FC4"/>
    <w:multiLevelType w:val="hybridMultilevel"/>
    <w:tmpl w:val="91D054AA"/>
    <w:lvl w:ilvl="0" w:tplc="B70E3EB8">
      <w:start w:val="1"/>
      <w:numFmt w:val="taiwaneseCountingThousand"/>
      <w:lvlText w:val="%1、"/>
      <w:lvlJc w:val="left"/>
      <w:pPr>
        <w:ind w:left="760" w:hanging="720"/>
      </w:pPr>
      <w:rPr>
        <w:rFonts w:ascii="KaiTi" w:eastAsia="KaiTi" w:hAnsi="KaiTi" w:hint="default"/>
        <w:color w:val="232323"/>
        <w:sz w:val="30"/>
      </w:rPr>
    </w:lvl>
    <w:lvl w:ilvl="1" w:tplc="04090019" w:tentative="1">
      <w:start w:val="1"/>
      <w:numFmt w:val="ideographTraditional"/>
      <w:lvlText w:val="%2、"/>
      <w:lvlJc w:val="left"/>
      <w:pPr>
        <w:ind w:left="1000" w:hanging="480"/>
      </w:pPr>
    </w:lvl>
    <w:lvl w:ilvl="2" w:tplc="0409001B" w:tentative="1">
      <w:start w:val="1"/>
      <w:numFmt w:val="lowerRoman"/>
      <w:lvlText w:val="%3."/>
      <w:lvlJc w:val="right"/>
      <w:pPr>
        <w:ind w:left="1480" w:hanging="480"/>
      </w:pPr>
    </w:lvl>
    <w:lvl w:ilvl="3" w:tplc="0409000F" w:tentative="1">
      <w:start w:val="1"/>
      <w:numFmt w:val="decimal"/>
      <w:lvlText w:val="%4."/>
      <w:lvlJc w:val="left"/>
      <w:pPr>
        <w:ind w:left="1960" w:hanging="480"/>
      </w:pPr>
    </w:lvl>
    <w:lvl w:ilvl="4" w:tplc="04090019" w:tentative="1">
      <w:start w:val="1"/>
      <w:numFmt w:val="ideographTraditional"/>
      <w:lvlText w:val="%5、"/>
      <w:lvlJc w:val="left"/>
      <w:pPr>
        <w:ind w:left="2440" w:hanging="480"/>
      </w:pPr>
    </w:lvl>
    <w:lvl w:ilvl="5" w:tplc="0409001B" w:tentative="1">
      <w:start w:val="1"/>
      <w:numFmt w:val="lowerRoman"/>
      <w:lvlText w:val="%6."/>
      <w:lvlJc w:val="right"/>
      <w:pPr>
        <w:ind w:left="2920" w:hanging="480"/>
      </w:pPr>
    </w:lvl>
    <w:lvl w:ilvl="6" w:tplc="0409000F" w:tentative="1">
      <w:start w:val="1"/>
      <w:numFmt w:val="decimal"/>
      <w:lvlText w:val="%7."/>
      <w:lvlJc w:val="left"/>
      <w:pPr>
        <w:ind w:left="3400" w:hanging="480"/>
      </w:pPr>
    </w:lvl>
    <w:lvl w:ilvl="7" w:tplc="04090019" w:tentative="1">
      <w:start w:val="1"/>
      <w:numFmt w:val="ideographTraditional"/>
      <w:lvlText w:val="%8、"/>
      <w:lvlJc w:val="left"/>
      <w:pPr>
        <w:ind w:left="3880" w:hanging="480"/>
      </w:pPr>
    </w:lvl>
    <w:lvl w:ilvl="8" w:tplc="0409001B" w:tentative="1">
      <w:start w:val="1"/>
      <w:numFmt w:val="lowerRoman"/>
      <w:lvlText w:val="%9."/>
      <w:lvlJc w:val="right"/>
      <w:pPr>
        <w:ind w:left="4360" w:hanging="480"/>
      </w:pPr>
    </w:lvl>
  </w:abstractNum>
  <w:abstractNum w:abstractNumId="13" w15:restartNumberingAfterBreak="0">
    <w:nsid w:val="136D65E9"/>
    <w:multiLevelType w:val="hybridMultilevel"/>
    <w:tmpl w:val="408C8C44"/>
    <w:lvl w:ilvl="0" w:tplc="2710E64A">
      <w:start w:val="1"/>
      <w:numFmt w:val="taiwaneseCountingThousand"/>
      <w:lvlText w:val="（%1）"/>
      <w:lvlJc w:val="left"/>
      <w:pPr>
        <w:ind w:left="855" w:hanging="855"/>
      </w:pPr>
      <w:rPr>
        <w:rFonts w:ascii="新細明體" w:eastAsia="新細明體" w:hAnsi="新細明體" w:hint="default"/>
        <w:color w:val="2323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724722B"/>
    <w:multiLevelType w:val="hybridMultilevel"/>
    <w:tmpl w:val="E2C89E14"/>
    <w:lvl w:ilvl="0" w:tplc="EF38C448">
      <w:start w:val="1"/>
      <w:numFmt w:val="decimal"/>
      <w:lvlText w:val="%1."/>
      <w:lvlJc w:val="left"/>
      <w:pPr>
        <w:ind w:left="1344" w:hanging="360"/>
      </w:pPr>
      <w:rPr>
        <w:rFonts w:ascii="標楷體" w:eastAsia="標楷體" w:hAnsi="標楷體" w:cstheme="minorBidi" w:hint="default"/>
      </w:rPr>
    </w:lvl>
    <w:lvl w:ilvl="1" w:tplc="04090019" w:tentative="1">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15" w15:restartNumberingAfterBreak="0">
    <w:nsid w:val="18CD2967"/>
    <w:multiLevelType w:val="hybridMultilevel"/>
    <w:tmpl w:val="C040E398"/>
    <w:lvl w:ilvl="0" w:tplc="90B4D756">
      <w:start w:val="1"/>
      <w:numFmt w:val="taiwaneseCountingThousand"/>
      <w:lvlText w:val="(%1)"/>
      <w:lvlJc w:val="left"/>
      <w:pPr>
        <w:tabs>
          <w:tab w:val="num" w:pos="1077"/>
        </w:tabs>
        <w:ind w:left="1077" w:hanging="737"/>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6" w15:restartNumberingAfterBreak="0">
    <w:nsid w:val="1A7B16DE"/>
    <w:multiLevelType w:val="hybridMultilevel"/>
    <w:tmpl w:val="C9F8B936"/>
    <w:lvl w:ilvl="0" w:tplc="FF82A66A">
      <w:start w:val="1"/>
      <w:numFmt w:val="taiwaneseCountingThousand"/>
      <w:lvlText w:val="（%1）"/>
      <w:lvlJc w:val="left"/>
      <w:pPr>
        <w:tabs>
          <w:tab w:val="num" w:pos="1191"/>
        </w:tabs>
        <w:ind w:left="1191" w:hanging="964"/>
      </w:pPr>
      <w:rPr>
        <w:rFonts w:ascii="標楷體" w:eastAsia="標楷體" w:hAnsi="標楷體" w:hint="default"/>
      </w:rPr>
    </w:lvl>
    <w:lvl w:ilvl="1" w:tplc="04090019" w:tentative="1">
      <w:start w:val="1"/>
      <w:numFmt w:val="ideographTraditional"/>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ideographTraditional"/>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ideographTraditional"/>
      <w:lvlText w:val="%8、"/>
      <w:lvlJc w:val="left"/>
      <w:pPr>
        <w:ind w:left="4065" w:hanging="480"/>
      </w:pPr>
    </w:lvl>
    <w:lvl w:ilvl="8" w:tplc="0409001B" w:tentative="1">
      <w:start w:val="1"/>
      <w:numFmt w:val="lowerRoman"/>
      <w:lvlText w:val="%9."/>
      <w:lvlJc w:val="right"/>
      <w:pPr>
        <w:ind w:left="4545" w:hanging="480"/>
      </w:pPr>
    </w:lvl>
  </w:abstractNum>
  <w:abstractNum w:abstractNumId="17" w15:restartNumberingAfterBreak="0">
    <w:nsid w:val="1AAE2B5A"/>
    <w:multiLevelType w:val="hybridMultilevel"/>
    <w:tmpl w:val="8F88FD4C"/>
    <w:lvl w:ilvl="0" w:tplc="7B4C951C">
      <w:start w:val="1"/>
      <w:numFmt w:val="taiwaneseCountingThousand"/>
      <w:lvlText w:val="%1、"/>
      <w:lvlJc w:val="left"/>
      <w:pPr>
        <w:ind w:left="520" w:hanging="480"/>
      </w:pPr>
      <w:rPr>
        <w:rFonts w:hint="default"/>
      </w:rPr>
    </w:lvl>
    <w:lvl w:ilvl="1" w:tplc="04090019" w:tentative="1">
      <w:start w:val="1"/>
      <w:numFmt w:val="ideographTraditional"/>
      <w:lvlText w:val="%2、"/>
      <w:lvlJc w:val="left"/>
      <w:pPr>
        <w:ind w:left="1000" w:hanging="480"/>
      </w:pPr>
    </w:lvl>
    <w:lvl w:ilvl="2" w:tplc="0409001B" w:tentative="1">
      <w:start w:val="1"/>
      <w:numFmt w:val="lowerRoman"/>
      <w:lvlText w:val="%3."/>
      <w:lvlJc w:val="right"/>
      <w:pPr>
        <w:ind w:left="1480" w:hanging="480"/>
      </w:pPr>
    </w:lvl>
    <w:lvl w:ilvl="3" w:tplc="0409000F" w:tentative="1">
      <w:start w:val="1"/>
      <w:numFmt w:val="decimal"/>
      <w:lvlText w:val="%4."/>
      <w:lvlJc w:val="left"/>
      <w:pPr>
        <w:ind w:left="1960" w:hanging="480"/>
      </w:pPr>
    </w:lvl>
    <w:lvl w:ilvl="4" w:tplc="04090019" w:tentative="1">
      <w:start w:val="1"/>
      <w:numFmt w:val="ideographTraditional"/>
      <w:lvlText w:val="%5、"/>
      <w:lvlJc w:val="left"/>
      <w:pPr>
        <w:ind w:left="2440" w:hanging="480"/>
      </w:pPr>
    </w:lvl>
    <w:lvl w:ilvl="5" w:tplc="0409001B" w:tentative="1">
      <w:start w:val="1"/>
      <w:numFmt w:val="lowerRoman"/>
      <w:lvlText w:val="%6."/>
      <w:lvlJc w:val="right"/>
      <w:pPr>
        <w:ind w:left="2920" w:hanging="480"/>
      </w:pPr>
    </w:lvl>
    <w:lvl w:ilvl="6" w:tplc="0409000F" w:tentative="1">
      <w:start w:val="1"/>
      <w:numFmt w:val="decimal"/>
      <w:lvlText w:val="%7."/>
      <w:lvlJc w:val="left"/>
      <w:pPr>
        <w:ind w:left="3400" w:hanging="480"/>
      </w:pPr>
    </w:lvl>
    <w:lvl w:ilvl="7" w:tplc="04090019" w:tentative="1">
      <w:start w:val="1"/>
      <w:numFmt w:val="ideographTraditional"/>
      <w:lvlText w:val="%8、"/>
      <w:lvlJc w:val="left"/>
      <w:pPr>
        <w:ind w:left="3880" w:hanging="480"/>
      </w:pPr>
    </w:lvl>
    <w:lvl w:ilvl="8" w:tplc="0409001B" w:tentative="1">
      <w:start w:val="1"/>
      <w:numFmt w:val="lowerRoman"/>
      <w:lvlText w:val="%9."/>
      <w:lvlJc w:val="right"/>
      <w:pPr>
        <w:ind w:left="4360" w:hanging="480"/>
      </w:pPr>
    </w:lvl>
  </w:abstractNum>
  <w:abstractNum w:abstractNumId="18" w15:restartNumberingAfterBreak="0">
    <w:nsid w:val="1B9020F7"/>
    <w:multiLevelType w:val="hybridMultilevel"/>
    <w:tmpl w:val="0D6C53AA"/>
    <w:lvl w:ilvl="0" w:tplc="F8A43E6A">
      <w:start w:val="1"/>
      <w:numFmt w:val="taiwaneseCountingThousand"/>
      <w:lvlText w:val="(%1)"/>
      <w:lvlJc w:val="left"/>
      <w:pPr>
        <w:ind w:left="674" w:hanging="480"/>
      </w:pPr>
      <w:rPr>
        <w:rFonts w:hint="eastAsia"/>
        <w:sz w:val="24"/>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9" w15:restartNumberingAfterBreak="0">
    <w:nsid w:val="1E747847"/>
    <w:multiLevelType w:val="hybridMultilevel"/>
    <w:tmpl w:val="1AA2130E"/>
    <w:lvl w:ilvl="0" w:tplc="933CDFF4">
      <w:start w:val="1"/>
      <w:numFmt w:val="decimal"/>
      <w:lvlText w:val="%1."/>
      <w:lvlJc w:val="left"/>
      <w:pPr>
        <w:ind w:left="1839" w:hanging="360"/>
      </w:pPr>
      <w:rPr>
        <w:rFonts w:ascii="新細明體" w:eastAsia="新細明體" w:hAnsi="新細明體" w:hint="default"/>
      </w:rPr>
    </w:lvl>
    <w:lvl w:ilvl="1" w:tplc="04090019" w:tentative="1">
      <w:start w:val="1"/>
      <w:numFmt w:val="ideographTraditional"/>
      <w:lvlText w:val="%2、"/>
      <w:lvlJc w:val="left"/>
      <w:pPr>
        <w:ind w:left="2439" w:hanging="480"/>
      </w:pPr>
    </w:lvl>
    <w:lvl w:ilvl="2" w:tplc="0409001B" w:tentative="1">
      <w:start w:val="1"/>
      <w:numFmt w:val="lowerRoman"/>
      <w:lvlText w:val="%3."/>
      <w:lvlJc w:val="right"/>
      <w:pPr>
        <w:ind w:left="2919" w:hanging="480"/>
      </w:pPr>
    </w:lvl>
    <w:lvl w:ilvl="3" w:tplc="0409000F" w:tentative="1">
      <w:start w:val="1"/>
      <w:numFmt w:val="decimal"/>
      <w:lvlText w:val="%4."/>
      <w:lvlJc w:val="left"/>
      <w:pPr>
        <w:ind w:left="3399" w:hanging="480"/>
      </w:pPr>
    </w:lvl>
    <w:lvl w:ilvl="4" w:tplc="04090019" w:tentative="1">
      <w:start w:val="1"/>
      <w:numFmt w:val="ideographTraditional"/>
      <w:lvlText w:val="%5、"/>
      <w:lvlJc w:val="left"/>
      <w:pPr>
        <w:ind w:left="3879" w:hanging="480"/>
      </w:pPr>
    </w:lvl>
    <w:lvl w:ilvl="5" w:tplc="0409001B" w:tentative="1">
      <w:start w:val="1"/>
      <w:numFmt w:val="lowerRoman"/>
      <w:lvlText w:val="%6."/>
      <w:lvlJc w:val="right"/>
      <w:pPr>
        <w:ind w:left="4359" w:hanging="480"/>
      </w:pPr>
    </w:lvl>
    <w:lvl w:ilvl="6" w:tplc="0409000F" w:tentative="1">
      <w:start w:val="1"/>
      <w:numFmt w:val="decimal"/>
      <w:lvlText w:val="%7."/>
      <w:lvlJc w:val="left"/>
      <w:pPr>
        <w:ind w:left="4839" w:hanging="480"/>
      </w:pPr>
    </w:lvl>
    <w:lvl w:ilvl="7" w:tplc="04090019" w:tentative="1">
      <w:start w:val="1"/>
      <w:numFmt w:val="ideographTraditional"/>
      <w:lvlText w:val="%8、"/>
      <w:lvlJc w:val="left"/>
      <w:pPr>
        <w:ind w:left="5319" w:hanging="480"/>
      </w:pPr>
    </w:lvl>
    <w:lvl w:ilvl="8" w:tplc="0409001B" w:tentative="1">
      <w:start w:val="1"/>
      <w:numFmt w:val="lowerRoman"/>
      <w:lvlText w:val="%9."/>
      <w:lvlJc w:val="right"/>
      <w:pPr>
        <w:ind w:left="5799" w:hanging="480"/>
      </w:pPr>
    </w:lvl>
  </w:abstractNum>
  <w:abstractNum w:abstractNumId="20" w15:restartNumberingAfterBreak="0">
    <w:nsid w:val="1F3D2885"/>
    <w:multiLevelType w:val="hybridMultilevel"/>
    <w:tmpl w:val="6C12853C"/>
    <w:lvl w:ilvl="0" w:tplc="41801E30">
      <w:start w:val="1"/>
      <w:numFmt w:val="taiwaneseCountingThousand"/>
      <w:lvlText w:val="（%1）"/>
      <w:lvlJc w:val="left"/>
      <w:pPr>
        <w:ind w:left="1479" w:hanging="855"/>
      </w:pPr>
      <w:rPr>
        <w:rFonts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21" w15:restartNumberingAfterBreak="0">
    <w:nsid w:val="23EA7B03"/>
    <w:multiLevelType w:val="hybridMultilevel"/>
    <w:tmpl w:val="58566EBA"/>
    <w:lvl w:ilvl="0" w:tplc="B8460C26">
      <w:start w:val="1"/>
      <w:numFmt w:val="decimal"/>
      <w:lvlText w:val="%1."/>
      <w:lvlJc w:val="left"/>
      <w:pPr>
        <w:ind w:left="1344" w:hanging="360"/>
      </w:pPr>
      <w:rPr>
        <w:rFonts w:ascii="新細明體" w:eastAsia="新細明體" w:hAnsi="新細明體" w:cs="新細明體" w:hint="default"/>
      </w:rPr>
    </w:lvl>
    <w:lvl w:ilvl="1" w:tplc="04090019" w:tentative="1">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2" w15:restartNumberingAfterBreak="0">
    <w:nsid w:val="259D4149"/>
    <w:multiLevelType w:val="hybridMultilevel"/>
    <w:tmpl w:val="770A60A6"/>
    <w:lvl w:ilvl="0" w:tplc="17C2EE66">
      <w:start w:val="1"/>
      <w:numFmt w:val="taiwaneseCountingThousand"/>
      <w:lvlText w:val="（%1）"/>
      <w:lvlJc w:val="left"/>
      <w:pPr>
        <w:ind w:left="1479" w:hanging="855"/>
      </w:pPr>
      <w:rPr>
        <w:rFonts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23" w15:restartNumberingAfterBreak="0">
    <w:nsid w:val="28EE5C2E"/>
    <w:multiLevelType w:val="hybridMultilevel"/>
    <w:tmpl w:val="1CF69250"/>
    <w:lvl w:ilvl="0" w:tplc="9AF2C5C8">
      <w:start w:val="1"/>
      <w:numFmt w:val="taiwaneseCountingThousand"/>
      <w:lvlText w:val="(%1)"/>
      <w:lvlJc w:val="left"/>
      <w:pPr>
        <w:ind w:left="465" w:hanging="465"/>
      </w:pPr>
      <w:rPr>
        <w:rFonts w:ascii="新細明體" w:eastAsia="新細明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0380A3E"/>
    <w:multiLevelType w:val="hybridMultilevel"/>
    <w:tmpl w:val="4D8435E2"/>
    <w:lvl w:ilvl="0" w:tplc="7B5A8D1E">
      <w:start w:val="1"/>
      <w:numFmt w:val="decimal"/>
      <w:lvlText w:val="(%1)"/>
      <w:lvlJc w:val="left"/>
      <w:pPr>
        <w:ind w:left="1615" w:hanging="48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25" w15:restartNumberingAfterBreak="0">
    <w:nsid w:val="30A1538B"/>
    <w:multiLevelType w:val="hybridMultilevel"/>
    <w:tmpl w:val="65D29A9E"/>
    <w:lvl w:ilvl="0" w:tplc="9ED26058">
      <w:start w:val="1"/>
      <w:numFmt w:val="taiwaneseCountingThousand"/>
      <w:lvlText w:val="（%1）"/>
      <w:lvlJc w:val="left"/>
      <w:pPr>
        <w:ind w:left="1215" w:hanging="855"/>
      </w:pPr>
      <w:rPr>
        <w:rFonts w:hint="default"/>
        <w:color w:val="232323"/>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6" w15:restartNumberingAfterBreak="0">
    <w:nsid w:val="36034FC8"/>
    <w:multiLevelType w:val="hybridMultilevel"/>
    <w:tmpl w:val="D7209290"/>
    <w:lvl w:ilvl="0" w:tplc="EA0EA802">
      <w:start w:val="1"/>
      <w:numFmt w:val="taiwaneseCountingThousand"/>
      <w:lvlText w:val="（%1）"/>
      <w:lvlJc w:val="left"/>
      <w:pPr>
        <w:tabs>
          <w:tab w:val="num" w:pos="1191"/>
        </w:tabs>
        <w:ind w:left="1191" w:hanging="964"/>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A2C6B80"/>
    <w:multiLevelType w:val="hybridMultilevel"/>
    <w:tmpl w:val="7F1249C4"/>
    <w:lvl w:ilvl="0" w:tplc="948410F8">
      <w:start w:val="1"/>
      <w:numFmt w:val="taiwaneseCountingThousand"/>
      <w:lvlText w:val="（%1）"/>
      <w:lvlJc w:val="left"/>
      <w:pPr>
        <w:ind w:left="1215" w:hanging="855"/>
      </w:pPr>
      <w:rPr>
        <w:rFonts w:hint="default"/>
        <w:color w:val="232323"/>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8" w15:restartNumberingAfterBreak="0">
    <w:nsid w:val="44E67CF8"/>
    <w:multiLevelType w:val="hybridMultilevel"/>
    <w:tmpl w:val="1A047A88"/>
    <w:lvl w:ilvl="0" w:tplc="484E3D8A">
      <w:start w:val="1"/>
      <w:numFmt w:val="taiwaneseCountingThousand"/>
      <w:lvlText w:val="（%1）"/>
      <w:lvlJc w:val="left"/>
      <w:pPr>
        <w:ind w:left="1473"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C5362E2"/>
    <w:multiLevelType w:val="hybridMultilevel"/>
    <w:tmpl w:val="64A8FFC0"/>
    <w:lvl w:ilvl="0" w:tplc="54802088">
      <w:start w:val="1"/>
      <w:numFmt w:val="taiwaneseCountingThousand"/>
      <w:lvlText w:val="（%1）"/>
      <w:lvlJc w:val="left"/>
      <w:pPr>
        <w:ind w:left="855" w:hanging="855"/>
      </w:pPr>
      <w:rPr>
        <w:rFonts w:hint="default"/>
        <w:color w:val="2323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07F5CAB"/>
    <w:multiLevelType w:val="hybridMultilevel"/>
    <w:tmpl w:val="C9D0E2A2"/>
    <w:lvl w:ilvl="0" w:tplc="6E18E800">
      <w:start w:val="1"/>
      <w:numFmt w:val="decimal"/>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1" w15:restartNumberingAfterBreak="0">
    <w:nsid w:val="52955ECE"/>
    <w:multiLevelType w:val="hybridMultilevel"/>
    <w:tmpl w:val="1D1C20EA"/>
    <w:lvl w:ilvl="0" w:tplc="1D4AF4A2">
      <w:start w:val="1"/>
      <w:numFmt w:val="taiwaneseCountingThousand"/>
      <w:lvlText w:val="(%1)"/>
      <w:lvlJc w:val="left"/>
      <w:pPr>
        <w:tabs>
          <w:tab w:val="num" w:pos="1077"/>
        </w:tabs>
        <w:ind w:left="1077" w:hanging="737"/>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33432CD"/>
    <w:multiLevelType w:val="hybridMultilevel"/>
    <w:tmpl w:val="17BCDC20"/>
    <w:lvl w:ilvl="0" w:tplc="256609D2">
      <w:start w:val="1"/>
      <w:numFmt w:val="taiwaneseCountingThousand"/>
      <w:lvlText w:val="（%1）"/>
      <w:lvlJc w:val="left"/>
      <w:pPr>
        <w:ind w:left="1049" w:hanging="855"/>
      </w:pPr>
      <w:rPr>
        <w:rFonts w:eastAsia="標楷體" w:hint="default"/>
        <w:color w:val="000000"/>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33" w15:restartNumberingAfterBreak="0">
    <w:nsid w:val="54AA367C"/>
    <w:multiLevelType w:val="hybridMultilevel"/>
    <w:tmpl w:val="F1B8C7A6"/>
    <w:lvl w:ilvl="0" w:tplc="196EDEB8">
      <w:start w:val="1"/>
      <w:numFmt w:val="decimal"/>
      <w:lvlText w:val="%1."/>
      <w:lvlJc w:val="left"/>
      <w:pPr>
        <w:ind w:left="1344" w:hanging="360"/>
      </w:pPr>
      <w:rPr>
        <w:rFonts w:ascii="新細明體" w:eastAsia="新細明體" w:hAnsi="新細明體" w:hint="default"/>
      </w:rPr>
    </w:lvl>
    <w:lvl w:ilvl="1" w:tplc="04090019" w:tentative="1">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34" w15:restartNumberingAfterBreak="0">
    <w:nsid w:val="55945651"/>
    <w:multiLevelType w:val="hybridMultilevel"/>
    <w:tmpl w:val="5C34B78E"/>
    <w:lvl w:ilvl="0" w:tplc="1C3A5020">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5" w15:restartNumberingAfterBreak="0">
    <w:nsid w:val="55F42E08"/>
    <w:multiLevelType w:val="hybridMultilevel"/>
    <w:tmpl w:val="B9440822"/>
    <w:lvl w:ilvl="0" w:tplc="680AAB7A">
      <w:start w:val="1"/>
      <w:numFmt w:val="taiwaneseCountingThousand"/>
      <w:lvlText w:val="（%1）"/>
      <w:lvlJc w:val="left"/>
      <w:pPr>
        <w:ind w:left="1479" w:hanging="855"/>
      </w:pPr>
      <w:rPr>
        <w:rFonts w:ascii="標楷體" w:eastAsia="標楷體" w:hAnsi="標楷體"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36" w15:restartNumberingAfterBreak="0">
    <w:nsid w:val="5B2C6FF7"/>
    <w:multiLevelType w:val="hybridMultilevel"/>
    <w:tmpl w:val="314EF04A"/>
    <w:lvl w:ilvl="0" w:tplc="AF7A53E0">
      <w:start w:val="1"/>
      <w:numFmt w:val="taiwaneseCountingThousand"/>
      <w:lvlText w:val="%1、"/>
      <w:lvlJc w:val="left"/>
      <w:pPr>
        <w:tabs>
          <w:tab w:val="num" w:pos="624"/>
        </w:tabs>
        <w:ind w:left="624" w:hanging="624"/>
      </w:pPr>
      <w:rPr>
        <w:rFonts w:hint="default"/>
      </w:rPr>
    </w:lvl>
    <w:lvl w:ilvl="1" w:tplc="04090019" w:tentative="1">
      <w:start w:val="1"/>
      <w:numFmt w:val="ideographTraditional"/>
      <w:lvlText w:val="%2、"/>
      <w:lvlJc w:val="left"/>
      <w:pPr>
        <w:ind w:left="1000" w:hanging="480"/>
      </w:pPr>
    </w:lvl>
    <w:lvl w:ilvl="2" w:tplc="0409001B" w:tentative="1">
      <w:start w:val="1"/>
      <w:numFmt w:val="lowerRoman"/>
      <w:lvlText w:val="%3."/>
      <w:lvlJc w:val="right"/>
      <w:pPr>
        <w:ind w:left="1480" w:hanging="480"/>
      </w:pPr>
    </w:lvl>
    <w:lvl w:ilvl="3" w:tplc="0409000F" w:tentative="1">
      <w:start w:val="1"/>
      <w:numFmt w:val="decimal"/>
      <w:lvlText w:val="%4."/>
      <w:lvlJc w:val="left"/>
      <w:pPr>
        <w:ind w:left="1960" w:hanging="480"/>
      </w:pPr>
    </w:lvl>
    <w:lvl w:ilvl="4" w:tplc="04090019" w:tentative="1">
      <w:start w:val="1"/>
      <w:numFmt w:val="ideographTraditional"/>
      <w:lvlText w:val="%5、"/>
      <w:lvlJc w:val="left"/>
      <w:pPr>
        <w:ind w:left="2440" w:hanging="480"/>
      </w:pPr>
    </w:lvl>
    <w:lvl w:ilvl="5" w:tplc="0409001B" w:tentative="1">
      <w:start w:val="1"/>
      <w:numFmt w:val="lowerRoman"/>
      <w:lvlText w:val="%6."/>
      <w:lvlJc w:val="right"/>
      <w:pPr>
        <w:ind w:left="2920" w:hanging="480"/>
      </w:pPr>
    </w:lvl>
    <w:lvl w:ilvl="6" w:tplc="0409000F" w:tentative="1">
      <w:start w:val="1"/>
      <w:numFmt w:val="decimal"/>
      <w:lvlText w:val="%7."/>
      <w:lvlJc w:val="left"/>
      <w:pPr>
        <w:ind w:left="3400" w:hanging="480"/>
      </w:pPr>
    </w:lvl>
    <w:lvl w:ilvl="7" w:tplc="04090019" w:tentative="1">
      <w:start w:val="1"/>
      <w:numFmt w:val="ideographTraditional"/>
      <w:lvlText w:val="%8、"/>
      <w:lvlJc w:val="left"/>
      <w:pPr>
        <w:ind w:left="3880" w:hanging="480"/>
      </w:pPr>
    </w:lvl>
    <w:lvl w:ilvl="8" w:tplc="0409001B" w:tentative="1">
      <w:start w:val="1"/>
      <w:numFmt w:val="lowerRoman"/>
      <w:lvlText w:val="%9."/>
      <w:lvlJc w:val="right"/>
      <w:pPr>
        <w:ind w:left="4360" w:hanging="480"/>
      </w:pPr>
    </w:lvl>
  </w:abstractNum>
  <w:abstractNum w:abstractNumId="37" w15:restartNumberingAfterBreak="0">
    <w:nsid w:val="62CD159E"/>
    <w:multiLevelType w:val="hybridMultilevel"/>
    <w:tmpl w:val="13DE8A00"/>
    <w:lvl w:ilvl="0" w:tplc="A978CD28">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8" w15:restartNumberingAfterBreak="0">
    <w:nsid w:val="65262DD1"/>
    <w:multiLevelType w:val="hybridMultilevel"/>
    <w:tmpl w:val="7ACC84E4"/>
    <w:lvl w:ilvl="0" w:tplc="E0C47C2E">
      <w:start w:val="1"/>
      <w:numFmt w:val="decimal"/>
      <w:lvlText w:val="%1."/>
      <w:lvlJc w:val="left"/>
      <w:pPr>
        <w:ind w:left="1344" w:hanging="360"/>
      </w:pPr>
      <w:rPr>
        <w:rFonts w:ascii="新細明體" w:eastAsia="新細明體" w:hAnsi="新細明體" w:hint="default"/>
      </w:rPr>
    </w:lvl>
    <w:lvl w:ilvl="1" w:tplc="04090019" w:tentative="1">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39" w15:restartNumberingAfterBreak="0">
    <w:nsid w:val="6B5F6595"/>
    <w:multiLevelType w:val="hybridMultilevel"/>
    <w:tmpl w:val="B62070DE"/>
    <w:lvl w:ilvl="0" w:tplc="633E981A">
      <w:start w:val="7"/>
      <w:numFmt w:val="taiwaneseCountingThousand"/>
      <w:lvlText w:val="%1、"/>
      <w:lvlJc w:val="left"/>
      <w:pPr>
        <w:tabs>
          <w:tab w:val="num" w:pos="624"/>
        </w:tabs>
        <w:ind w:left="624" w:hanging="62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B6E23B6"/>
    <w:multiLevelType w:val="hybridMultilevel"/>
    <w:tmpl w:val="245C2F80"/>
    <w:lvl w:ilvl="0" w:tplc="3A44A374">
      <w:start w:val="1"/>
      <w:numFmt w:val="taiwaneseCountingThousand"/>
      <w:lvlText w:val="（%1）"/>
      <w:lvlJc w:val="left"/>
      <w:pPr>
        <w:ind w:left="1479" w:hanging="855"/>
      </w:pPr>
      <w:rPr>
        <w:rFonts w:eastAsia="標楷體"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41" w15:restartNumberingAfterBreak="0">
    <w:nsid w:val="6FE44FD6"/>
    <w:multiLevelType w:val="hybridMultilevel"/>
    <w:tmpl w:val="5C28C922"/>
    <w:lvl w:ilvl="0" w:tplc="DC1CD0BC">
      <w:start w:val="1"/>
      <w:numFmt w:val="taiwaneseCountingThousand"/>
      <w:lvlText w:val="（%1）"/>
      <w:lvlJc w:val="left"/>
      <w:pPr>
        <w:ind w:left="1479" w:hanging="855"/>
      </w:pPr>
      <w:rPr>
        <w:rFonts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42" w15:restartNumberingAfterBreak="0">
    <w:nsid w:val="750E5D5A"/>
    <w:multiLevelType w:val="hybridMultilevel"/>
    <w:tmpl w:val="89E0BD00"/>
    <w:lvl w:ilvl="0" w:tplc="6B4817DA">
      <w:start w:val="1"/>
      <w:numFmt w:val="decimal"/>
      <w:lvlText w:val="%1."/>
      <w:lvlJc w:val="left"/>
      <w:pPr>
        <w:ind w:left="1836" w:hanging="396"/>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3" w15:restartNumberingAfterBreak="0">
    <w:nsid w:val="78830C1B"/>
    <w:multiLevelType w:val="hybridMultilevel"/>
    <w:tmpl w:val="C166E9F6"/>
    <w:lvl w:ilvl="0" w:tplc="1C7E9312">
      <w:start w:val="1"/>
      <w:numFmt w:val="decimal"/>
      <w:lvlText w:val="(%1)"/>
      <w:lvlJc w:val="left"/>
      <w:pPr>
        <w:ind w:left="2199" w:hanging="360"/>
      </w:pPr>
      <w:rPr>
        <w:rFonts w:hint="default"/>
      </w:rPr>
    </w:lvl>
    <w:lvl w:ilvl="1" w:tplc="04090019" w:tentative="1">
      <w:start w:val="1"/>
      <w:numFmt w:val="ideographTraditional"/>
      <w:lvlText w:val="%2、"/>
      <w:lvlJc w:val="left"/>
      <w:pPr>
        <w:ind w:left="2799" w:hanging="480"/>
      </w:pPr>
    </w:lvl>
    <w:lvl w:ilvl="2" w:tplc="0409001B" w:tentative="1">
      <w:start w:val="1"/>
      <w:numFmt w:val="lowerRoman"/>
      <w:lvlText w:val="%3."/>
      <w:lvlJc w:val="right"/>
      <w:pPr>
        <w:ind w:left="3279" w:hanging="480"/>
      </w:pPr>
    </w:lvl>
    <w:lvl w:ilvl="3" w:tplc="0409000F" w:tentative="1">
      <w:start w:val="1"/>
      <w:numFmt w:val="decimal"/>
      <w:lvlText w:val="%4."/>
      <w:lvlJc w:val="left"/>
      <w:pPr>
        <w:ind w:left="3759" w:hanging="480"/>
      </w:pPr>
    </w:lvl>
    <w:lvl w:ilvl="4" w:tplc="04090019" w:tentative="1">
      <w:start w:val="1"/>
      <w:numFmt w:val="ideographTraditional"/>
      <w:lvlText w:val="%5、"/>
      <w:lvlJc w:val="left"/>
      <w:pPr>
        <w:ind w:left="4239" w:hanging="480"/>
      </w:pPr>
    </w:lvl>
    <w:lvl w:ilvl="5" w:tplc="0409001B" w:tentative="1">
      <w:start w:val="1"/>
      <w:numFmt w:val="lowerRoman"/>
      <w:lvlText w:val="%6."/>
      <w:lvlJc w:val="right"/>
      <w:pPr>
        <w:ind w:left="4719" w:hanging="480"/>
      </w:pPr>
    </w:lvl>
    <w:lvl w:ilvl="6" w:tplc="0409000F" w:tentative="1">
      <w:start w:val="1"/>
      <w:numFmt w:val="decimal"/>
      <w:lvlText w:val="%7."/>
      <w:lvlJc w:val="left"/>
      <w:pPr>
        <w:ind w:left="5199" w:hanging="480"/>
      </w:pPr>
    </w:lvl>
    <w:lvl w:ilvl="7" w:tplc="04090019" w:tentative="1">
      <w:start w:val="1"/>
      <w:numFmt w:val="ideographTraditional"/>
      <w:lvlText w:val="%8、"/>
      <w:lvlJc w:val="left"/>
      <w:pPr>
        <w:ind w:left="5679" w:hanging="480"/>
      </w:pPr>
    </w:lvl>
    <w:lvl w:ilvl="8" w:tplc="0409001B" w:tentative="1">
      <w:start w:val="1"/>
      <w:numFmt w:val="lowerRoman"/>
      <w:lvlText w:val="%9."/>
      <w:lvlJc w:val="right"/>
      <w:pPr>
        <w:ind w:left="6159" w:hanging="480"/>
      </w:pPr>
    </w:lvl>
  </w:abstractNum>
  <w:abstractNum w:abstractNumId="44" w15:restartNumberingAfterBreak="0">
    <w:nsid w:val="79F21872"/>
    <w:multiLevelType w:val="hybridMultilevel"/>
    <w:tmpl w:val="D95061C0"/>
    <w:lvl w:ilvl="0" w:tplc="7FC65400">
      <w:start w:val="1"/>
      <w:numFmt w:val="taiwaneseCountingThousand"/>
      <w:lvlText w:val="%1、"/>
      <w:lvlJc w:val="left"/>
      <w:pPr>
        <w:tabs>
          <w:tab w:val="num" w:pos="624"/>
        </w:tabs>
        <w:ind w:left="624" w:hanging="624"/>
      </w:pPr>
      <w:rPr>
        <w:rFonts w:ascii="標楷體" w:eastAsia="標楷體" w:hAnsi="標楷體" w:hint="default"/>
        <w:lang w:val="en-US"/>
      </w:rPr>
    </w:lvl>
    <w:lvl w:ilvl="1" w:tplc="04090019" w:tentative="1">
      <w:start w:val="1"/>
      <w:numFmt w:val="ideographTraditional"/>
      <w:lvlText w:val="%2、"/>
      <w:lvlJc w:val="left"/>
      <w:pPr>
        <w:ind w:left="1000" w:hanging="480"/>
      </w:pPr>
    </w:lvl>
    <w:lvl w:ilvl="2" w:tplc="0409001B" w:tentative="1">
      <w:start w:val="1"/>
      <w:numFmt w:val="lowerRoman"/>
      <w:lvlText w:val="%3."/>
      <w:lvlJc w:val="right"/>
      <w:pPr>
        <w:ind w:left="1480" w:hanging="480"/>
      </w:pPr>
    </w:lvl>
    <w:lvl w:ilvl="3" w:tplc="0409000F" w:tentative="1">
      <w:start w:val="1"/>
      <w:numFmt w:val="decimal"/>
      <w:lvlText w:val="%4."/>
      <w:lvlJc w:val="left"/>
      <w:pPr>
        <w:ind w:left="1960" w:hanging="480"/>
      </w:pPr>
    </w:lvl>
    <w:lvl w:ilvl="4" w:tplc="04090019" w:tentative="1">
      <w:start w:val="1"/>
      <w:numFmt w:val="ideographTraditional"/>
      <w:lvlText w:val="%5、"/>
      <w:lvlJc w:val="left"/>
      <w:pPr>
        <w:ind w:left="2440" w:hanging="480"/>
      </w:pPr>
    </w:lvl>
    <w:lvl w:ilvl="5" w:tplc="0409001B" w:tentative="1">
      <w:start w:val="1"/>
      <w:numFmt w:val="lowerRoman"/>
      <w:lvlText w:val="%6."/>
      <w:lvlJc w:val="right"/>
      <w:pPr>
        <w:ind w:left="2920" w:hanging="480"/>
      </w:pPr>
    </w:lvl>
    <w:lvl w:ilvl="6" w:tplc="0409000F" w:tentative="1">
      <w:start w:val="1"/>
      <w:numFmt w:val="decimal"/>
      <w:lvlText w:val="%7."/>
      <w:lvlJc w:val="left"/>
      <w:pPr>
        <w:ind w:left="3400" w:hanging="480"/>
      </w:pPr>
    </w:lvl>
    <w:lvl w:ilvl="7" w:tplc="04090019" w:tentative="1">
      <w:start w:val="1"/>
      <w:numFmt w:val="ideographTraditional"/>
      <w:lvlText w:val="%8、"/>
      <w:lvlJc w:val="left"/>
      <w:pPr>
        <w:ind w:left="3880" w:hanging="480"/>
      </w:pPr>
    </w:lvl>
    <w:lvl w:ilvl="8" w:tplc="0409001B" w:tentative="1">
      <w:start w:val="1"/>
      <w:numFmt w:val="lowerRoman"/>
      <w:lvlText w:val="%9."/>
      <w:lvlJc w:val="right"/>
      <w:pPr>
        <w:ind w:left="4360" w:hanging="480"/>
      </w:pPr>
    </w:lvl>
  </w:abstractNum>
  <w:abstractNum w:abstractNumId="45" w15:restartNumberingAfterBreak="0">
    <w:nsid w:val="7A6C467D"/>
    <w:multiLevelType w:val="hybridMultilevel"/>
    <w:tmpl w:val="C5E47560"/>
    <w:lvl w:ilvl="0" w:tplc="EDC09BEA">
      <w:start w:val="4"/>
      <w:numFmt w:val="taiwaneseCountingThousand"/>
      <w:lvlText w:val="%1、"/>
      <w:lvlJc w:val="left"/>
      <w:pPr>
        <w:tabs>
          <w:tab w:val="num" w:pos="624"/>
        </w:tabs>
        <w:ind w:left="624" w:hanging="62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A7404E0"/>
    <w:multiLevelType w:val="hybridMultilevel"/>
    <w:tmpl w:val="A52049F0"/>
    <w:lvl w:ilvl="0" w:tplc="AEBA8068">
      <w:start w:val="1"/>
      <w:numFmt w:val="decimal"/>
      <w:lvlText w:val="%1."/>
      <w:lvlJc w:val="left"/>
      <w:pPr>
        <w:ind w:left="1839" w:hanging="360"/>
      </w:pPr>
      <w:rPr>
        <w:rFonts w:hint="default"/>
      </w:rPr>
    </w:lvl>
    <w:lvl w:ilvl="1" w:tplc="04090019" w:tentative="1">
      <w:start w:val="1"/>
      <w:numFmt w:val="ideographTraditional"/>
      <w:lvlText w:val="%2、"/>
      <w:lvlJc w:val="left"/>
      <w:pPr>
        <w:ind w:left="2439" w:hanging="480"/>
      </w:pPr>
    </w:lvl>
    <w:lvl w:ilvl="2" w:tplc="0409001B" w:tentative="1">
      <w:start w:val="1"/>
      <w:numFmt w:val="lowerRoman"/>
      <w:lvlText w:val="%3."/>
      <w:lvlJc w:val="right"/>
      <w:pPr>
        <w:ind w:left="2919" w:hanging="480"/>
      </w:pPr>
    </w:lvl>
    <w:lvl w:ilvl="3" w:tplc="0409000F" w:tentative="1">
      <w:start w:val="1"/>
      <w:numFmt w:val="decimal"/>
      <w:lvlText w:val="%4."/>
      <w:lvlJc w:val="left"/>
      <w:pPr>
        <w:ind w:left="3399" w:hanging="480"/>
      </w:pPr>
    </w:lvl>
    <w:lvl w:ilvl="4" w:tplc="04090019" w:tentative="1">
      <w:start w:val="1"/>
      <w:numFmt w:val="ideographTraditional"/>
      <w:lvlText w:val="%5、"/>
      <w:lvlJc w:val="left"/>
      <w:pPr>
        <w:ind w:left="3879" w:hanging="480"/>
      </w:pPr>
    </w:lvl>
    <w:lvl w:ilvl="5" w:tplc="0409001B" w:tentative="1">
      <w:start w:val="1"/>
      <w:numFmt w:val="lowerRoman"/>
      <w:lvlText w:val="%6."/>
      <w:lvlJc w:val="right"/>
      <w:pPr>
        <w:ind w:left="4359" w:hanging="480"/>
      </w:pPr>
    </w:lvl>
    <w:lvl w:ilvl="6" w:tplc="0409000F" w:tentative="1">
      <w:start w:val="1"/>
      <w:numFmt w:val="decimal"/>
      <w:lvlText w:val="%7."/>
      <w:lvlJc w:val="left"/>
      <w:pPr>
        <w:ind w:left="4839" w:hanging="480"/>
      </w:pPr>
    </w:lvl>
    <w:lvl w:ilvl="7" w:tplc="04090019" w:tentative="1">
      <w:start w:val="1"/>
      <w:numFmt w:val="ideographTraditional"/>
      <w:lvlText w:val="%8、"/>
      <w:lvlJc w:val="left"/>
      <w:pPr>
        <w:ind w:left="5319" w:hanging="480"/>
      </w:pPr>
    </w:lvl>
    <w:lvl w:ilvl="8" w:tplc="0409001B" w:tentative="1">
      <w:start w:val="1"/>
      <w:numFmt w:val="lowerRoman"/>
      <w:lvlText w:val="%9."/>
      <w:lvlJc w:val="right"/>
      <w:pPr>
        <w:ind w:left="5799" w:hanging="4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44"/>
  </w:num>
  <w:num w:numId="11">
    <w:abstractNumId w:val="12"/>
  </w:num>
  <w:num w:numId="12">
    <w:abstractNumId w:val="45"/>
  </w:num>
  <w:num w:numId="13">
    <w:abstractNumId w:val="15"/>
  </w:num>
  <w:num w:numId="14">
    <w:abstractNumId w:val="27"/>
  </w:num>
  <w:num w:numId="15">
    <w:abstractNumId w:val="9"/>
  </w:num>
  <w:num w:numId="16">
    <w:abstractNumId w:val="25"/>
  </w:num>
  <w:num w:numId="17">
    <w:abstractNumId w:val="18"/>
  </w:num>
  <w:num w:numId="18">
    <w:abstractNumId w:val="32"/>
  </w:num>
  <w:num w:numId="19">
    <w:abstractNumId w:val="31"/>
  </w:num>
  <w:num w:numId="20">
    <w:abstractNumId w:val="23"/>
  </w:num>
  <w:num w:numId="21">
    <w:abstractNumId w:val="16"/>
  </w:num>
  <w:num w:numId="22">
    <w:abstractNumId w:val="10"/>
  </w:num>
  <w:num w:numId="23">
    <w:abstractNumId w:val="29"/>
  </w:num>
  <w:num w:numId="24">
    <w:abstractNumId w:val="17"/>
  </w:num>
  <w:num w:numId="25">
    <w:abstractNumId w:val="39"/>
  </w:num>
  <w:num w:numId="26">
    <w:abstractNumId w:val="26"/>
  </w:num>
  <w:num w:numId="27">
    <w:abstractNumId w:val="13"/>
  </w:num>
  <w:num w:numId="28">
    <w:abstractNumId w:val="36"/>
  </w:num>
  <w:num w:numId="29">
    <w:abstractNumId w:val="35"/>
  </w:num>
  <w:num w:numId="30">
    <w:abstractNumId w:val="21"/>
  </w:num>
  <w:num w:numId="31">
    <w:abstractNumId w:val="38"/>
  </w:num>
  <w:num w:numId="32">
    <w:abstractNumId w:val="33"/>
  </w:num>
  <w:num w:numId="33">
    <w:abstractNumId w:val="14"/>
  </w:num>
  <w:num w:numId="34">
    <w:abstractNumId w:val="11"/>
  </w:num>
  <w:num w:numId="35">
    <w:abstractNumId w:val="20"/>
  </w:num>
  <w:num w:numId="36">
    <w:abstractNumId w:val="22"/>
  </w:num>
  <w:num w:numId="37">
    <w:abstractNumId w:val="28"/>
  </w:num>
  <w:num w:numId="38">
    <w:abstractNumId w:val="30"/>
  </w:num>
  <w:num w:numId="39">
    <w:abstractNumId w:val="24"/>
  </w:num>
  <w:num w:numId="40">
    <w:abstractNumId w:val="19"/>
  </w:num>
  <w:num w:numId="41">
    <w:abstractNumId w:val="43"/>
  </w:num>
  <w:num w:numId="42">
    <w:abstractNumId w:val="41"/>
  </w:num>
  <w:num w:numId="43">
    <w:abstractNumId w:val="46"/>
  </w:num>
  <w:num w:numId="44">
    <w:abstractNumId w:val="40"/>
  </w:num>
  <w:num w:numId="45">
    <w:abstractNumId w:val="34"/>
  </w:num>
  <w:num w:numId="46">
    <w:abstractNumId w:val="42"/>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720"/>
  <w:noPunctuationKerning/>
  <w:characterSpacingControl w:val="compressPunctuationAndJapaneseKana"/>
  <w:hdrShapeDefaults>
    <o:shapedefaults v:ext="edit" spidmax="18433"/>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19D7"/>
    <w:rsid w:val="00034616"/>
    <w:rsid w:val="0005147E"/>
    <w:rsid w:val="0006063C"/>
    <w:rsid w:val="000A2E3E"/>
    <w:rsid w:val="000A5B68"/>
    <w:rsid w:val="000F2E37"/>
    <w:rsid w:val="00110160"/>
    <w:rsid w:val="0015074B"/>
    <w:rsid w:val="00151E96"/>
    <w:rsid w:val="00186DB1"/>
    <w:rsid w:val="001A0225"/>
    <w:rsid w:val="001A026E"/>
    <w:rsid w:val="001B614A"/>
    <w:rsid w:val="001D1F48"/>
    <w:rsid w:val="001D2B85"/>
    <w:rsid w:val="00246361"/>
    <w:rsid w:val="0026495E"/>
    <w:rsid w:val="002868EC"/>
    <w:rsid w:val="0029639D"/>
    <w:rsid w:val="002A1747"/>
    <w:rsid w:val="002B6E7D"/>
    <w:rsid w:val="002F6812"/>
    <w:rsid w:val="00322FC3"/>
    <w:rsid w:val="00326F90"/>
    <w:rsid w:val="00341152"/>
    <w:rsid w:val="00345228"/>
    <w:rsid w:val="0035550E"/>
    <w:rsid w:val="00384390"/>
    <w:rsid w:val="003B448E"/>
    <w:rsid w:val="004219BC"/>
    <w:rsid w:val="0042351D"/>
    <w:rsid w:val="00477D09"/>
    <w:rsid w:val="00484A25"/>
    <w:rsid w:val="004C33D9"/>
    <w:rsid w:val="00501008"/>
    <w:rsid w:val="00504DCE"/>
    <w:rsid w:val="005163CA"/>
    <w:rsid w:val="0053174F"/>
    <w:rsid w:val="00536FC9"/>
    <w:rsid w:val="00596BEC"/>
    <w:rsid w:val="005D02F9"/>
    <w:rsid w:val="005E5B06"/>
    <w:rsid w:val="005E66C7"/>
    <w:rsid w:val="005F4D48"/>
    <w:rsid w:val="006447F4"/>
    <w:rsid w:val="00691650"/>
    <w:rsid w:val="006A043F"/>
    <w:rsid w:val="006B7960"/>
    <w:rsid w:val="006C31A0"/>
    <w:rsid w:val="006E37D3"/>
    <w:rsid w:val="00722BC6"/>
    <w:rsid w:val="00752BA1"/>
    <w:rsid w:val="00763705"/>
    <w:rsid w:val="007748D5"/>
    <w:rsid w:val="007B70A3"/>
    <w:rsid w:val="008046BE"/>
    <w:rsid w:val="008371B5"/>
    <w:rsid w:val="008966EF"/>
    <w:rsid w:val="008A78E9"/>
    <w:rsid w:val="008D7900"/>
    <w:rsid w:val="008F23A8"/>
    <w:rsid w:val="00925674"/>
    <w:rsid w:val="009628C7"/>
    <w:rsid w:val="00990260"/>
    <w:rsid w:val="009C64B0"/>
    <w:rsid w:val="009D4671"/>
    <w:rsid w:val="00A02116"/>
    <w:rsid w:val="00A20D27"/>
    <w:rsid w:val="00A444B3"/>
    <w:rsid w:val="00A7340D"/>
    <w:rsid w:val="00A75C84"/>
    <w:rsid w:val="00AA1D8D"/>
    <w:rsid w:val="00AE05ED"/>
    <w:rsid w:val="00B128A8"/>
    <w:rsid w:val="00B25945"/>
    <w:rsid w:val="00B30B2D"/>
    <w:rsid w:val="00B4142A"/>
    <w:rsid w:val="00B47730"/>
    <w:rsid w:val="00B50BE2"/>
    <w:rsid w:val="00B71CF4"/>
    <w:rsid w:val="00B8197D"/>
    <w:rsid w:val="00B911E7"/>
    <w:rsid w:val="00BA3094"/>
    <w:rsid w:val="00BA3967"/>
    <w:rsid w:val="00BB5BCA"/>
    <w:rsid w:val="00BB63DF"/>
    <w:rsid w:val="00BE35CC"/>
    <w:rsid w:val="00BF11FE"/>
    <w:rsid w:val="00C10CA2"/>
    <w:rsid w:val="00C6111C"/>
    <w:rsid w:val="00C824B9"/>
    <w:rsid w:val="00CA64F5"/>
    <w:rsid w:val="00CB0080"/>
    <w:rsid w:val="00CB0664"/>
    <w:rsid w:val="00CC3B1B"/>
    <w:rsid w:val="00CD2873"/>
    <w:rsid w:val="00CE4C16"/>
    <w:rsid w:val="00D05226"/>
    <w:rsid w:val="00D35200"/>
    <w:rsid w:val="00D36DF5"/>
    <w:rsid w:val="00D512E3"/>
    <w:rsid w:val="00D55850"/>
    <w:rsid w:val="00D63CEB"/>
    <w:rsid w:val="00D70246"/>
    <w:rsid w:val="00D71286"/>
    <w:rsid w:val="00D9102F"/>
    <w:rsid w:val="00DB501F"/>
    <w:rsid w:val="00DC50BF"/>
    <w:rsid w:val="00DD0203"/>
    <w:rsid w:val="00DD2626"/>
    <w:rsid w:val="00E37DDD"/>
    <w:rsid w:val="00E46122"/>
    <w:rsid w:val="00E5377A"/>
    <w:rsid w:val="00EA616A"/>
    <w:rsid w:val="00EA6D39"/>
    <w:rsid w:val="00EF524E"/>
    <w:rsid w:val="00F26FFC"/>
    <w:rsid w:val="00F431AA"/>
    <w:rsid w:val="00F61BB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479385E"/>
  <w14:defaultImageDpi w14:val="300"/>
  <w15:docId w15:val="{1297DF15-EE23-4FA7-AD90-9BFFAA1CB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頁首 字元"/>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頁尾 字元"/>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標題 1 字元"/>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標題 2 字元"/>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標題 3 字元"/>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標題 字元"/>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標題 字元"/>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字元"/>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字元"/>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字元"/>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巨集文字 字元"/>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文 字元"/>
    <w:basedOn w:val="a2"/>
    <w:link w:val="af5"/>
    <w:uiPriority w:val="29"/>
    <w:rsid w:val="00FC693F"/>
    <w:rPr>
      <w:i/>
      <w:iCs/>
      <w:color w:val="000000" w:themeColor="text1"/>
    </w:rPr>
  </w:style>
  <w:style w:type="character" w:customStyle="1" w:styleId="40">
    <w:name w:val="標題 4 字元"/>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標題 5 字元"/>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標題 6 字元"/>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標題 7 字元"/>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標題 8 字元"/>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標題 9 字元"/>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b">
    <w:name w:val="鮮明引文 字元"/>
    <w:basedOn w:val="a2"/>
    <w:link w:val="afa"/>
    <w:uiPriority w:val="30"/>
    <w:rsid w:val="00FC693F"/>
    <w:rPr>
      <w:b/>
      <w:bCs/>
      <w:i/>
      <w:iCs/>
      <w:color w:val="4F81BD"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4F81BD" w:themeColor="accent1"/>
    </w:rPr>
  </w:style>
  <w:style w:type="character" w:styleId="afe">
    <w:name w:val="Subtle Reference"/>
    <w:basedOn w:val="a2"/>
    <w:uiPriority w:val="31"/>
    <w:qFormat/>
    <w:rsid w:val="00FC693F"/>
    <w:rPr>
      <w:smallCaps/>
      <w:color w:val="C0504D" w:themeColor="accent2"/>
      <w:u w:val="single"/>
    </w:rPr>
  </w:style>
  <w:style w:type="character" w:styleId="aff">
    <w:name w:val="Intense Reference"/>
    <w:basedOn w:val="a2"/>
    <w:uiPriority w:val="32"/>
    <w:qFormat/>
    <w:rsid w:val="00FC693F"/>
    <w:rPr>
      <w:b/>
      <w:bCs/>
      <w:smallCaps/>
      <w:color w:val="C0504D" w:themeColor="accent2"/>
      <w:spacing w:val="5"/>
      <w:u w:val="single"/>
    </w:rPr>
  </w:style>
  <w:style w:type="character" w:styleId="aff0">
    <w:name w:val="Book Title"/>
    <w:basedOn w:val="a2"/>
    <w:uiPriority w:val="33"/>
    <w:qFormat/>
    <w:rsid w:val="00FC693F"/>
    <w:rPr>
      <w:b/>
      <w:bCs/>
      <w:smallCaps/>
      <w:spacing w:val="5"/>
    </w:rPr>
  </w:style>
  <w:style w:type="paragraph" w:styleId="aff1">
    <w:name w:val="TOC Heading"/>
    <w:basedOn w:val="1"/>
    <w:next w:val="a1"/>
    <w:uiPriority w:val="39"/>
    <w:semiHidden/>
    <w:unhideWhenUsed/>
    <w:qFormat/>
    <w:rsid w:val="00FC693F"/>
    <w:pPr>
      <w:outlineLvl w:val="9"/>
    </w:pPr>
  </w:style>
  <w:style w:type="table" w:styleId="aff2">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4">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5">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6">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7">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9">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a">
    <w:name w:val="Balloon Text"/>
    <w:basedOn w:val="a1"/>
    <w:link w:val="affb"/>
    <w:uiPriority w:val="99"/>
    <w:semiHidden/>
    <w:unhideWhenUsed/>
    <w:rsid w:val="00763705"/>
    <w:pPr>
      <w:spacing w:after="0" w:line="240" w:lineRule="auto"/>
    </w:pPr>
    <w:rPr>
      <w:rFonts w:asciiTheme="majorHAnsi" w:eastAsiaTheme="majorEastAsia" w:hAnsiTheme="majorHAnsi" w:cstheme="majorBidi"/>
      <w:sz w:val="18"/>
      <w:szCs w:val="18"/>
    </w:rPr>
  </w:style>
  <w:style w:type="character" w:customStyle="1" w:styleId="affb">
    <w:name w:val="註解方塊文字 字元"/>
    <w:basedOn w:val="a2"/>
    <w:link w:val="affa"/>
    <w:uiPriority w:val="99"/>
    <w:semiHidden/>
    <w:rsid w:val="007637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E11CF-D162-4F6E-BB61-6A8AFA578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LightPDF</Company>
  <LinksUpToDate>false</LinksUpToDate>
  <CharactersWithSpaces>3718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LightPDF</dc:creator>
  <cp:keywords/>
  <dc:description>generated by LightPDF 20231008</dc:description>
  <cp:lastModifiedBy>洪偉凱</cp:lastModifiedBy>
  <cp:revision>18</cp:revision>
  <cp:lastPrinted>2024-11-11T07:50:00Z</cp:lastPrinted>
  <dcterms:created xsi:type="dcterms:W3CDTF">2025-03-26T18:22:00Z</dcterms:created>
  <dcterms:modified xsi:type="dcterms:W3CDTF">2025-04-17T08:35:00Z</dcterms:modified>
  <cp:category/>
</cp:coreProperties>
</file>