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30C056FA" w14:textId="77777777" w:rsidR="000D4F9E" w:rsidRDefault="000D4F9E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0D4F9E">
        <w:rPr>
          <w:rFonts w:ascii="標楷體" w:eastAsia="標楷體" w:hAnsi="標楷體" w:hint="eastAsia"/>
          <w:b/>
          <w:sz w:val="48"/>
          <w:szCs w:val="48"/>
        </w:rPr>
        <w:t>114年犯罪被害保護制度暨實務研討會</w:t>
      </w:r>
    </w:p>
    <w:p w14:paraId="13721A4E" w14:textId="5DD57050" w:rsidR="00B04A4F" w:rsidRDefault="0004349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採購案</w:t>
      </w:r>
      <w:r w:rsidR="00B04A4F"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66EE2A39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</w:t>
      </w:r>
      <w:r w:rsidR="000D4F9E">
        <w:rPr>
          <w:rFonts w:ascii="標楷體" w:eastAsia="標楷體" w:hAnsi="標楷體" w:hint="eastAsia"/>
          <w:b/>
          <w:sz w:val="48"/>
          <w:szCs w:val="48"/>
        </w:rPr>
        <w:t>4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0D4F9E">
        <w:rPr>
          <w:rFonts w:ascii="標楷體" w:eastAsia="標楷體" w:hAnsi="標楷體" w:hint="eastAsia"/>
          <w:b/>
          <w:sz w:val="48"/>
          <w:szCs w:val="48"/>
        </w:rPr>
        <w:t>5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7C031C03" w14:textId="1E56A464" w:rsidR="000D4F9E" w:rsidRPr="000D4F9E" w:rsidRDefault="000D4F9E" w:rsidP="000D4F9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0D4F9E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09D629D3" w14:textId="735AC34B" w:rsidR="000D4F9E" w:rsidRPr="000D4F9E" w:rsidRDefault="000D4F9E" w:rsidP="000D4F9E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0D4F9E">
        <w:rPr>
          <w:rFonts w:ascii="標楷體" w:eastAsia="標楷體" w:hAnsi="標楷體" w:hint="eastAsia"/>
          <w:b/>
          <w:sz w:val="40"/>
          <w:szCs w:val="40"/>
        </w:rPr>
        <w:t>114年犯罪被害保護制度暨實務研討會</w:t>
      </w:r>
    </w:p>
    <w:p w14:paraId="3A662C9D" w14:textId="780F3434" w:rsidR="00B04A4F" w:rsidRPr="002B3BFB" w:rsidRDefault="000D4F9E" w:rsidP="000D4F9E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0D4F9E">
        <w:rPr>
          <w:rFonts w:ascii="標楷體" w:eastAsia="標楷體" w:hAnsi="標楷體" w:hint="eastAsia"/>
          <w:b/>
          <w:sz w:val="40"/>
          <w:szCs w:val="40"/>
        </w:rPr>
        <w:t>採購案需求說明書</w:t>
      </w:r>
    </w:p>
    <w:p w14:paraId="01910F2F" w14:textId="77777777" w:rsidR="000D4F9E" w:rsidRDefault="000D4F9E" w:rsidP="000D4F9E">
      <w:pPr>
        <w:pStyle w:val="a7"/>
        <w:numPr>
          <w:ilvl w:val="0"/>
          <w:numId w:val="1"/>
        </w:numPr>
        <w:snapToGrid w:val="0"/>
        <w:spacing w:beforeLines="50" w:before="180" w:afterLines="50" w:after="180" w:line="460" w:lineRule="exact"/>
        <w:ind w:leftChars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需求</w:t>
      </w:r>
      <w:r w:rsidRPr="0093690D">
        <w:rPr>
          <w:rFonts w:ascii="標楷體" w:eastAsia="標楷體" w:hAnsi="標楷體" w:hint="eastAsia"/>
          <w:b/>
          <w:sz w:val="32"/>
          <w:szCs w:val="32"/>
        </w:rPr>
        <w:t>緣起</w:t>
      </w:r>
    </w:p>
    <w:p w14:paraId="63BEBCCA" w14:textId="49F65605" w:rsidR="000D4F9E" w:rsidRDefault="000D4F9E" w:rsidP="000D4F9E">
      <w:pPr>
        <w:pStyle w:val="a7"/>
        <w:snapToGrid w:val="0"/>
        <w:spacing w:beforeLines="50" w:before="180" w:afterLines="50" w:after="180" w:line="460" w:lineRule="exact"/>
        <w:ind w:leftChars="0" w:left="72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</w:t>
      </w:r>
      <w:r w:rsidRPr="000D4F9E">
        <w:rPr>
          <w:rFonts w:ascii="標楷體" w:eastAsia="標楷體" w:hAnsi="標楷體" w:hint="eastAsia"/>
          <w:sz w:val="32"/>
          <w:szCs w:val="32"/>
        </w:rPr>
        <w:t>年係</w:t>
      </w:r>
      <w:r>
        <w:rPr>
          <w:rFonts w:ascii="標楷體" w:eastAsia="標楷體" w:hAnsi="標楷體" w:hint="eastAsia"/>
          <w:sz w:val="32"/>
          <w:szCs w:val="32"/>
        </w:rPr>
        <w:t>「</w:t>
      </w:r>
      <w:r w:rsidRPr="000D4F9E">
        <w:rPr>
          <w:rFonts w:ascii="標楷體" w:eastAsia="標楷體" w:hAnsi="標楷體" w:hint="eastAsia"/>
          <w:sz w:val="32"/>
          <w:szCs w:val="32"/>
        </w:rPr>
        <w:t>犯罪被害人權益保障法</w:t>
      </w:r>
      <w:r>
        <w:rPr>
          <w:rFonts w:ascii="標楷體" w:eastAsia="標楷體" w:hAnsi="標楷體" w:hint="eastAsia"/>
          <w:sz w:val="32"/>
          <w:szCs w:val="32"/>
        </w:rPr>
        <w:t>」</w:t>
      </w:r>
      <w:r w:rsidRPr="000D4F9E">
        <w:rPr>
          <w:rFonts w:ascii="標楷體" w:eastAsia="標楷體" w:hAnsi="標楷體" w:hint="eastAsia"/>
          <w:sz w:val="32"/>
          <w:szCs w:val="32"/>
        </w:rPr>
        <w:t>新法修訂後施行2週年，期望透過實務交流來精進犯罪被害人保護制度，提升犯罪被害人保護領域的社會地位，本會規劃舉辦「犯罪被害保護制度暨實務研討會」，旨在促進犯罪被害人保護實務經驗的交流與合作。此次研討會規劃邀請重大兒</w:t>
      </w:r>
      <w:proofErr w:type="gramStart"/>
      <w:r w:rsidRPr="000D4F9E">
        <w:rPr>
          <w:rFonts w:ascii="標楷體" w:eastAsia="標楷體" w:hAnsi="標楷體" w:hint="eastAsia"/>
          <w:sz w:val="32"/>
          <w:szCs w:val="32"/>
        </w:rPr>
        <w:t>虐</w:t>
      </w:r>
      <w:proofErr w:type="gramEnd"/>
      <w:r w:rsidRPr="000D4F9E">
        <w:rPr>
          <w:rFonts w:ascii="標楷體" w:eastAsia="標楷體" w:hAnsi="標楷體" w:hint="eastAsia"/>
          <w:sz w:val="32"/>
          <w:szCs w:val="32"/>
        </w:rPr>
        <w:t>案件、被害人保護工作實務工作者及專家學者，共同分享並交流在犯罪被害人保護方面的法律制度及實務經驗。通過這次研討會，本會期望建立犯罪被害人保護領域的橫向合作關係，並進一步推動跨專業領域交流，從而為犯罪被害人提供更好的保護和支持。</w:t>
      </w:r>
    </w:p>
    <w:p w14:paraId="4B31665E" w14:textId="77777777" w:rsidR="007C10B9" w:rsidRDefault="007C10B9" w:rsidP="007C10B9">
      <w:pPr>
        <w:pStyle w:val="a7"/>
        <w:numPr>
          <w:ilvl w:val="0"/>
          <w:numId w:val="4"/>
        </w:numPr>
        <w:snapToGrid w:val="0"/>
        <w:spacing w:beforeLines="50" w:before="180" w:afterLines="50" w:after="180" w:line="460" w:lineRule="exact"/>
        <w:ind w:leftChars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活動日期</w:t>
      </w:r>
    </w:p>
    <w:p w14:paraId="4130F033" w14:textId="77777777" w:rsidR="007C10B9" w:rsidRPr="005B6FC0" w:rsidRDefault="007C10B9" w:rsidP="007C10B9">
      <w:pPr>
        <w:adjustRightInd w:val="0"/>
        <w:snapToGrid w:val="0"/>
        <w:spacing w:after="240"/>
        <w:ind w:leftChars="295" w:left="708"/>
        <w:jc w:val="both"/>
        <w:rPr>
          <w:rFonts w:ascii="標楷體" w:eastAsia="標楷體" w:hAnsi="標楷體"/>
          <w:sz w:val="32"/>
          <w:szCs w:val="32"/>
        </w:rPr>
      </w:pPr>
      <w:r w:rsidRPr="005B6FC0">
        <w:rPr>
          <w:rFonts w:ascii="標楷體" w:eastAsia="標楷體" w:hAnsi="標楷體" w:hint="eastAsia"/>
          <w:sz w:val="32"/>
          <w:szCs w:val="32"/>
        </w:rPr>
        <w:t>114年7月10、11日(四、五)</w:t>
      </w:r>
    </w:p>
    <w:p w14:paraId="0D7BBC62" w14:textId="77777777" w:rsidR="007C10B9" w:rsidRDefault="007C10B9" w:rsidP="007C10B9">
      <w:pPr>
        <w:pStyle w:val="a7"/>
        <w:numPr>
          <w:ilvl w:val="0"/>
          <w:numId w:val="4"/>
        </w:numPr>
        <w:snapToGrid w:val="0"/>
        <w:spacing w:beforeLines="50" w:before="180" w:afterLines="50" w:after="180" w:line="460" w:lineRule="exact"/>
        <w:ind w:leftChars="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活動地點</w:t>
      </w:r>
    </w:p>
    <w:p w14:paraId="5EF6A5A3" w14:textId="77777777" w:rsidR="007C10B9" w:rsidRDefault="007C10B9" w:rsidP="007C10B9">
      <w:pPr>
        <w:adjustRightInd w:val="0"/>
        <w:snapToGrid w:val="0"/>
        <w:spacing w:after="240"/>
        <w:ind w:leftChars="295" w:left="708"/>
        <w:jc w:val="both"/>
        <w:rPr>
          <w:rFonts w:ascii="標楷體" w:eastAsia="標楷體" w:hAnsi="標楷體"/>
          <w:b/>
          <w:sz w:val="32"/>
          <w:szCs w:val="32"/>
        </w:rPr>
      </w:pPr>
      <w:r w:rsidRPr="005B6FC0">
        <w:rPr>
          <w:rFonts w:ascii="標楷體" w:eastAsia="標楷體" w:hAnsi="標楷體" w:hint="eastAsia"/>
          <w:sz w:val="32"/>
          <w:szCs w:val="32"/>
        </w:rPr>
        <w:t>集思台大國際會議</w:t>
      </w:r>
      <w:r>
        <w:rPr>
          <w:rFonts w:ascii="標楷體" w:eastAsia="標楷體" w:hAnsi="標楷體" w:hint="eastAsia"/>
          <w:sz w:val="32"/>
          <w:szCs w:val="32"/>
        </w:rPr>
        <w:t>廳</w:t>
      </w:r>
      <w:r w:rsidRPr="005B6FC0">
        <w:rPr>
          <w:rFonts w:ascii="標楷體" w:eastAsia="標楷體" w:hAnsi="標楷體" w:hint="eastAsia"/>
          <w:sz w:val="32"/>
          <w:szCs w:val="32"/>
        </w:rPr>
        <w:t>(台北市羅斯福路四段85號B1)</w:t>
      </w:r>
    </w:p>
    <w:p w14:paraId="3E9D85E4" w14:textId="5DCD3CB2" w:rsidR="00B04A4F" w:rsidRPr="007C10B9" w:rsidRDefault="00B04A4F" w:rsidP="000D4F9E">
      <w:pPr>
        <w:pStyle w:val="a7"/>
        <w:numPr>
          <w:ilvl w:val="0"/>
          <w:numId w:val="1"/>
        </w:numPr>
        <w:snapToGrid w:val="0"/>
        <w:spacing w:beforeLines="50" w:before="180" w:afterLines="50" w:after="180" w:line="460" w:lineRule="exact"/>
        <w:ind w:leftChars="0"/>
        <w:jc w:val="both"/>
        <w:rPr>
          <w:rFonts w:ascii="標楷體" w:eastAsia="標楷體" w:hAnsi="標楷體"/>
          <w:b/>
          <w:sz w:val="32"/>
          <w:szCs w:val="32"/>
        </w:rPr>
      </w:pPr>
      <w:r w:rsidRPr="000D4F9E">
        <w:rPr>
          <w:rFonts w:ascii="標楷體" w:eastAsia="標楷體" w:hAnsi="標楷體" w:hint="eastAsia"/>
          <w:b/>
          <w:sz w:val="28"/>
          <w:szCs w:val="28"/>
        </w:rPr>
        <w:t>履約內容</w:t>
      </w:r>
    </w:p>
    <w:tbl>
      <w:tblPr>
        <w:tblW w:w="8646" w:type="dxa"/>
        <w:tblInd w:w="70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"/>
        <w:gridCol w:w="2140"/>
        <w:gridCol w:w="3988"/>
        <w:gridCol w:w="992"/>
        <w:gridCol w:w="566"/>
      </w:tblGrid>
      <w:tr w:rsidR="00360ABD" w:rsidRPr="00360ABD" w14:paraId="266904F1" w14:textId="77777777" w:rsidTr="00EB7DE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CE1A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  <w:t>項次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A4A5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  <w:t>項目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28AE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  <w:t>內容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73C7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  <w:t>數量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6798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  <w:lang w:bidi="th-TH"/>
              </w:rPr>
              <w:t>單位</w:t>
            </w:r>
          </w:p>
        </w:tc>
      </w:tr>
      <w:tr w:rsidR="00360ABD" w:rsidRPr="00360ABD" w14:paraId="50F91709" w14:textId="77777777" w:rsidTr="00EB7DE5">
        <w:trPr>
          <w:trHeight w:val="19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5969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CC09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中文會議網站製作維護 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6CA2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電子化報名系統 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網站設計製作- Overview主頁面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- Agenda and Registration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- Keynotes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- Abstract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- Location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43E4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4EC8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3D2748A9" w14:textId="77777777" w:rsidTr="00EB7DE5">
        <w:trPr>
          <w:trHeight w:val="19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9FF0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lastRenderedPageBreak/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BB11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自動報到系統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3ED5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1.報名資料整理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2.報名確認函製作及發送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3.QR code電子報到系統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4.報到名牌自動列印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5.會前7天及2天email(2次)會前提醒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br/>
              <w:t>6. 含報到列印機、電腦及</w:t>
            </w:r>
            <w:proofErr w:type="spell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ipad</w:t>
            </w:r>
            <w:proofErr w:type="spell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 共3組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7268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D161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0717CAE9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4DBE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3D66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報到處背板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輸出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67EA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717F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E7C8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5D9ED51C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0BA9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2304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會場背板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B5F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B36E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FFC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39999990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86B6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168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精神堡壘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3BB9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結合場地平面圖&amp;議程板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2A36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12C9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0004BE47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FC68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0C7A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花藝布置</w:t>
            </w:r>
            <w:proofErr w:type="gramEnd"/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9755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主會場講台盆花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911D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DB7A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48A87B9B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4D15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DAD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講台海報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6E88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123A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0519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59B95FFD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B5E4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915F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指示牌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9D11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5E73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1EB1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支</w:t>
            </w:r>
          </w:p>
        </w:tc>
      </w:tr>
      <w:tr w:rsidR="00360ABD" w:rsidRPr="00360ABD" w14:paraId="7793170C" w14:textId="77777777" w:rsidTr="00EB7DE5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5822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E76B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識別證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D042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雙面識別證（正面姓名、背面議程）、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掛繩(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含工作人員)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4C65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7F0E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57FCB5F2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14D4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F164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邀請卡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6423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989D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8949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份</w:t>
            </w:r>
          </w:p>
        </w:tc>
      </w:tr>
      <w:tr w:rsidR="00360ABD" w:rsidRPr="00360ABD" w14:paraId="4BCBA189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EB7E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0DCC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桌卡</w:t>
            </w:r>
            <w:proofErr w:type="gramEnd"/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40D2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9FEB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B5F1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70C45AE6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ED71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FEBC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座位排貼紙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67B6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7CCC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631F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份</w:t>
            </w:r>
          </w:p>
        </w:tc>
      </w:tr>
      <w:tr w:rsidR="00360ABD" w:rsidRPr="00360ABD" w14:paraId="62AE1015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2410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530E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大會資料袋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005F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36E0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D43D" w14:textId="33F65C99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份</w:t>
            </w:r>
          </w:p>
        </w:tc>
      </w:tr>
      <w:tr w:rsidR="00360ABD" w:rsidRPr="00360ABD" w14:paraId="1DAE5749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F35C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E252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會議手冊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2BB8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A5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含講者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資訊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1A11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F16B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本</w:t>
            </w:r>
          </w:p>
        </w:tc>
      </w:tr>
      <w:tr w:rsidR="00360ABD" w:rsidRPr="00360ABD" w14:paraId="21C11EAB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54F3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C86A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會議記錄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780E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79FD" w14:textId="007C0392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4FF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16B93D2B" w14:textId="77777777" w:rsidTr="00EB7DE5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4C68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F3CC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結案成果報告-含隨身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碟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檔案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8D8F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全程會議報告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867C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0D3A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份</w:t>
            </w:r>
          </w:p>
        </w:tc>
      </w:tr>
      <w:tr w:rsidR="00360ABD" w:rsidRPr="00360ABD" w14:paraId="19D96C1A" w14:textId="77777777" w:rsidTr="00EB7DE5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5EF4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A9A7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議事服務人力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E7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Day1 9:00-17:00 Day2 09:00~17:00 每日5名，共計2日，含議事服務、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進撤場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、三次會議訓練(勞保、誤餐費、超時費)，會議背心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7B6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6A22" w14:textId="0335C3B4" w:rsidR="00360ABD" w:rsidRPr="00360ABD" w:rsidRDefault="00EB7DE5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名</w:t>
            </w:r>
          </w:p>
        </w:tc>
      </w:tr>
      <w:tr w:rsidR="00360ABD" w:rsidRPr="00360ABD" w14:paraId="5D2B2059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DB71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4828" w14:textId="60F72532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司儀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F2A8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Day1 9:00-17:00 、 Day2 09:00~17:00 含妝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髮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05DA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879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名</w:t>
            </w:r>
          </w:p>
        </w:tc>
      </w:tr>
      <w:tr w:rsidR="00360ABD" w:rsidRPr="00360ABD" w14:paraId="5D60C010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E0BB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3D13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會議攝影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E542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Day1 9:00-17:00 、 Day2 09:00~17:00 攝影師1名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E945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E32A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名</w:t>
            </w:r>
          </w:p>
        </w:tc>
      </w:tr>
      <w:tr w:rsidR="00360ABD" w:rsidRPr="00360ABD" w14:paraId="5D6223BB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FEC0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CE5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會議錄影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9B4F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Day1 9:00-17:00 、 Day2 09:00~17:00 錄影師1名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EF6F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1E9B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名</w:t>
            </w:r>
          </w:p>
        </w:tc>
      </w:tr>
      <w:tr w:rsidR="00360ABD" w:rsidRPr="00360ABD" w14:paraId="7870DB61" w14:textId="77777777" w:rsidTr="00EB7DE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ADDA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53C4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雜支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82A9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場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勘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交通、文具、列印、耗材、紙張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5BFF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DDD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  <w:tr w:rsidR="00360ABD" w:rsidRPr="00360ABD" w14:paraId="7D1CC5C2" w14:textId="77777777" w:rsidTr="00EB7DE5">
        <w:trPr>
          <w:trHeight w:val="6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216F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lastRenderedPageBreak/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6947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會議顧問服務費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AD58" w14:textId="09CD5F8C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*含會議視覺形象設計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相關場地規劃、場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勘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、洽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繫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、丈量；</w:t>
            </w:r>
            <w:r w:rsidR="00EB7DE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會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議銜接相關場地規劃、場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佈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設計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施工進撤場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垃圾清運、印刷文宣品製作運送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*專案主持人一名：成立秘書處統籌規劃會議相關事宜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(1)與主事成員辦公室確認相關事務分工原則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(2)演講者及座長通知聯繫、議事相關主講人發表人個別通知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(3)制訂計畫指揮督導與分工機制、計畫管控機制，以及重要工作檢核時點，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俾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確實依照計畫進度進行相關工作，每月召集工作團隊討論工作內容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(4)規劃技術工程相關事宜、會議期間餐飲與籌備經費收支與帳</w:t>
            </w:r>
            <w:proofErr w:type="gramStart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務</w:t>
            </w:r>
            <w:proofErr w:type="gramEnd"/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(5)撰擬文件(包括邀請函、議程草案、會議地點、會議報名資訊、網站位址等)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(6)各貴賓及一般與會者之會場報到接待事宜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(7)與會來賓報到相關規劃及安排(如會場接駁交通安排等)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(8)工作人員訓練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(9)講師、貴賓及媒體聯繫</w:t>
            </w: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br/>
              <w:t>(10)編列會議工作人員工作手冊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0009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FE6F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lang w:bidi="th-TH"/>
              </w:rPr>
              <w:t>式</w:t>
            </w:r>
          </w:p>
        </w:tc>
      </w:tr>
      <w:tr w:rsidR="00EB7DE5" w:rsidRPr="00360ABD" w14:paraId="3A5BD480" w14:textId="77777777" w:rsidTr="00EB7DE5">
        <w:trPr>
          <w:trHeight w:val="17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90B9" w14:textId="77777777" w:rsidR="00360ABD" w:rsidRPr="00360ABD" w:rsidRDefault="00360ABD" w:rsidP="00360ABD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DCC1" w14:textId="0A8F0919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保險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9FE5" w14:textId="77777777" w:rsidR="00360ABD" w:rsidRPr="00360ABD" w:rsidRDefault="00360ABD" w:rsidP="00360AB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會議期間需投保公共意外責任保險 (保險金額最低為每一個人身體傷亡 責任200萬元、每一意外事故傷亡責 任2,000萬元、每一意外事故財損責任50萬元、保險期間內最高賠償金額 3,000萬元)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EE7B" w14:textId="77777777" w:rsidR="00360ABD" w:rsidRPr="00360ABD" w:rsidRDefault="00360ABD" w:rsidP="00360ABD">
            <w:pPr>
              <w:widowControl/>
              <w:jc w:val="center"/>
              <w:rPr>
                <w:rFonts w:ascii="Arial" w:eastAsia="新細明體" w:hAnsi="Arial" w:cs="Arial" w:hint="eastAsia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Arial" w:eastAsia="新細明體" w:hAnsi="Arial" w:cs="Arial"/>
                <w:color w:val="000000"/>
                <w:kern w:val="0"/>
                <w:szCs w:val="24"/>
                <w:lang w:bidi="th-TH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B9CE" w14:textId="77777777" w:rsidR="00360ABD" w:rsidRPr="00360ABD" w:rsidRDefault="00360ABD" w:rsidP="00EB7D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bidi="th-TH"/>
              </w:rPr>
            </w:pPr>
            <w:r w:rsidRPr="00360A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bidi="th-TH"/>
              </w:rPr>
              <w:t>式</w:t>
            </w:r>
          </w:p>
        </w:tc>
      </w:tr>
    </w:tbl>
    <w:p w14:paraId="55237CDF" w14:textId="01FC9118" w:rsidR="00B04A4F" w:rsidRPr="00E4440F" w:rsidRDefault="00EB7DE5" w:rsidP="00A3333A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本採購案預算金額：</w:t>
      </w:r>
      <w:r>
        <w:rPr>
          <w:rFonts w:ascii="標楷體" w:eastAsia="標楷體" w:hAnsi="標楷體" w:hint="eastAsia"/>
          <w:sz w:val="28"/>
          <w:szCs w:val="28"/>
        </w:rPr>
        <w:t>新臺幣</w:t>
      </w:r>
      <w:r w:rsidRPr="00EB7DE5">
        <w:rPr>
          <w:rFonts w:ascii="標楷體" w:eastAsia="標楷體" w:hAnsi="標楷體" w:hint="eastAsia"/>
          <w:sz w:val="28"/>
          <w:szCs w:val="28"/>
        </w:rPr>
        <w:t>942,000</w:t>
      </w:r>
      <w:r>
        <w:rPr>
          <w:rFonts w:ascii="標楷體" w:eastAsia="標楷體" w:hAnsi="標楷體" w:hint="eastAsia"/>
          <w:sz w:val="28"/>
          <w:szCs w:val="28"/>
        </w:rPr>
        <w:t>元整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9A1A7A0" w14:textId="119AAF97" w:rsidR="001A0233" w:rsidRPr="001A0233" w:rsidRDefault="00330F4A" w:rsidP="00EB7DE5">
      <w:pPr>
        <w:adjustRightInd w:val="0"/>
        <w:snapToGrid w:val="0"/>
        <w:spacing w:after="240"/>
        <w:ind w:leftChars="295" w:left="708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依實際數量付款。</w:t>
      </w:r>
    </w:p>
    <w:sectPr w:rsidR="001A0233" w:rsidRPr="001A0233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480C" w14:textId="77777777" w:rsidR="000A200F" w:rsidRDefault="000A200F" w:rsidP="00B04A4F">
      <w:r>
        <w:separator/>
      </w:r>
    </w:p>
  </w:endnote>
  <w:endnote w:type="continuationSeparator" w:id="0">
    <w:p w14:paraId="51D478BE" w14:textId="77777777" w:rsidR="000A200F" w:rsidRDefault="000A200F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全真楷書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74FE" w14:textId="77777777" w:rsidR="000A200F" w:rsidRDefault="000A200F" w:rsidP="00B04A4F">
      <w:r>
        <w:separator/>
      </w:r>
    </w:p>
  </w:footnote>
  <w:footnote w:type="continuationSeparator" w:id="0">
    <w:p w14:paraId="0DBE1496" w14:textId="77777777" w:rsidR="000A200F" w:rsidRDefault="000A200F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" w15:restartNumberingAfterBreak="0">
    <w:nsid w:val="3B8813AF"/>
    <w:multiLevelType w:val="hybridMultilevel"/>
    <w:tmpl w:val="55F070BC"/>
    <w:lvl w:ilvl="0" w:tplc="4B602FA6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7"/>
    <w:rsid w:val="00022227"/>
    <w:rsid w:val="00037960"/>
    <w:rsid w:val="0004349B"/>
    <w:rsid w:val="00067190"/>
    <w:rsid w:val="000823AC"/>
    <w:rsid w:val="00085405"/>
    <w:rsid w:val="000860F9"/>
    <w:rsid w:val="000A200F"/>
    <w:rsid w:val="000D4F9E"/>
    <w:rsid w:val="000D521F"/>
    <w:rsid w:val="000E2ADE"/>
    <w:rsid w:val="000F44CF"/>
    <w:rsid w:val="001145EB"/>
    <w:rsid w:val="00143257"/>
    <w:rsid w:val="001A0233"/>
    <w:rsid w:val="001F6E1B"/>
    <w:rsid w:val="00203EA2"/>
    <w:rsid w:val="00230129"/>
    <w:rsid w:val="002B309F"/>
    <w:rsid w:val="002B3BFB"/>
    <w:rsid w:val="002D7E08"/>
    <w:rsid w:val="00330F4A"/>
    <w:rsid w:val="00360ABD"/>
    <w:rsid w:val="003B3EB4"/>
    <w:rsid w:val="0048228F"/>
    <w:rsid w:val="004C04D8"/>
    <w:rsid w:val="004F6F04"/>
    <w:rsid w:val="00506A7D"/>
    <w:rsid w:val="006271E3"/>
    <w:rsid w:val="006313C5"/>
    <w:rsid w:val="006367FD"/>
    <w:rsid w:val="0064613F"/>
    <w:rsid w:val="00651C1B"/>
    <w:rsid w:val="006A0E8B"/>
    <w:rsid w:val="006B41D4"/>
    <w:rsid w:val="006F2709"/>
    <w:rsid w:val="00713F3F"/>
    <w:rsid w:val="007768BC"/>
    <w:rsid w:val="007C10B9"/>
    <w:rsid w:val="00824E6A"/>
    <w:rsid w:val="00855676"/>
    <w:rsid w:val="008750B9"/>
    <w:rsid w:val="00884A50"/>
    <w:rsid w:val="008A5623"/>
    <w:rsid w:val="008D6475"/>
    <w:rsid w:val="008E4B47"/>
    <w:rsid w:val="0091123D"/>
    <w:rsid w:val="00911B31"/>
    <w:rsid w:val="009A1012"/>
    <w:rsid w:val="009B0705"/>
    <w:rsid w:val="009D7A4B"/>
    <w:rsid w:val="00A069C7"/>
    <w:rsid w:val="00A1032F"/>
    <w:rsid w:val="00A1391D"/>
    <w:rsid w:val="00A3333A"/>
    <w:rsid w:val="00A56031"/>
    <w:rsid w:val="00A91945"/>
    <w:rsid w:val="00AC3A30"/>
    <w:rsid w:val="00AE0475"/>
    <w:rsid w:val="00B04A4F"/>
    <w:rsid w:val="00B12A51"/>
    <w:rsid w:val="00BA3CD5"/>
    <w:rsid w:val="00BB3788"/>
    <w:rsid w:val="00BC39CB"/>
    <w:rsid w:val="00BF52DB"/>
    <w:rsid w:val="00CA1ADA"/>
    <w:rsid w:val="00CD0AF1"/>
    <w:rsid w:val="00CF1A0A"/>
    <w:rsid w:val="00DC15CC"/>
    <w:rsid w:val="00E07F92"/>
    <w:rsid w:val="00E4440F"/>
    <w:rsid w:val="00E82370"/>
    <w:rsid w:val="00E83FD7"/>
    <w:rsid w:val="00EB7DE5"/>
    <w:rsid w:val="00EC5E00"/>
    <w:rsid w:val="00ED3F08"/>
    <w:rsid w:val="00EF4196"/>
    <w:rsid w:val="00F97AF6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清單段落 字元"/>
    <w:basedOn w:val="a0"/>
    <w:link w:val="a7"/>
    <w:uiPriority w:val="34"/>
    <w:rsid w:val="000D4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6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蔡娜文</cp:lastModifiedBy>
  <cp:revision>2</cp:revision>
  <cp:lastPrinted>2025-05-22T03:29:00Z</cp:lastPrinted>
  <dcterms:created xsi:type="dcterms:W3CDTF">2025-05-22T03:29:00Z</dcterms:created>
  <dcterms:modified xsi:type="dcterms:W3CDTF">2025-05-22T03:29:00Z</dcterms:modified>
</cp:coreProperties>
</file>