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3F841" w14:textId="77777777"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444A0D" wp14:editId="68D9B3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5648DE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B9F419" wp14:editId="32D62745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AD40C8" wp14:editId="7D9B2A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D87D96" w14:textId="77777777"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C4B9E8" wp14:editId="4A1CDA50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6B7CEC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B1CBA9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14:paraId="21DEF288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14:paraId="010B009C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1E2312CD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429509CE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 w:hint="eastAsia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 w:hint="eastAsia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 w:hint="eastAsia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 w:hint="eastAsia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 w:hint="eastAsia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14:paraId="6A77B12C" w14:textId="77777777"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14:paraId="0CD4E3D7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14:paraId="5E357670" w14:textId="77777777"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14:paraId="440D7D88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14:paraId="549591E3" w14:textId="77777777"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F01185" wp14:editId="47DCE8B8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47E8E0" w14:textId="13BF5D7F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到。</w:t>
                              </w:r>
                            </w:p>
                            <w:p w14:paraId="27BDD53C" w14:textId="39C20FCC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F54474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8D28A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8D28A8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14:paraId="38AA1C04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準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6599F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</w:t>
                              </w:r>
                              <w:proofErr w:type="gramStart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外標封紙請</w:t>
                              </w:r>
                              <w:proofErr w:type="gramEnd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粘貼於自製封套或不透明之容器，並應密封，否則無效。</w:t>
                              </w:r>
                            </w:p>
                            <w:p w14:paraId="54390167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01185"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14:paraId="7E47E8E0" w14:textId="13BF5D7F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到。</w:t>
                        </w:r>
                      </w:p>
                      <w:p w14:paraId="27BDD53C" w14:textId="39C20FCC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F54474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8D28A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8D28A8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3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14:paraId="38AA1C04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準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2D6599F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</w:t>
                        </w:r>
                        <w:proofErr w:type="gramStart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外標封紙請</w:t>
                        </w:r>
                        <w:proofErr w:type="gramEnd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粘貼於自製封套或不透明之容器，並應密封，否則無效。</w:t>
                        </w:r>
                      </w:p>
                      <w:p w14:paraId="54390167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D8A6AD" wp14:editId="127EE76F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02AB8A" w14:textId="77777777"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14:paraId="2D7B955D" w14:textId="77777777"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 w:hint="eastAsia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  <w:r w:rsidR="00694B7E" w:rsidRPr="00694B7E">
        <w:rPr>
          <w:rFonts w:eastAsia="標楷體" w:hint="eastAsia"/>
          <w:sz w:val="28"/>
          <w:szCs w:val="32"/>
        </w:rPr>
        <w:t>政府採購網</w:t>
      </w:r>
      <w:r w:rsidR="00694B7E" w:rsidRPr="00694B7E">
        <w:rPr>
          <w:rFonts w:eastAsia="標楷體"/>
          <w:sz w:val="28"/>
        </w:rPr>
        <w:t>領標憑據</w:t>
      </w:r>
      <w:r w:rsidR="00694B7E" w:rsidRPr="00694B7E">
        <w:rPr>
          <w:rFonts w:eastAsia="標楷體" w:hint="eastAsia"/>
          <w:sz w:val="28"/>
        </w:rPr>
        <w:t>序號：</w:t>
      </w:r>
      <w:r w:rsidR="00694B7E" w:rsidRPr="00694B7E">
        <w:rPr>
          <w:rFonts w:eastAsia="標楷體"/>
          <w:sz w:val="28"/>
          <w:szCs w:val="32"/>
          <w:u w:val="single"/>
        </w:rPr>
        <w:t xml:space="preserve">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</w:t>
      </w:r>
    </w:p>
    <w:p w14:paraId="090A963F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7632AE20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114EE728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1B06A1CE" w14:textId="77777777"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14:paraId="6DFC3282" w14:textId="77777777" w:rsidR="00F54474" w:rsidRDefault="00A768CE" w:rsidP="00F54474">
      <w:pPr>
        <w:adjustRightInd w:val="0"/>
        <w:snapToGrid w:val="0"/>
        <w:spacing w:beforeLines="50" w:before="170"/>
        <w:rPr>
          <w:rFonts w:eastAsia="標楷體"/>
          <w:bCs/>
          <w:sz w:val="40"/>
          <w:szCs w:val="40"/>
          <w:u w:val="single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F54474" w:rsidRPr="00F54474">
        <w:rPr>
          <w:rFonts w:eastAsia="標楷體" w:hint="eastAsia"/>
          <w:bCs/>
          <w:sz w:val="40"/>
          <w:szCs w:val="40"/>
          <w:u w:val="single"/>
        </w:rPr>
        <w:t>114</w:t>
      </w:r>
      <w:r w:rsidR="00F54474" w:rsidRPr="00F54474">
        <w:rPr>
          <w:rFonts w:eastAsia="標楷體" w:hint="eastAsia"/>
          <w:bCs/>
          <w:sz w:val="40"/>
          <w:szCs w:val="40"/>
          <w:u w:val="single"/>
        </w:rPr>
        <w:t>年犯罪被害保護制度與實務研討會議服務採購案</w:t>
      </w:r>
    </w:p>
    <w:p w14:paraId="5BB1E99D" w14:textId="3FF9D20E" w:rsidR="00512020" w:rsidRPr="00694B7E" w:rsidRDefault="00F54474" w:rsidP="00F54474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  <w:r w:rsidRPr="00F54474">
        <w:rPr>
          <w:rFonts w:eastAsia="標楷體" w:hint="eastAsia"/>
          <w:bCs/>
          <w:sz w:val="40"/>
          <w:szCs w:val="40"/>
          <w:u w:val="single"/>
        </w:rPr>
        <w:t>(</w:t>
      </w:r>
      <w:r w:rsidRPr="00F54474">
        <w:rPr>
          <w:rFonts w:eastAsia="標楷體" w:hint="eastAsia"/>
          <w:bCs/>
          <w:sz w:val="40"/>
          <w:szCs w:val="40"/>
          <w:u w:val="single"/>
        </w:rPr>
        <w:t>採購案號</w:t>
      </w:r>
      <w:r w:rsidRPr="00F54474">
        <w:rPr>
          <w:rFonts w:eastAsia="標楷體" w:hint="eastAsia"/>
          <w:bCs/>
          <w:sz w:val="40"/>
          <w:szCs w:val="40"/>
          <w:u w:val="single"/>
        </w:rPr>
        <w:t>114012)</w:t>
      </w:r>
    </w:p>
    <w:p w14:paraId="535C22F2" w14:textId="77777777"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</w:t>
      </w:r>
      <w:proofErr w:type="gramStart"/>
      <w:r w:rsidRPr="00694B7E">
        <w:rPr>
          <w:rFonts w:ascii="標楷體" w:eastAsia="標楷體" w:hAnsi="標楷體" w:hint="eastAsia"/>
        </w:rPr>
        <w:t>外標封內</w:t>
      </w:r>
      <w:proofErr w:type="gramEnd"/>
      <w:r w:rsidRPr="00694B7E">
        <w:rPr>
          <w:rFonts w:ascii="標楷體" w:eastAsia="標楷體" w:hAnsi="標楷體" w:hint="eastAsia"/>
        </w:rPr>
        <w:t>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14:paraId="32D9E7A6" w14:textId="77777777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0B581DF" w14:textId="77777777"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</w:t>
            </w:r>
            <w:proofErr w:type="gramStart"/>
            <w:r w:rsidR="00571AB2" w:rsidRPr="00694B7E">
              <w:rPr>
                <w:rFonts w:ascii="標楷體" w:eastAsia="標楷體" w:hAnsi="標楷體" w:hint="eastAsia"/>
              </w:rPr>
              <w:t>標</w:t>
            </w:r>
            <w:proofErr w:type="gramEnd"/>
            <w:r w:rsidR="00571AB2" w:rsidRPr="00694B7E">
              <w:rPr>
                <w:rFonts w:ascii="標楷體" w:eastAsia="標楷體" w:hAnsi="標楷體" w:hint="eastAsia"/>
              </w:rPr>
              <w:t>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E440754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14:paraId="2D68D734" w14:textId="77777777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6C98A5BE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371B4D14" w14:textId="77777777" w:rsidR="00571AB2" w:rsidRPr="00694B7E" w:rsidRDefault="00571AB2" w:rsidP="00F5029B">
            <w:pPr>
              <w:snapToGrid w:val="0"/>
              <w:ind w:left="281" w:hangingChars="117" w:hanging="281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F5029B">
              <w:rPr>
                <w:rFonts w:ascii="標楷體" w:eastAsia="標楷體" w:hAnsi="標楷體" w:hint="eastAsia"/>
              </w:rPr>
              <w:t>企劃書</w:t>
            </w:r>
            <w:r w:rsidR="00C15ACA" w:rsidRPr="00694B7E">
              <w:rPr>
                <w:rFonts w:ascii="標楷體" w:eastAsia="標楷體" w:hAnsi="標楷體" w:hint="eastAsia"/>
              </w:rPr>
              <w:t xml:space="preserve"> </w:t>
            </w:r>
            <w:r w:rsidR="00216090" w:rsidRPr="00694B7E">
              <w:rPr>
                <w:rFonts w:ascii="標楷體" w:eastAsia="標楷體" w:hAnsi="標楷體" w:hint="eastAsia"/>
              </w:rPr>
              <w:t>(請備</w:t>
            </w:r>
            <w:r w:rsidR="00CA189F" w:rsidRPr="00694B7E">
              <w:rPr>
                <w:rFonts w:ascii="標楷體" w:eastAsia="標楷體" w:hAnsi="標楷體" w:hint="eastAsia"/>
              </w:rPr>
              <w:t>書面</w:t>
            </w:r>
            <w:r w:rsidR="00A73C6A">
              <w:rPr>
                <w:rFonts w:ascii="標楷體" w:eastAsia="標楷體" w:hAnsi="標楷體" w:hint="eastAsia"/>
              </w:rPr>
              <w:t>10</w:t>
            </w:r>
            <w:r w:rsidR="00216090" w:rsidRPr="00694B7E">
              <w:rPr>
                <w:rFonts w:ascii="標楷體" w:eastAsia="標楷體" w:hAnsi="標楷體" w:hint="eastAsia"/>
              </w:rPr>
              <w:t>份</w:t>
            </w:r>
            <w:r w:rsidR="002D0B15" w:rsidRPr="00694B7E">
              <w:rPr>
                <w:rFonts w:ascii="標楷體" w:eastAsia="標楷體" w:hAnsi="標楷體" w:hint="eastAsia"/>
              </w:rPr>
              <w:t>及電子</w:t>
            </w:r>
            <w:proofErr w:type="gramStart"/>
            <w:r w:rsidR="002D0B15" w:rsidRPr="00694B7E">
              <w:rPr>
                <w:rFonts w:ascii="標楷體" w:eastAsia="標楷體" w:hAnsi="標楷體" w:hint="eastAsia"/>
              </w:rPr>
              <w:t>檔</w:t>
            </w:r>
            <w:proofErr w:type="gramEnd"/>
            <w:r w:rsidR="002D0B15" w:rsidRPr="00694B7E">
              <w:rPr>
                <w:rFonts w:ascii="標楷體" w:eastAsia="標楷體" w:hAnsi="標楷體" w:hint="eastAsia"/>
              </w:rPr>
              <w:t>1份</w:t>
            </w:r>
            <w:r w:rsidR="00C15ACA" w:rsidRPr="00694B7E">
              <w:rPr>
                <w:rFonts w:ascii="標楷體" w:eastAsia="標楷體" w:hAnsi="標楷體" w:hint="eastAsia"/>
              </w:rPr>
              <w:t>)</w:t>
            </w:r>
          </w:p>
        </w:tc>
      </w:tr>
      <w:tr w:rsidR="00571AB2" w:rsidRPr="00694B7E" w14:paraId="7B09E8D4" w14:textId="77777777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A149EB0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741893A3" w14:textId="77777777"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6DE4BBEA" w14:textId="77777777"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28E073C1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463611B7" w14:textId="77777777"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23526755" w14:textId="77777777"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B52F728" w14:textId="77777777"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7134D28A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45C56BC2" w14:textId="77777777"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41C3D79B" w14:textId="77777777"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1331EE4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14:paraId="3383CC7D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127DDD70" w14:textId="77777777" w:rsidR="00571AB2" w:rsidRPr="00694B7E" w:rsidRDefault="00551086" w:rsidP="00DA274A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DA274A">
              <w:rPr>
                <w:rFonts w:ascii="標楷體" w:eastAsia="標楷體" w:hAnsi="標楷體" w:hint="eastAsia"/>
              </w:rPr>
              <w:t>廠商具有承做能力之證明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01A4DB59" w14:textId="77777777"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2C7F87A7" w14:textId="77777777"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14:paraId="26301E21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6248ACF0" w14:textId="77777777" w:rsidR="00571AB2" w:rsidRPr="00694B7E" w:rsidRDefault="00551086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91F6D5C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65B32F72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40C74208" w14:textId="77777777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14:paraId="1F00992E" w14:textId="77777777" w:rsidR="00571AB2" w:rsidRPr="00694B7E" w:rsidRDefault="00551086" w:rsidP="00551086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14:paraId="75012E3C" w14:textId="77777777"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49579A4C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373D0061" w14:textId="77777777"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27A4" w14:textId="77777777" w:rsidR="009D6C7A" w:rsidRDefault="009D6C7A" w:rsidP="00492357">
      <w:r>
        <w:separator/>
      </w:r>
    </w:p>
  </w:endnote>
  <w:endnote w:type="continuationSeparator" w:id="0">
    <w:p w14:paraId="2E25F49E" w14:textId="77777777"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143BA" w14:textId="77777777" w:rsidR="009D6C7A" w:rsidRDefault="009D6C7A" w:rsidP="00492357">
      <w:r>
        <w:separator/>
      </w:r>
    </w:p>
  </w:footnote>
  <w:footnote w:type="continuationSeparator" w:id="0">
    <w:p w14:paraId="018E24B8" w14:textId="77777777"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F5489"/>
    <w:rsid w:val="00707FB5"/>
    <w:rsid w:val="00746A05"/>
    <w:rsid w:val="00762398"/>
    <w:rsid w:val="00785503"/>
    <w:rsid w:val="007A0903"/>
    <w:rsid w:val="007B286E"/>
    <w:rsid w:val="008D28A8"/>
    <w:rsid w:val="009034CF"/>
    <w:rsid w:val="00915956"/>
    <w:rsid w:val="00922D1D"/>
    <w:rsid w:val="009D6C7A"/>
    <w:rsid w:val="00A274EE"/>
    <w:rsid w:val="00A53199"/>
    <w:rsid w:val="00A73C6A"/>
    <w:rsid w:val="00A768CE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54474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075DB03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254</Characters>
  <Application>Microsoft Office Word</Application>
  <DocSecurity>0</DocSecurity>
  <Lines>2</Lines>
  <Paragraphs>1</Paragraphs>
  <ScaleCrop>false</ScaleCrop>
  <Company>---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朱智麟</cp:lastModifiedBy>
  <cp:revision>4</cp:revision>
  <cp:lastPrinted>2018-01-30T01:45:00Z</cp:lastPrinted>
  <dcterms:created xsi:type="dcterms:W3CDTF">2024-07-24T10:48:00Z</dcterms:created>
  <dcterms:modified xsi:type="dcterms:W3CDTF">2025-05-28T02:08:00Z</dcterms:modified>
</cp:coreProperties>
</file>