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B7DC1" w14:textId="77777777" w:rsidR="00B25945" w:rsidRPr="00A54C66" w:rsidRDefault="00B25945" w:rsidP="002663C7">
      <w:pPr>
        <w:tabs>
          <w:tab w:val="left" w:pos="851"/>
        </w:tabs>
        <w:wordWrap w:val="0"/>
        <w:autoSpaceDE w:val="0"/>
        <w:autoSpaceDN w:val="0"/>
        <w:spacing w:after="195" w:line="14" w:lineRule="exact"/>
      </w:pPr>
    </w:p>
    <w:p w14:paraId="24542AE8" w14:textId="77777777" w:rsidR="006B7960" w:rsidRPr="00A54C66" w:rsidRDefault="006B7960" w:rsidP="006B7960">
      <w:pPr>
        <w:autoSpaceDE w:val="0"/>
        <w:autoSpaceDN w:val="0"/>
        <w:spacing w:before="354" w:after="199" w:line="240" w:lineRule="auto"/>
        <w:jc w:val="center"/>
        <w:rPr>
          <w:rFonts w:ascii="標楷體" w:eastAsia="標楷體" w:hAnsi="標楷體"/>
          <w:b/>
          <w:spacing w:val="1"/>
          <w:sz w:val="28"/>
          <w:szCs w:val="28"/>
          <w:lang w:eastAsia="zh-CN"/>
        </w:rPr>
      </w:pPr>
      <w:r w:rsidRPr="00A54C66">
        <w:rPr>
          <w:rFonts w:ascii="標楷體" w:eastAsia="標楷體" w:hAnsi="標楷體" w:hint="eastAsia"/>
          <w:b/>
          <w:spacing w:val="1"/>
          <w:sz w:val="28"/>
          <w:szCs w:val="28"/>
          <w:lang w:eastAsia="zh-TW"/>
        </w:rPr>
        <w:t>財團法人犯罪被害人保護協會</w:t>
      </w:r>
    </w:p>
    <w:p w14:paraId="6006398C" w14:textId="032A1669" w:rsidR="00DC50BF" w:rsidRPr="00A54C66" w:rsidRDefault="00C6111C" w:rsidP="00DC50BF">
      <w:pPr>
        <w:wordWrap w:val="0"/>
        <w:autoSpaceDE w:val="0"/>
        <w:autoSpaceDN w:val="0"/>
        <w:spacing w:before="354" w:after="199" w:line="240" w:lineRule="auto"/>
        <w:jc w:val="center"/>
        <w:rPr>
          <w:rFonts w:ascii="標楷體" w:eastAsia="標楷體" w:hAnsi="標楷體"/>
          <w:sz w:val="28"/>
          <w:szCs w:val="28"/>
          <w:lang w:eastAsia="zh-TW"/>
        </w:rPr>
      </w:pPr>
      <w:r w:rsidRPr="00A54C66">
        <w:rPr>
          <w:rFonts w:ascii="標楷體" w:eastAsia="標楷體" w:hAnsi="標楷體" w:hint="eastAsia"/>
          <w:b/>
          <w:spacing w:val="1"/>
          <w:sz w:val="27"/>
          <w:szCs w:val="27"/>
          <w:lang w:eastAsia="zh-CN"/>
        </w:rPr>
        <w:t>「</w:t>
      </w:r>
      <w:r w:rsidRPr="00A54C66">
        <w:rPr>
          <w:rFonts w:ascii="標楷體" w:eastAsia="標楷體" w:hAnsi="標楷體"/>
          <w:b/>
          <w:spacing w:val="1"/>
          <w:sz w:val="27"/>
          <w:szCs w:val="27"/>
          <w:lang w:eastAsia="zh-CN"/>
        </w:rPr>
        <w:t>114</w:t>
      </w:r>
      <w:r w:rsidRPr="00A54C66">
        <w:rPr>
          <w:rFonts w:ascii="標楷體" w:eastAsia="標楷體" w:hAnsi="標楷體" w:hint="eastAsia"/>
          <w:b/>
          <w:spacing w:val="1"/>
          <w:sz w:val="27"/>
          <w:szCs w:val="27"/>
          <w:lang w:eastAsia="zh-CN"/>
        </w:rPr>
        <w:t>年度</w:t>
      </w:r>
      <w:r w:rsidR="000B13D6" w:rsidRPr="00A54C66">
        <w:rPr>
          <w:rFonts w:ascii="標楷體" w:eastAsia="標楷體" w:hAnsi="標楷體" w:hint="eastAsia"/>
          <w:b/>
          <w:spacing w:val="1"/>
          <w:sz w:val="27"/>
          <w:szCs w:val="27"/>
          <w:lang w:eastAsia="zh-CN"/>
        </w:rPr>
        <w:t>重傷</w:t>
      </w:r>
      <w:r w:rsidR="001F0A01" w:rsidRPr="00A54C66">
        <w:rPr>
          <w:rFonts w:ascii="標楷體" w:eastAsia="標楷體" w:hAnsi="標楷體" w:hint="eastAsia"/>
          <w:b/>
          <w:spacing w:val="1"/>
          <w:sz w:val="27"/>
          <w:szCs w:val="27"/>
          <w:lang w:eastAsia="zh-CN"/>
        </w:rPr>
        <w:t>犯罪被害人保護服務現況檢討與精進之研究</w:t>
      </w:r>
      <w:r w:rsidRPr="00A54C66">
        <w:rPr>
          <w:rFonts w:ascii="標楷體" w:eastAsia="標楷體" w:hAnsi="標楷體" w:hint="eastAsia"/>
          <w:b/>
          <w:spacing w:val="1"/>
          <w:sz w:val="27"/>
          <w:szCs w:val="27"/>
          <w:lang w:eastAsia="zh-CN"/>
        </w:rPr>
        <w:t>」</w:t>
      </w:r>
      <w:r w:rsidR="001F0A01" w:rsidRPr="00A54C66">
        <w:rPr>
          <w:rFonts w:ascii="標楷體" w:eastAsia="標楷體" w:hAnsi="標楷體" w:hint="eastAsia"/>
          <w:b/>
          <w:spacing w:val="1"/>
          <w:sz w:val="27"/>
          <w:szCs w:val="27"/>
          <w:lang w:eastAsia="zh-CN"/>
        </w:rPr>
        <w:t>委外採購案</w:t>
      </w:r>
      <w:r w:rsidR="001F0A01" w:rsidRPr="00A54C66">
        <w:rPr>
          <w:rFonts w:ascii="標楷體" w:eastAsia="標楷體" w:hAnsi="標楷體" w:hint="eastAsia"/>
          <w:b/>
          <w:spacing w:val="1"/>
          <w:sz w:val="28"/>
          <w:szCs w:val="28"/>
          <w:lang w:eastAsia="zh-TW"/>
        </w:rPr>
        <w:t xml:space="preserve"> </w:t>
      </w:r>
      <w:r w:rsidR="00DC50BF" w:rsidRPr="00A54C66">
        <w:rPr>
          <w:rFonts w:ascii="標楷體" w:eastAsia="標楷體" w:hAnsi="標楷體" w:hint="eastAsia"/>
          <w:b/>
          <w:spacing w:val="1"/>
          <w:sz w:val="28"/>
          <w:szCs w:val="28"/>
          <w:lang w:eastAsia="zh-TW"/>
        </w:rPr>
        <w:t>(</w:t>
      </w:r>
      <w:r w:rsidR="00DC50BF" w:rsidRPr="00A54C66">
        <w:rPr>
          <w:rFonts w:ascii="標楷體" w:eastAsia="標楷體" w:hAnsi="標楷體" w:hint="eastAsia"/>
          <w:b/>
          <w:sz w:val="28"/>
          <w:szCs w:val="28"/>
          <w:lang w:eastAsia="zh-TW"/>
        </w:rPr>
        <w:t>採購案號：114</w:t>
      </w:r>
      <w:r w:rsidR="001F0A01" w:rsidRPr="00A54C66">
        <w:rPr>
          <w:rFonts w:ascii="標楷體" w:eastAsia="標楷體" w:hAnsi="標楷體" w:hint="eastAsia"/>
          <w:b/>
          <w:sz w:val="28"/>
          <w:szCs w:val="28"/>
          <w:lang w:eastAsia="zh-TW"/>
        </w:rPr>
        <w:t>013</w:t>
      </w:r>
      <w:r w:rsidR="00DC50BF" w:rsidRPr="00A54C66">
        <w:rPr>
          <w:rFonts w:ascii="標楷體" w:eastAsia="標楷體" w:hAnsi="標楷體" w:hint="eastAsia"/>
          <w:b/>
          <w:sz w:val="28"/>
          <w:szCs w:val="28"/>
          <w:lang w:eastAsia="zh-TW"/>
        </w:rPr>
        <w:t>)</w:t>
      </w:r>
    </w:p>
    <w:p w14:paraId="4BFEDF4C" w14:textId="177A8830" w:rsidR="00B25945" w:rsidRPr="00A54C66" w:rsidRDefault="009D407C" w:rsidP="006B7960">
      <w:pPr>
        <w:wordWrap w:val="0"/>
        <w:autoSpaceDE w:val="0"/>
        <w:autoSpaceDN w:val="0"/>
        <w:spacing w:before="354" w:after="199" w:line="240" w:lineRule="auto"/>
        <w:jc w:val="center"/>
        <w:rPr>
          <w:rFonts w:ascii="標楷體" w:eastAsia="SimSun" w:hAnsi="標楷體"/>
          <w:b/>
          <w:sz w:val="28"/>
          <w:szCs w:val="28"/>
          <w:lang w:eastAsia="zh-TW"/>
        </w:rPr>
      </w:pPr>
      <w:r w:rsidRPr="00A54C66">
        <w:rPr>
          <w:rFonts w:ascii="標楷體" w:eastAsia="標楷體" w:hAnsi="標楷體" w:hint="eastAsia"/>
          <w:b/>
          <w:sz w:val="28"/>
          <w:szCs w:val="28"/>
          <w:lang w:eastAsia="zh-TW"/>
        </w:rPr>
        <w:t>委託研究計畫</w:t>
      </w:r>
      <w:r w:rsidR="00345228" w:rsidRPr="00A54C66">
        <w:rPr>
          <w:rFonts w:ascii="標楷體" w:eastAsia="標楷體" w:hAnsi="標楷體"/>
          <w:b/>
          <w:sz w:val="28"/>
          <w:szCs w:val="28"/>
          <w:lang w:eastAsia="zh-CN"/>
        </w:rPr>
        <w:t>需求說明</w:t>
      </w:r>
      <w:r w:rsidR="006B7960" w:rsidRPr="00A54C66">
        <w:rPr>
          <w:rFonts w:ascii="標楷體" w:eastAsia="標楷體" w:hAnsi="標楷體" w:hint="eastAsia"/>
          <w:b/>
          <w:sz w:val="28"/>
          <w:szCs w:val="28"/>
          <w:lang w:eastAsia="zh-TW"/>
        </w:rPr>
        <w:t>書</w:t>
      </w:r>
    </w:p>
    <w:p w14:paraId="31BB4C2B" w14:textId="7D3B155B" w:rsidR="009D407C" w:rsidRPr="00A54C66" w:rsidRDefault="004C33D9" w:rsidP="00377214">
      <w:pPr>
        <w:pStyle w:val="ae"/>
        <w:numPr>
          <w:ilvl w:val="0"/>
          <w:numId w:val="7"/>
        </w:numPr>
        <w:autoSpaceDE w:val="0"/>
        <w:autoSpaceDN w:val="0"/>
        <w:spacing w:before="168" w:after="85" w:line="460" w:lineRule="exact"/>
        <w:rPr>
          <w:rFonts w:ascii="標楷體" w:eastAsia="標楷體" w:hAnsi="標楷體" w:cs="新細明體"/>
          <w:sz w:val="28"/>
          <w:szCs w:val="28"/>
          <w:lang w:eastAsia="zh-CN"/>
        </w:rPr>
      </w:pPr>
      <w:r w:rsidRPr="00A54C66">
        <w:rPr>
          <w:rFonts w:ascii="標楷體" w:eastAsia="標楷體" w:hAnsi="標楷體" w:cs="新細明體" w:hint="eastAsia"/>
          <w:sz w:val="28"/>
          <w:szCs w:val="28"/>
          <w:lang w:eastAsia="zh-TW"/>
        </w:rPr>
        <w:t>本採購案</w:t>
      </w:r>
      <w:r w:rsidR="00D35200" w:rsidRPr="00A54C66">
        <w:rPr>
          <w:rFonts w:ascii="標楷體" w:eastAsia="標楷體" w:hAnsi="標楷體" w:cs="新細明體" w:hint="eastAsia"/>
          <w:sz w:val="28"/>
          <w:szCs w:val="28"/>
          <w:lang w:eastAsia="zh-CN"/>
        </w:rPr>
        <w:t>名稱：</w:t>
      </w:r>
      <w:r w:rsidR="000B13D6" w:rsidRPr="00A54C66">
        <w:rPr>
          <w:rFonts w:ascii="標楷體" w:eastAsia="標楷體" w:hAnsi="標楷體" w:cs="新細明體" w:hint="eastAsia"/>
          <w:sz w:val="28"/>
          <w:szCs w:val="28"/>
          <w:lang w:eastAsia="zh-CN"/>
        </w:rPr>
        <w:t>114年度重傷犯罪被害人保護服務現況檢討與精進之研究</w:t>
      </w:r>
    </w:p>
    <w:p w14:paraId="20127074" w14:textId="460BE522" w:rsidR="00C428BC" w:rsidRPr="00A54C66" w:rsidRDefault="00990260" w:rsidP="002663C7">
      <w:pPr>
        <w:pStyle w:val="ae"/>
        <w:numPr>
          <w:ilvl w:val="0"/>
          <w:numId w:val="7"/>
        </w:numPr>
        <w:tabs>
          <w:tab w:val="clear" w:pos="624"/>
          <w:tab w:val="num" w:pos="142"/>
        </w:tabs>
        <w:autoSpaceDE w:val="0"/>
        <w:autoSpaceDN w:val="0"/>
        <w:spacing w:before="168" w:after="85" w:line="460" w:lineRule="exact"/>
        <w:ind w:left="567"/>
        <w:rPr>
          <w:rFonts w:ascii="標楷體" w:eastAsia="標楷體" w:hAnsi="標楷體"/>
          <w:sz w:val="28"/>
          <w:szCs w:val="28"/>
          <w:lang w:eastAsia="zh-CN"/>
        </w:rPr>
      </w:pPr>
      <w:r w:rsidRPr="00A54C66">
        <w:rPr>
          <w:rFonts w:ascii="標楷體" w:eastAsia="標楷體" w:hAnsi="標楷體" w:cs="新細明體" w:hint="eastAsia"/>
          <w:sz w:val="28"/>
          <w:szCs w:val="28"/>
          <w:lang w:eastAsia="zh-TW"/>
        </w:rPr>
        <w:t>背景</w:t>
      </w:r>
      <w:r w:rsidR="00EF524E" w:rsidRPr="00A54C66">
        <w:rPr>
          <w:rFonts w:ascii="標楷體" w:eastAsia="標楷體" w:hAnsi="標楷體" w:cs="新細明體" w:hint="eastAsia"/>
          <w:sz w:val="28"/>
          <w:szCs w:val="28"/>
          <w:lang w:eastAsia="zh-TW"/>
        </w:rPr>
        <w:t>及目的</w:t>
      </w:r>
      <w:r w:rsidRPr="00A54C66">
        <w:rPr>
          <w:rFonts w:ascii="標楷體" w:eastAsia="標楷體" w:hAnsi="標楷體" w:cs="新細明體" w:hint="eastAsia"/>
          <w:sz w:val="28"/>
          <w:szCs w:val="28"/>
          <w:lang w:eastAsia="zh-TW"/>
        </w:rPr>
        <w:t>：</w:t>
      </w:r>
    </w:p>
    <w:p w14:paraId="7C8118D9" w14:textId="7FA33FCE" w:rsidR="004549DF" w:rsidRPr="00A54C66" w:rsidRDefault="004549DF" w:rsidP="002663C7">
      <w:pPr>
        <w:pStyle w:val="ae"/>
        <w:numPr>
          <w:ilvl w:val="0"/>
          <w:numId w:val="15"/>
        </w:numPr>
        <w:autoSpaceDE w:val="0"/>
        <w:autoSpaceDN w:val="0"/>
        <w:spacing w:before="168" w:after="85" w:line="460" w:lineRule="exact"/>
        <w:ind w:left="1134"/>
        <w:rPr>
          <w:rFonts w:ascii="標楷體" w:eastAsia="標楷體" w:hAnsi="標楷體"/>
          <w:sz w:val="28"/>
          <w:szCs w:val="28"/>
          <w:lang w:eastAsia="zh-TW"/>
        </w:rPr>
      </w:pPr>
      <w:r w:rsidRPr="00A54C66">
        <w:rPr>
          <w:rFonts w:ascii="標楷體" w:eastAsia="標楷體" w:hAnsi="標楷體" w:hint="eastAsia"/>
          <w:sz w:val="28"/>
          <w:szCs w:val="28"/>
          <w:lang w:eastAsia="zh-TW"/>
        </w:rPr>
        <w:t>研究背景：</w:t>
      </w:r>
    </w:p>
    <w:p w14:paraId="59B030B7" w14:textId="558DFC2B" w:rsidR="004549DF" w:rsidRPr="00A54C66" w:rsidRDefault="00C428BC" w:rsidP="00FE1B78">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r w:rsidRPr="00A54C66">
        <w:rPr>
          <w:rFonts w:ascii="標楷體" w:eastAsia="標楷體" w:hAnsi="標楷體" w:hint="eastAsia"/>
          <w:sz w:val="28"/>
          <w:szCs w:val="28"/>
          <w:lang w:eastAsia="zh-TW"/>
        </w:rPr>
        <w:t>財團法人犯罪被害人保護協會</w:t>
      </w:r>
      <w:r w:rsidR="009D407C" w:rsidRPr="00A54C66">
        <w:rPr>
          <w:rFonts w:ascii="標楷體" w:eastAsia="標楷體" w:hAnsi="標楷體" w:cs="新細明體" w:hint="eastAsia"/>
          <w:sz w:val="28"/>
          <w:szCs w:val="28"/>
          <w:lang w:eastAsia="zh-CN"/>
        </w:rPr>
        <w:t>（以下簡稱</w:t>
      </w:r>
      <w:r w:rsidRPr="00A54C66">
        <w:rPr>
          <w:rFonts w:ascii="標楷體" w:eastAsia="標楷體" w:hAnsi="標楷體" w:cs="新細明體" w:hint="eastAsia"/>
          <w:sz w:val="28"/>
          <w:szCs w:val="28"/>
          <w:lang w:eastAsia="zh-TW"/>
        </w:rPr>
        <w:t>本會</w:t>
      </w:r>
      <w:r w:rsidR="009D407C" w:rsidRPr="00A54C66">
        <w:rPr>
          <w:rFonts w:ascii="標楷體" w:eastAsia="標楷體" w:hAnsi="標楷體" w:cs="新細明體" w:hint="eastAsia"/>
          <w:spacing w:val="4"/>
          <w:sz w:val="28"/>
          <w:szCs w:val="28"/>
          <w:lang w:eastAsia="zh-CN"/>
        </w:rPr>
        <w:t>）</w:t>
      </w:r>
      <w:r w:rsidR="00990260" w:rsidRPr="00A54C66">
        <w:rPr>
          <w:rFonts w:ascii="標楷體" w:eastAsia="標楷體" w:hAnsi="標楷體" w:cs="新細明體" w:hint="eastAsia"/>
          <w:sz w:val="28"/>
          <w:szCs w:val="28"/>
          <w:lang w:eastAsia="zh-TW"/>
        </w:rPr>
        <w:t>為依犯罪被害人權益保障法</w:t>
      </w:r>
      <w:r w:rsidR="004549DF" w:rsidRPr="00A54C66">
        <w:rPr>
          <w:rFonts w:ascii="標楷體" w:eastAsia="標楷體" w:hAnsi="標楷體" w:cs="微軟正黑體" w:hint="eastAsia"/>
          <w:sz w:val="28"/>
          <w:szCs w:val="28"/>
          <w:lang w:eastAsia="zh-TW"/>
        </w:rPr>
        <w:t>（以下簡稱犯保法）</w:t>
      </w:r>
      <w:r w:rsidR="00990260" w:rsidRPr="00A54C66">
        <w:rPr>
          <w:rFonts w:ascii="標楷體" w:eastAsia="標楷體" w:hAnsi="標楷體" w:cs="新細明體" w:hint="eastAsia"/>
          <w:sz w:val="28"/>
          <w:szCs w:val="28"/>
          <w:lang w:eastAsia="zh-TW"/>
        </w:rPr>
        <w:t>第75條成立，乃為協助重建犯罪被害人及其家屬生活。本會因此就被害事件發生後，被害人或其家屬所將面對的</w:t>
      </w:r>
      <w:r w:rsidR="0076130B" w:rsidRPr="00A54C66">
        <w:rPr>
          <w:rFonts w:ascii="標楷體" w:eastAsia="標楷體" w:hAnsi="標楷體" w:cs="新細明體" w:hint="eastAsia"/>
          <w:sz w:val="28"/>
          <w:szCs w:val="28"/>
          <w:lang w:eastAsia="zh-TW"/>
        </w:rPr>
        <w:t>各方面</w:t>
      </w:r>
      <w:r w:rsidR="00990260" w:rsidRPr="00A54C66">
        <w:rPr>
          <w:rFonts w:ascii="標楷體" w:eastAsia="標楷體" w:hAnsi="標楷體" w:cs="新細明體" w:hint="eastAsia"/>
          <w:sz w:val="28"/>
          <w:szCs w:val="28"/>
          <w:lang w:eastAsia="zh-TW"/>
        </w:rPr>
        <w:t>問題，</w:t>
      </w:r>
      <w:r w:rsidR="00CB0080" w:rsidRPr="00A54C66">
        <w:rPr>
          <w:rFonts w:ascii="標楷體" w:eastAsia="標楷體" w:hAnsi="標楷體" w:cs="新細明體" w:hint="eastAsia"/>
          <w:sz w:val="28"/>
          <w:szCs w:val="28"/>
          <w:lang w:eastAsia="zh-TW"/>
        </w:rPr>
        <w:t>依其協助需求，規劃包括</w:t>
      </w:r>
      <w:r w:rsidR="001D1F48" w:rsidRPr="00A54C66">
        <w:rPr>
          <w:rFonts w:ascii="標楷體" w:eastAsia="標楷體" w:hAnsi="標楷體"/>
          <w:sz w:val="28"/>
          <w:szCs w:val="28"/>
          <w:lang w:eastAsia="zh-TW"/>
        </w:rPr>
        <w:t>法律訴訟補償服務</w:t>
      </w:r>
      <w:r w:rsidR="001D1F48" w:rsidRPr="00A54C66">
        <w:rPr>
          <w:rFonts w:ascii="標楷體" w:eastAsia="標楷體" w:hAnsi="標楷體" w:hint="eastAsia"/>
          <w:sz w:val="28"/>
          <w:szCs w:val="28"/>
          <w:lang w:eastAsia="zh-TW"/>
        </w:rPr>
        <w:t>、</w:t>
      </w:r>
      <w:r w:rsidR="001D1F48" w:rsidRPr="00A54C66">
        <w:rPr>
          <w:rFonts w:ascii="標楷體" w:eastAsia="標楷體" w:hAnsi="標楷體"/>
          <w:sz w:val="28"/>
          <w:szCs w:val="28"/>
          <w:lang w:eastAsia="zh-TW"/>
        </w:rPr>
        <w:t>急難救助保護服務</w:t>
      </w:r>
      <w:r w:rsidR="001D1F48" w:rsidRPr="00A54C66">
        <w:rPr>
          <w:rFonts w:ascii="標楷體" w:eastAsia="標楷體" w:hAnsi="標楷體" w:hint="eastAsia"/>
          <w:sz w:val="28"/>
          <w:szCs w:val="28"/>
          <w:lang w:eastAsia="zh-TW"/>
        </w:rPr>
        <w:t>、</w:t>
      </w:r>
      <w:r w:rsidR="001D1F48" w:rsidRPr="00A54C66">
        <w:rPr>
          <w:rFonts w:ascii="標楷體" w:eastAsia="標楷體" w:hAnsi="標楷體"/>
          <w:sz w:val="28"/>
          <w:szCs w:val="28"/>
          <w:lang w:eastAsia="zh-TW"/>
        </w:rPr>
        <w:t>家庭關懷重建服務</w:t>
      </w:r>
      <w:r w:rsidR="001D1F48" w:rsidRPr="00A54C66">
        <w:rPr>
          <w:rFonts w:ascii="標楷體" w:eastAsia="標楷體" w:hAnsi="標楷體" w:cs="微軟正黑體" w:hint="eastAsia"/>
          <w:sz w:val="28"/>
          <w:szCs w:val="28"/>
          <w:lang w:eastAsia="zh-TW"/>
        </w:rPr>
        <w:t>及</w:t>
      </w:r>
      <w:r w:rsidR="001D1F48" w:rsidRPr="00A54C66">
        <w:rPr>
          <w:rFonts w:ascii="標楷體" w:eastAsia="標楷體" w:hAnsi="標楷體"/>
          <w:sz w:val="28"/>
          <w:szCs w:val="28"/>
          <w:lang w:eastAsia="zh-TW"/>
        </w:rPr>
        <w:t>身心照護輔導服務</w:t>
      </w:r>
      <w:r w:rsidR="001D1F48" w:rsidRPr="00A54C66">
        <w:rPr>
          <w:rFonts w:ascii="標楷體" w:eastAsia="標楷體" w:hAnsi="標楷體" w:cs="微軟正黑體" w:hint="eastAsia"/>
          <w:sz w:val="28"/>
          <w:szCs w:val="28"/>
          <w:lang w:eastAsia="zh-TW"/>
        </w:rPr>
        <w:t>等四大面向之保護服務，共計提供法律諮詢等30項保護服務措施。</w:t>
      </w:r>
    </w:p>
    <w:p w14:paraId="57D3AFD8" w14:textId="25A23BDE" w:rsidR="004549DF" w:rsidRPr="00A54C66" w:rsidRDefault="004F5F50" w:rsidP="00FE1B78">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proofErr w:type="gramStart"/>
      <w:r w:rsidRPr="00A54C66">
        <w:rPr>
          <w:rFonts w:ascii="標楷體" w:eastAsia="標楷體" w:hAnsi="標楷體" w:cs="微軟正黑體" w:hint="eastAsia"/>
          <w:sz w:val="28"/>
          <w:szCs w:val="28"/>
          <w:lang w:eastAsia="zh-TW"/>
        </w:rPr>
        <w:t>犯保法</w:t>
      </w:r>
      <w:proofErr w:type="gramEnd"/>
      <w:r w:rsidRPr="00A54C66">
        <w:rPr>
          <w:rFonts w:ascii="標楷體" w:eastAsia="標楷體" w:hAnsi="標楷體" w:cs="微軟正黑體" w:hint="eastAsia"/>
          <w:sz w:val="28"/>
          <w:szCs w:val="28"/>
          <w:lang w:eastAsia="zh-TW"/>
        </w:rPr>
        <w:t>在112年1月7日經立法院三讀通過，並於2月8</w:t>
      </w:r>
      <w:r w:rsidR="0076130B" w:rsidRPr="00A54C66">
        <w:rPr>
          <w:rFonts w:ascii="標楷體" w:eastAsia="標楷體" w:hAnsi="標楷體" w:cs="微軟正黑體" w:hint="eastAsia"/>
          <w:sz w:val="28"/>
          <w:szCs w:val="28"/>
          <w:lang w:eastAsia="zh-TW"/>
        </w:rPr>
        <w:t>日經總統公布</w:t>
      </w:r>
      <w:r w:rsidRPr="00A54C66">
        <w:rPr>
          <w:rFonts w:ascii="標楷體" w:eastAsia="標楷體" w:hAnsi="標楷體" w:cs="微軟正黑體" w:hint="eastAsia"/>
          <w:sz w:val="28"/>
          <w:szCs w:val="28"/>
          <w:lang w:eastAsia="zh-TW"/>
        </w:rPr>
        <w:t>，為我國犯罪被害人保護制度施行24年以來最大幅度的變革，其中最主要的第二章保護服務、第三章犯罪被害人保護命令及第五章犯罪被害補償金，行政院訂於112年7月1日施行。</w:t>
      </w:r>
      <w:r w:rsidR="0076130B" w:rsidRPr="00A54C66">
        <w:rPr>
          <w:rFonts w:ascii="標楷體" w:eastAsia="標楷體" w:hAnsi="標楷體" w:cs="微軟正黑體" w:hint="eastAsia"/>
          <w:sz w:val="28"/>
          <w:szCs w:val="28"/>
          <w:lang w:eastAsia="zh-TW"/>
        </w:rPr>
        <w:t>本次修正重點之一，除擴大重傷定義之範圍外，更</w:t>
      </w:r>
      <w:proofErr w:type="gramStart"/>
      <w:r w:rsidR="004549DF" w:rsidRPr="00A54C66">
        <w:rPr>
          <w:rFonts w:ascii="標楷體" w:eastAsia="標楷體" w:hAnsi="標楷體" w:cs="微軟正黑體" w:hint="eastAsia"/>
          <w:sz w:val="28"/>
          <w:szCs w:val="28"/>
          <w:lang w:eastAsia="zh-TW"/>
        </w:rPr>
        <w:t>依據犯保法</w:t>
      </w:r>
      <w:proofErr w:type="gramEnd"/>
      <w:r w:rsidR="00C428BC" w:rsidRPr="00A54C66">
        <w:rPr>
          <w:rFonts w:ascii="標楷體" w:eastAsia="標楷體" w:hAnsi="標楷體" w:cs="微軟正黑體" w:hint="eastAsia"/>
          <w:sz w:val="28"/>
          <w:szCs w:val="28"/>
          <w:lang w:eastAsia="zh-TW"/>
        </w:rPr>
        <w:t>第29條第2項及第3項規定</w:t>
      </w:r>
      <w:r w:rsidR="004549DF" w:rsidRPr="00A54C66">
        <w:rPr>
          <w:rFonts w:ascii="標楷體" w:eastAsia="標楷體" w:hAnsi="標楷體" w:cs="微軟正黑體" w:hint="eastAsia"/>
          <w:sz w:val="28"/>
          <w:szCs w:val="28"/>
          <w:lang w:eastAsia="zh-TW"/>
        </w:rPr>
        <w:t>：</w:t>
      </w:r>
      <w:r w:rsidR="00C428BC" w:rsidRPr="00A54C66">
        <w:rPr>
          <w:rFonts w:ascii="標楷體" w:eastAsia="標楷體" w:hAnsi="標楷體" w:cs="微軟正黑體" w:hint="eastAsia"/>
          <w:sz w:val="28"/>
          <w:szCs w:val="28"/>
          <w:lang w:eastAsia="zh-TW"/>
        </w:rPr>
        <w:t>「保護機構及分會應依重傷犯罪被害人及其家屬需求，規劃及執行銜接照顧服務措施，並對於無法自理生活者，經評估後提供必要之經費補助。」「前項補助對象、數額、審核程序、評估標準、核發期間及其他相關事項，由保護機構擬訂，報請主管機關核定。」</w:t>
      </w:r>
      <w:r w:rsidR="004549DF" w:rsidRPr="00A54C66">
        <w:rPr>
          <w:rFonts w:ascii="標楷體" w:eastAsia="標楷體" w:hAnsi="標楷體" w:cs="微軟正黑體" w:hint="eastAsia"/>
          <w:sz w:val="28"/>
          <w:szCs w:val="28"/>
          <w:lang w:eastAsia="zh-TW"/>
        </w:rPr>
        <w:t>查</w:t>
      </w:r>
      <w:r w:rsidR="00C428BC" w:rsidRPr="00A54C66">
        <w:rPr>
          <w:rFonts w:ascii="標楷體" w:eastAsia="標楷體" w:hAnsi="標楷體" w:cs="微軟正黑體" w:hint="eastAsia"/>
          <w:sz w:val="28"/>
          <w:szCs w:val="28"/>
          <w:lang w:eastAsia="zh-TW"/>
        </w:rPr>
        <w:t>本會對於重傷犯罪被害人的補助規定，分別有法務部</w:t>
      </w:r>
      <w:r w:rsidR="00C428BC" w:rsidRPr="00A54C66">
        <w:rPr>
          <w:rFonts w:ascii="標楷體" w:eastAsia="標楷體" w:hAnsi="標楷體" w:cs="微軟正黑體"/>
          <w:sz w:val="28"/>
          <w:szCs w:val="28"/>
          <w:lang w:eastAsia="zh-TW"/>
        </w:rPr>
        <w:t>88</w:t>
      </w:r>
      <w:r w:rsidR="00C428BC" w:rsidRPr="00A54C66">
        <w:rPr>
          <w:rFonts w:ascii="標楷體" w:eastAsia="標楷體" w:hAnsi="標楷體" w:cs="微軟正黑體" w:hint="eastAsia"/>
          <w:sz w:val="28"/>
          <w:szCs w:val="28"/>
          <w:lang w:eastAsia="zh-TW"/>
        </w:rPr>
        <w:t>年</w:t>
      </w:r>
      <w:r w:rsidR="00C428BC" w:rsidRPr="00A54C66">
        <w:rPr>
          <w:rFonts w:ascii="標楷體" w:eastAsia="標楷體" w:hAnsi="標楷體" w:cs="微軟正黑體"/>
          <w:sz w:val="28"/>
          <w:szCs w:val="28"/>
          <w:lang w:eastAsia="zh-TW"/>
        </w:rPr>
        <w:t>3</w:t>
      </w:r>
      <w:r w:rsidR="00C428BC" w:rsidRPr="00A54C66">
        <w:rPr>
          <w:rFonts w:ascii="標楷體" w:eastAsia="標楷體" w:hAnsi="標楷體" w:cs="微軟正黑體" w:hint="eastAsia"/>
          <w:sz w:val="28"/>
          <w:szCs w:val="28"/>
          <w:lang w:eastAsia="zh-TW"/>
        </w:rPr>
        <w:t>月</w:t>
      </w:r>
      <w:r w:rsidR="00C428BC" w:rsidRPr="00A54C66">
        <w:rPr>
          <w:rFonts w:ascii="標楷體" w:eastAsia="標楷體" w:hAnsi="標楷體" w:cs="微軟正黑體"/>
          <w:sz w:val="28"/>
          <w:szCs w:val="28"/>
          <w:lang w:eastAsia="zh-TW"/>
        </w:rPr>
        <w:t>17</w:t>
      </w:r>
      <w:r w:rsidR="00C428BC" w:rsidRPr="00A54C66">
        <w:rPr>
          <w:rFonts w:ascii="標楷體" w:eastAsia="標楷體" w:hAnsi="標楷體" w:cs="微軟正黑體" w:hint="eastAsia"/>
          <w:sz w:val="28"/>
          <w:szCs w:val="28"/>
          <w:lang w:eastAsia="zh-TW"/>
        </w:rPr>
        <w:t>日核定之「保護業務資助項目表」之醫療資助金，最高資助新臺幣（下同）</w:t>
      </w:r>
      <w:r w:rsidR="00C428BC" w:rsidRPr="00A54C66">
        <w:rPr>
          <w:rFonts w:ascii="標楷體" w:eastAsia="標楷體" w:hAnsi="標楷體" w:cs="微軟正黑體"/>
          <w:sz w:val="28"/>
          <w:szCs w:val="28"/>
          <w:lang w:eastAsia="zh-TW"/>
        </w:rPr>
        <w:t>3</w:t>
      </w:r>
      <w:r w:rsidR="00C428BC" w:rsidRPr="00A54C66">
        <w:rPr>
          <w:rFonts w:ascii="標楷體" w:eastAsia="標楷體" w:hAnsi="標楷體" w:cs="微軟正黑體" w:hint="eastAsia"/>
          <w:sz w:val="28"/>
          <w:szCs w:val="28"/>
          <w:lang w:eastAsia="zh-TW"/>
        </w:rPr>
        <w:t>萬元，以及法務部</w:t>
      </w:r>
      <w:r w:rsidR="00C428BC" w:rsidRPr="00A54C66">
        <w:rPr>
          <w:rFonts w:ascii="標楷體" w:eastAsia="標楷體" w:hAnsi="標楷體" w:cs="微軟正黑體"/>
          <w:sz w:val="28"/>
          <w:szCs w:val="28"/>
          <w:lang w:eastAsia="zh-TW"/>
        </w:rPr>
        <w:t>105</w:t>
      </w:r>
      <w:r w:rsidR="00C428BC" w:rsidRPr="00A54C66">
        <w:rPr>
          <w:rFonts w:ascii="標楷體" w:eastAsia="標楷體" w:hAnsi="標楷體" w:cs="微軟正黑體" w:hint="eastAsia"/>
          <w:sz w:val="28"/>
          <w:szCs w:val="28"/>
          <w:lang w:eastAsia="zh-TW"/>
        </w:rPr>
        <w:t>年</w:t>
      </w:r>
      <w:r w:rsidR="00C428BC" w:rsidRPr="00A54C66">
        <w:rPr>
          <w:rFonts w:ascii="標楷體" w:eastAsia="標楷體" w:hAnsi="標楷體" w:cs="微軟正黑體"/>
          <w:sz w:val="28"/>
          <w:szCs w:val="28"/>
          <w:lang w:eastAsia="zh-TW"/>
        </w:rPr>
        <w:t>4</w:t>
      </w:r>
      <w:r w:rsidR="00C428BC" w:rsidRPr="00A54C66">
        <w:rPr>
          <w:rFonts w:ascii="標楷體" w:eastAsia="標楷體" w:hAnsi="標楷體" w:cs="微軟正黑體" w:hint="eastAsia"/>
          <w:sz w:val="28"/>
          <w:szCs w:val="28"/>
          <w:lang w:eastAsia="zh-TW"/>
        </w:rPr>
        <w:t>月</w:t>
      </w:r>
      <w:r w:rsidR="00C428BC" w:rsidRPr="00A54C66">
        <w:rPr>
          <w:rFonts w:ascii="標楷體" w:eastAsia="標楷體" w:hAnsi="標楷體" w:cs="微軟正黑體"/>
          <w:sz w:val="28"/>
          <w:szCs w:val="28"/>
          <w:lang w:eastAsia="zh-TW"/>
        </w:rPr>
        <w:t>9</w:t>
      </w:r>
      <w:r w:rsidR="00C428BC" w:rsidRPr="00A54C66">
        <w:rPr>
          <w:rFonts w:ascii="標楷體" w:eastAsia="標楷體" w:hAnsi="標楷體" w:cs="微軟正黑體" w:hint="eastAsia"/>
          <w:sz w:val="28"/>
          <w:szCs w:val="28"/>
          <w:lang w:eastAsia="zh-TW"/>
        </w:rPr>
        <w:t>日核定之「重傷害被害人服務計畫」，以提供重傷被害人照護補助金為主，補助額度為免單據</w:t>
      </w:r>
      <w:r w:rsidR="00C428BC" w:rsidRPr="00A54C66">
        <w:rPr>
          <w:rFonts w:ascii="標楷體" w:eastAsia="標楷體" w:hAnsi="標楷體" w:cs="微軟正黑體"/>
          <w:sz w:val="28"/>
          <w:szCs w:val="28"/>
          <w:lang w:eastAsia="zh-TW"/>
        </w:rPr>
        <w:t>3</w:t>
      </w:r>
      <w:r w:rsidR="00C428BC" w:rsidRPr="00A54C66">
        <w:rPr>
          <w:rFonts w:ascii="標楷體" w:eastAsia="標楷體" w:hAnsi="標楷體" w:cs="微軟正黑體" w:hint="eastAsia"/>
          <w:sz w:val="28"/>
          <w:szCs w:val="28"/>
          <w:lang w:eastAsia="zh-TW"/>
        </w:rPr>
        <w:t>萬元及檢據最高</w:t>
      </w:r>
      <w:r w:rsidR="00C428BC" w:rsidRPr="00A54C66">
        <w:rPr>
          <w:rFonts w:ascii="標楷體" w:eastAsia="標楷體" w:hAnsi="標楷體" w:cs="微軟正黑體"/>
          <w:sz w:val="28"/>
          <w:szCs w:val="28"/>
          <w:lang w:eastAsia="zh-TW"/>
        </w:rPr>
        <w:t>5</w:t>
      </w:r>
      <w:r w:rsidR="00C428BC" w:rsidRPr="00A54C66">
        <w:rPr>
          <w:rFonts w:ascii="標楷體" w:eastAsia="標楷體" w:hAnsi="標楷體" w:cs="微軟正黑體" w:hint="eastAsia"/>
          <w:sz w:val="28"/>
          <w:szCs w:val="28"/>
          <w:lang w:eastAsia="zh-TW"/>
        </w:rPr>
        <w:t>萬元，以上補助項目有分散規定、項目內容相對簡略及缺乏整體服務規定等問題</w:t>
      </w:r>
      <w:r w:rsidR="00604BEA" w:rsidRPr="00A54C66">
        <w:rPr>
          <w:rFonts w:ascii="標楷體" w:eastAsia="標楷體" w:hAnsi="標楷體" w:cs="微軟正黑體" w:hint="eastAsia"/>
          <w:sz w:val="28"/>
          <w:szCs w:val="28"/>
          <w:lang w:eastAsia="zh-TW"/>
        </w:rPr>
        <w:t>，</w:t>
      </w:r>
      <w:r w:rsidR="001F0A01" w:rsidRPr="00A54C66">
        <w:rPr>
          <w:rFonts w:ascii="標楷體" w:eastAsia="標楷體" w:hAnsi="標楷體" w:cs="微軟正黑體" w:hint="eastAsia"/>
          <w:sz w:val="28"/>
          <w:szCs w:val="28"/>
          <w:lang w:eastAsia="zh-TW"/>
        </w:rPr>
        <w:t>本會</w:t>
      </w:r>
      <w:r w:rsidR="00604BEA" w:rsidRPr="00A54C66">
        <w:rPr>
          <w:rFonts w:ascii="標楷體" w:eastAsia="標楷體" w:hAnsi="標楷體" w:cs="微軟正黑體" w:hint="eastAsia"/>
          <w:sz w:val="28"/>
          <w:szCs w:val="28"/>
          <w:lang w:eastAsia="zh-TW"/>
        </w:rPr>
        <w:t>配合本</w:t>
      </w:r>
      <w:proofErr w:type="gramStart"/>
      <w:r w:rsidR="00604BEA" w:rsidRPr="00A54C66">
        <w:rPr>
          <w:rFonts w:ascii="標楷體" w:eastAsia="標楷體" w:hAnsi="標楷體" w:cs="微軟正黑體" w:hint="eastAsia"/>
          <w:sz w:val="28"/>
          <w:szCs w:val="28"/>
          <w:lang w:eastAsia="zh-TW"/>
        </w:rPr>
        <w:t>次犯保法</w:t>
      </w:r>
      <w:proofErr w:type="gramEnd"/>
      <w:r w:rsidR="00604BEA" w:rsidRPr="00A54C66">
        <w:rPr>
          <w:rFonts w:ascii="標楷體" w:eastAsia="標楷體" w:hAnsi="標楷體" w:cs="微軟正黑體" w:hint="eastAsia"/>
          <w:sz w:val="28"/>
          <w:szCs w:val="28"/>
          <w:lang w:eastAsia="zh-TW"/>
        </w:rPr>
        <w:t>修正，通盤檢視相關規定，整合訂定「財團法人犯罪被害人保護協會重傷犯罪被害人家庭保護服務實施要點」</w:t>
      </w:r>
      <w:r w:rsidR="00604BEA" w:rsidRPr="00A54C66">
        <w:rPr>
          <w:rStyle w:val="affe"/>
          <w:rFonts w:ascii="標楷體" w:eastAsia="標楷體" w:hAnsi="標楷體" w:cs="微軟正黑體"/>
          <w:sz w:val="28"/>
          <w:szCs w:val="28"/>
          <w:lang w:eastAsia="zh-TW"/>
        </w:rPr>
        <w:footnoteReference w:id="1"/>
      </w:r>
      <w:r w:rsidR="00C428BC" w:rsidRPr="00A54C66">
        <w:rPr>
          <w:rFonts w:ascii="標楷體" w:eastAsia="標楷體" w:hAnsi="標楷體" w:cs="微軟正黑體" w:hint="eastAsia"/>
          <w:sz w:val="28"/>
          <w:szCs w:val="28"/>
          <w:lang w:eastAsia="zh-TW"/>
        </w:rPr>
        <w:t>。</w:t>
      </w:r>
    </w:p>
    <w:p w14:paraId="54789C4F" w14:textId="73456558" w:rsidR="00C428BC" w:rsidRPr="00A54C66" w:rsidRDefault="004549DF" w:rsidP="00694AC4">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proofErr w:type="gramStart"/>
      <w:r w:rsidRPr="00A54C66">
        <w:rPr>
          <w:rFonts w:ascii="標楷體" w:eastAsia="標楷體" w:hAnsi="標楷體" w:cs="微軟正黑體" w:hint="eastAsia"/>
          <w:sz w:val="28"/>
          <w:szCs w:val="28"/>
          <w:lang w:eastAsia="zh-TW"/>
        </w:rPr>
        <w:lastRenderedPageBreak/>
        <w:t>此外，</w:t>
      </w:r>
      <w:proofErr w:type="gramEnd"/>
      <w:r w:rsidR="00C428BC" w:rsidRPr="00A54C66">
        <w:rPr>
          <w:rFonts w:ascii="標楷體" w:eastAsia="標楷體" w:hAnsi="標楷體" w:cs="微軟正黑體" w:hint="eastAsia"/>
          <w:sz w:val="28"/>
          <w:szCs w:val="28"/>
          <w:lang w:eastAsia="zh-TW"/>
        </w:rPr>
        <w:t>近年來，</w:t>
      </w:r>
      <w:r w:rsidRPr="00A54C66">
        <w:rPr>
          <w:rFonts w:ascii="標楷體" w:eastAsia="標楷體" w:hAnsi="標楷體" w:cs="微軟正黑體" w:hint="eastAsia"/>
          <w:sz w:val="28"/>
          <w:szCs w:val="28"/>
          <w:lang w:eastAsia="zh-TW"/>
        </w:rPr>
        <w:t>重傷犯罪被害人照顧問題日益受到重視，除前述</w:t>
      </w:r>
      <w:r w:rsidR="00FF6F68" w:rsidRPr="00A54C66">
        <w:rPr>
          <w:rFonts w:ascii="標楷體" w:eastAsia="標楷體" w:hAnsi="標楷體" w:cs="微軟正黑體" w:hint="eastAsia"/>
          <w:sz w:val="28"/>
          <w:szCs w:val="28"/>
          <w:lang w:eastAsia="zh-TW"/>
        </w:rPr>
        <w:t>本會</w:t>
      </w:r>
      <w:r w:rsidRPr="00A54C66">
        <w:rPr>
          <w:rFonts w:ascii="標楷體" w:eastAsia="標楷體" w:hAnsi="標楷體" w:cs="微軟正黑體" w:hint="eastAsia"/>
          <w:sz w:val="28"/>
          <w:szCs w:val="28"/>
          <w:lang w:eastAsia="zh-TW"/>
        </w:rPr>
        <w:t>內部規定外，</w:t>
      </w:r>
      <w:r w:rsidR="00604BEA" w:rsidRPr="00A54C66">
        <w:rPr>
          <w:rFonts w:ascii="標楷體" w:eastAsia="標楷體" w:hAnsi="標楷體" w:cs="微軟正黑體" w:hint="eastAsia"/>
          <w:sz w:val="28"/>
          <w:szCs w:val="28"/>
          <w:lang w:eastAsia="zh-TW"/>
        </w:rPr>
        <w:t>另</w:t>
      </w:r>
      <w:r w:rsidR="00C428BC" w:rsidRPr="00A54C66">
        <w:rPr>
          <w:rFonts w:ascii="標楷體" w:eastAsia="標楷體" w:hAnsi="標楷體" w:cs="微軟正黑體" w:hint="eastAsia"/>
          <w:sz w:val="28"/>
          <w:szCs w:val="28"/>
          <w:lang w:eastAsia="zh-TW"/>
        </w:rPr>
        <w:t>結合台新銀行贊助照顧物資，提供異地就醫、輔具、居家無障礙設施修繕補助、舉辦重傷被害人戶外活動、照顧者喘息活動等，分會也結合醫療照顧專業資源，自主發展整合式重傷被害人照顧方案，為因應重傷犯罪被害人照顧服務的發展，實有必要訂定完整的照顧服務措施，以完善相關服務。</w:t>
      </w:r>
    </w:p>
    <w:p w14:paraId="622D2C91" w14:textId="03B04EEA" w:rsidR="003D697E" w:rsidRPr="00A54C66" w:rsidRDefault="003D697E" w:rsidP="003D697E">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proofErr w:type="gramStart"/>
      <w:r w:rsidRPr="00A54C66">
        <w:rPr>
          <w:rFonts w:ascii="標楷體" w:eastAsia="標楷體" w:hAnsi="標楷體" w:cs="微軟正黑體"/>
          <w:sz w:val="28"/>
          <w:szCs w:val="28"/>
          <w:lang w:eastAsia="zh-TW"/>
        </w:rPr>
        <w:t>113</w:t>
      </w:r>
      <w:proofErr w:type="gramEnd"/>
      <w:r w:rsidRPr="00A54C66">
        <w:rPr>
          <w:rFonts w:ascii="標楷體" w:eastAsia="標楷體" w:hAnsi="標楷體" w:cs="微軟正黑體" w:hint="eastAsia"/>
          <w:sz w:val="28"/>
          <w:szCs w:val="28"/>
          <w:lang w:eastAsia="zh-TW"/>
        </w:rPr>
        <w:t>年度，本會為積極擴展對重傷被害人之服務體系，具體策略包括設立保護據點與建構跨系統合作平台。全國</w:t>
      </w:r>
      <w:r w:rsidRPr="00A54C66">
        <w:rPr>
          <w:rFonts w:ascii="標楷體" w:eastAsia="標楷體" w:hAnsi="標楷體" w:cs="微軟正黑體"/>
          <w:sz w:val="28"/>
          <w:szCs w:val="28"/>
          <w:lang w:eastAsia="zh-TW"/>
        </w:rPr>
        <w:t>22</w:t>
      </w:r>
      <w:r w:rsidRPr="00A54C66">
        <w:rPr>
          <w:rFonts w:ascii="標楷體" w:eastAsia="標楷體" w:hAnsi="標楷體" w:cs="微軟正黑體" w:hint="eastAsia"/>
          <w:sz w:val="28"/>
          <w:szCs w:val="28"/>
          <w:lang w:eastAsia="zh-TW"/>
        </w:rPr>
        <w:t>處分會分布於各地檢署所在地，成為在地即時提供服務的前線據點，協助重傷被害人及其家屬在面對重大生命變故時，能迅速獲得協助與支持。分會不僅提供個案評估、法律說明、補償申請協助，更可依需求安排家訪、心理諮商與生活重建服務，強化服務可近性與回應性。</w:t>
      </w:r>
    </w:p>
    <w:p w14:paraId="5DFD4E35" w14:textId="12BBF2A8" w:rsidR="003D697E" w:rsidRPr="00A54C66" w:rsidRDefault="003D697E" w:rsidP="003D697E">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proofErr w:type="gramStart"/>
      <w:r w:rsidRPr="00A54C66">
        <w:rPr>
          <w:rFonts w:ascii="標楷體" w:eastAsia="標楷體" w:hAnsi="標楷體" w:cs="微軟正黑體" w:hint="eastAsia"/>
          <w:sz w:val="28"/>
          <w:szCs w:val="28"/>
          <w:lang w:eastAsia="zh-TW"/>
        </w:rPr>
        <w:t>此外，</w:t>
      </w:r>
      <w:proofErr w:type="gramEnd"/>
      <w:r w:rsidRPr="00A54C66">
        <w:rPr>
          <w:rFonts w:ascii="標楷體" w:eastAsia="標楷體" w:hAnsi="標楷體" w:cs="微軟正黑體" w:hint="eastAsia"/>
          <w:sz w:val="28"/>
          <w:szCs w:val="28"/>
          <w:lang w:eastAsia="zh-TW"/>
        </w:rPr>
        <w:t>本會於</w:t>
      </w:r>
      <w:r w:rsidRPr="00A54C66">
        <w:rPr>
          <w:rFonts w:ascii="標楷體" w:eastAsia="標楷體" w:hAnsi="標楷體" w:cs="微軟正黑體"/>
          <w:sz w:val="28"/>
          <w:szCs w:val="28"/>
          <w:lang w:eastAsia="zh-TW"/>
        </w:rPr>
        <w:t>113</w:t>
      </w:r>
      <w:r w:rsidRPr="00A54C66">
        <w:rPr>
          <w:rFonts w:ascii="標楷體" w:eastAsia="標楷體" w:hAnsi="標楷體" w:cs="微軟正黑體" w:hint="eastAsia"/>
          <w:sz w:val="28"/>
          <w:szCs w:val="28"/>
          <w:lang w:eastAsia="zh-TW"/>
        </w:rPr>
        <w:t>年積極推動「醫療關懷聯盟」之建構，聯結各地區之醫療機構、衛生局、長照中心及社福單位，建立跨單位轉</w:t>
      </w:r>
      <w:proofErr w:type="gramStart"/>
      <w:r w:rsidRPr="00A54C66">
        <w:rPr>
          <w:rFonts w:ascii="標楷體" w:eastAsia="標楷體" w:hAnsi="標楷體" w:cs="微軟正黑體" w:hint="eastAsia"/>
          <w:sz w:val="28"/>
          <w:szCs w:val="28"/>
          <w:lang w:eastAsia="zh-TW"/>
        </w:rPr>
        <w:t>介</w:t>
      </w:r>
      <w:proofErr w:type="gramEnd"/>
      <w:r w:rsidRPr="00A54C66">
        <w:rPr>
          <w:rFonts w:ascii="標楷體" w:eastAsia="標楷體" w:hAnsi="標楷體" w:cs="微軟正黑體" w:hint="eastAsia"/>
          <w:sz w:val="28"/>
          <w:szCs w:val="28"/>
          <w:lang w:eastAsia="zh-TW"/>
        </w:rPr>
        <w:t>平台，為重傷被害人提供一站式服務。具體服務內容涵蓋身心醫療協助、復健與長照需求評估、職能訓練、就業媒合等，從急性期醫療過渡到長期生活照顧皆有系統性安排。對於有長期照護需求者，</w:t>
      </w:r>
      <w:r w:rsidR="00FF6F68" w:rsidRPr="00A54C66">
        <w:rPr>
          <w:rFonts w:ascii="標楷體" w:eastAsia="標楷體" w:hAnsi="標楷體" w:cs="微軟正黑體" w:hint="eastAsia"/>
          <w:sz w:val="28"/>
          <w:szCs w:val="28"/>
          <w:lang w:eastAsia="zh-TW"/>
        </w:rPr>
        <w:t>各地分會</w:t>
      </w:r>
      <w:r w:rsidRPr="00A54C66">
        <w:rPr>
          <w:rFonts w:ascii="標楷體" w:eastAsia="標楷體" w:hAnsi="標楷體" w:cs="微軟正黑體" w:hint="eastAsia"/>
          <w:sz w:val="28"/>
          <w:szCs w:val="28"/>
          <w:lang w:eastAsia="zh-TW"/>
        </w:rPr>
        <w:t>透過社工持續追蹤訪視，並結合地方長照體系進行個案管理，落實服務不中斷、需求</w:t>
      </w:r>
      <w:proofErr w:type="gramStart"/>
      <w:r w:rsidRPr="00A54C66">
        <w:rPr>
          <w:rFonts w:ascii="標楷體" w:eastAsia="標楷體" w:hAnsi="標楷體" w:cs="微軟正黑體" w:hint="eastAsia"/>
          <w:sz w:val="28"/>
          <w:szCs w:val="28"/>
          <w:lang w:eastAsia="zh-TW"/>
        </w:rPr>
        <w:t>不</w:t>
      </w:r>
      <w:proofErr w:type="gramEnd"/>
      <w:r w:rsidRPr="00A54C66">
        <w:rPr>
          <w:rFonts w:ascii="標楷體" w:eastAsia="標楷體" w:hAnsi="標楷體" w:cs="微軟正黑體" w:hint="eastAsia"/>
          <w:sz w:val="28"/>
          <w:szCs w:val="28"/>
          <w:lang w:eastAsia="zh-TW"/>
        </w:rPr>
        <w:t>漏接的目標。</w:t>
      </w:r>
    </w:p>
    <w:p w14:paraId="2F914C98" w14:textId="21087189" w:rsidR="003D697E" w:rsidRPr="00A54C66" w:rsidRDefault="003D697E" w:rsidP="003D697E">
      <w:pPr>
        <w:pStyle w:val="ae"/>
        <w:autoSpaceDE w:val="0"/>
        <w:autoSpaceDN w:val="0"/>
        <w:spacing w:before="168" w:after="85" w:line="460" w:lineRule="exact"/>
        <w:ind w:left="1480" w:firstLineChars="180" w:firstLine="504"/>
        <w:jc w:val="both"/>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透過保護服務據點與醫療關懷聯盟的雙軌推動，協會成功整合第一線司法、醫療與社會支持系統，</w:t>
      </w:r>
      <w:proofErr w:type="gramStart"/>
      <w:r w:rsidRPr="00A54C66">
        <w:rPr>
          <w:rFonts w:ascii="標楷體" w:eastAsia="標楷體" w:hAnsi="標楷體" w:cs="微軟正黑體" w:hint="eastAsia"/>
          <w:sz w:val="28"/>
          <w:szCs w:val="28"/>
          <w:lang w:eastAsia="zh-TW"/>
        </w:rPr>
        <w:t>形塑以</w:t>
      </w:r>
      <w:proofErr w:type="gramEnd"/>
      <w:r w:rsidRPr="00A54C66">
        <w:rPr>
          <w:rFonts w:ascii="標楷體" w:eastAsia="標楷體" w:hAnsi="標楷體" w:cs="微軟正黑體" w:hint="eastAsia"/>
          <w:sz w:val="28"/>
          <w:szCs w:val="28"/>
          <w:lang w:eastAsia="zh-TW"/>
        </w:rPr>
        <w:t>「人本關懷」為核心的重傷被害人服務模式。此一轉型不僅提升協會在地服務能力，更奠定未來政策制度化與常態化之基礎，展現我國對重傷</w:t>
      </w:r>
      <w:r w:rsidR="00FF6F68" w:rsidRPr="00A54C66">
        <w:rPr>
          <w:rFonts w:ascii="標楷體" w:eastAsia="標楷體" w:hAnsi="標楷體" w:cs="新細明體" w:hint="eastAsia"/>
          <w:sz w:val="28"/>
          <w:szCs w:val="28"/>
          <w:lang w:eastAsia="zh-TW"/>
        </w:rPr>
        <w:t>犯罪</w:t>
      </w:r>
      <w:r w:rsidRPr="00A54C66">
        <w:rPr>
          <w:rFonts w:ascii="標楷體" w:eastAsia="標楷體" w:hAnsi="標楷體" w:cs="微軟正黑體" w:hint="eastAsia"/>
          <w:sz w:val="28"/>
          <w:szCs w:val="28"/>
          <w:lang w:eastAsia="zh-TW"/>
        </w:rPr>
        <w:t>被害人之制度責任與社會正義實踐。</w:t>
      </w:r>
    </w:p>
    <w:p w14:paraId="44F5359A" w14:textId="2F2A4893" w:rsidR="004549DF" w:rsidRPr="00A54C66" w:rsidRDefault="004549DF" w:rsidP="002663C7">
      <w:pPr>
        <w:pStyle w:val="ae"/>
        <w:numPr>
          <w:ilvl w:val="0"/>
          <w:numId w:val="15"/>
        </w:numPr>
        <w:autoSpaceDE w:val="0"/>
        <w:autoSpaceDN w:val="0"/>
        <w:spacing w:before="168" w:after="85" w:line="460" w:lineRule="exact"/>
        <w:ind w:left="1134"/>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研究目的</w:t>
      </w:r>
    </w:p>
    <w:p w14:paraId="07EAD158" w14:textId="0A395C49" w:rsidR="004549DF" w:rsidRPr="00A54C66" w:rsidRDefault="00A46F42" w:rsidP="002663C7">
      <w:pPr>
        <w:pStyle w:val="ae"/>
        <w:numPr>
          <w:ilvl w:val="0"/>
          <w:numId w:val="16"/>
        </w:numPr>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評估犯保法修法後對於重傷犯罪被害人權益保障的實質成效</w:t>
      </w:r>
    </w:p>
    <w:p w14:paraId="44AF7A36" w14:textId="69945F3A" w:rsidR="004549DF" w:rsidRPr="00A54C66" w:rsidRDefault="00A46F42" w:rsidP="002663C7">
      <w:pPr>
        <w:pStyle w:val="ae"/>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探討修法後對重傷犯罪被害人及其家屬之權益保障的具體影響，從科際整合與法律分析角度，深入</w:t>
      </w:r>
      <w:proofErr w:type="gramStart"/>
      <w:r w:rsidRPr="00A54C66">
        <w:rPr>
          <w:rFonts w:ascii="標楷體" w:eastAsia="標楷體" w:hAnsi="標楷體" w:cs="微軟正黑體" w:hint="eastAsia"/>
          <w:sz w:val="28"/>
          <w:szCs w:val="28"/>
          <w:lang w:eastAsia="zh-TW"/>
        </w:rPr>
        <w:t>研</w:t>
      </w:r>
      <w:proofErr w:type="gramEnd"/>
      <w:r w:rsidRPr="00A54C66">
        <w:rPr>
          <w:rFonts w:ascii="標楷體" w:eastAsia="標楷體" w:hAnsi="標楷體" w:cs="微軟正黑體" w:hint="eastAsia"/>
          <w:sz w:val="28"/>
          <w:szCs w:val="28"/>
          <w:lang w:eastAsia="zh-TW"/>
        </w:rPr>
        <w:t>析是否有效提升其對政府之信賴與社會安全感。重點評估新增保護服務措施（如醫療協助、長照連結、心理支持等）及經濟支持作為（如醫療補助、生活扶助等）是否充足回應重傷</w:t>
      </w:r>
      <w:r w:rsidR="00FF6F68" w:rsidRPr="00A54C66">
        <w:rPr>
          <w:rFonts w:ascii="標楷體" w:eastAsia="標楷體" w:hAnsi="標楷體" w:cs="新細明體" w:hint="eastAsia"/>
          <w:sz w:val="28"/>
          <w:szCs w:val="28"/>
          <w:lang w:eastAsia="zh-TW"/>
        </w:rPr>
        <w:t>犯罪</w:t>
      </w:r>
      <w:r w:rsidRPr="00A54C66">
        <w:rPr>
          <w:rFonts w:ascii="標楷體" w:eastAsia="標楷體" w:hAnsi="標楷體" w:cs="微軟正黑體" w:hint="eastAsia"/>
          <w:sz w:val="28"/>
          <w:szCs w:val="28"/>
          <w:lang w:eastAsia="zh-TW"/>
        </w:rPr>
        <w:t>被害人之實際需求，並提出量化指標與質性回饋，作為後續政策調整與制度精進之依據。</w:t>
      </w:r>
    </w:p>
    <w:p w14:paraId="4B5AC530" w14:textId="3504CE58" w:rsidR="00604BEA" w:rsidRPr="00A54C66" w:rsidRDefault="00A46F42" w:rsidP="002663C7">
      <w:pPr>
        <w:pStyle w:val="ae"/>
        <w:numPr>
          <w:ilvl w:val="0"/>
          <w:numId w:val="16"/>
        </w:numPr>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國際比較與制度借鏡之策略</w:t>
      </w:r>
      <w:proofErr w:type="gramStart"/>
      <w:r w:rsidRPr="00A54C66">
        <w:rPr>
          <w:rFonts w:ascii="標楷體" w:eastAsia="標楷體" w:hAnsi="標楷體" w:cs="微軟正黑體" w:hint="eastAsia"/>
          <w:sz w:val="28"/>
          <w:szCs w:val="28"/>
          <w:lang w:eastAsia="zh-TW"/>
        </w:rPr>
        <w:t>研</w:t>
      </w:r>
      <w:proofErr w:type="gramEnd"/>
      <w:r w:rsidRPr="00A54C66">
        <w:rPr>
          <w:rFonts w:ascii="標楷體" w:eastAsia="標楷體" w:hAnsi="標楷體" w:cs="微軟正黑體" w:hint="eastAsia"/>
          <w:sz w:val="28"/>
          <w:szCs w:val="28"/>
          <w:lang w:eastAsia="zh-TW"/>
        </w:rPr>
        <w:t>析</w:t>
      </w:r>
    </w:p>
    <w:p w14:paraId="341B27AA" w14:textId="341375A1" w:rsidR="004549DF" w:rsidRPr="00A54C66" w:rsidRDefault="00A46F42" w:rsidP="002663C7">
      <w:pPr>
        <w:pStyle w:val="ae"/>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lastRenderedPageBreak/>
        <w:t>透過比較國際間重傷犯罪被害人保護制度（如歐盟、德國、日本、英美等），歸納可適用於我國之最佳實踐方案，並提出具本土化可行性的調整建議。此舉可促進社會大眾與行政機關對修法後制度進展與實施成果的認知，亦有助於建立符合重傷</w:t>
      </w:r>
      <w:r w:rsidR="00FF6F68" w:rsidRPr="00A54C66">
        <w:rPr>
          <w:rFonts w:ascii="標楷體" w:eastAsia="標楷體" w:hAnsi="標楷體" w:cs="新細明體" w:hint="eastAsia"/>
          <w:sz w:val="28"/>
          <w:szCs w:val="28"/>
          <w:lang w:eastAsia="zh-TW"/>
        </w:rPr>
        <w:t>犯罪</w:t>
      </w:r>
      <w:r w:rsidRPr="00A54C66">
        <w:rPr>
          <w:rFonts w:ascii="標楷體" w:eastAsia="標楷體" w:hAnsi="標楷體" w:cs="微軟正黑體" w:hint="eastAsia"/>
          <w:sz w:val="28"/>
          <w:szCs w:val="28"/>
          <w:lang w:eastAsia="zh-TW"/>
        </w:rPr>
        <w:t>被害人需求之保護架構。</w:t>
      </w:r>
    </w:p>
    <w:p w14:paraId="7A88C3B3" w14:textId="605BB2BA" w:rsidR="004549DF" w:rsidRPr="00A54C66" w:rsidRDefault="00A46F42" w:rsidP="002663C7">
      <w:pPr>
        <w:pStyle w:val="ae"/>
        <w:numPr>
          <w:ilvl w:val="0"/>
          <w:numId w:val="16"/>
        </w:numPr>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通盤檢視本會服務重傷被害人服務模式之效能</w:t>
      </w:r>
    </w:p>
    <w:p w14:paraId="5B439A06" w14:textId="08C62203" w:rsidR="00604BEA" w:rsidRPr="00A54C66" w:rsidRDefault="00A46F42" w:rsidP="002663C7">
      <w:pPr>
        <w:pStyle w:val="ae"/>
        <w:autoSpaceDE w:val="0"/>
        <w:autoSpaceDN w:val="0"/>
        <w:spacing w:before="168" w:after="85" w:line="460" w:lineRule="exact"/>
        <w:ind w:left="1418"/>
        <w:rPr>
          <w:rFonts w:ascii="標楷體" w:eastAsia="標楷體" w:hAnsi="標楷體" w:cs="微軟正黑體"/>
          <w:sz w:val="28"/>
          <w:szCs w:val="28"/>
          <w:lang w:eastAsia="zh-TW"/>
        </w:rPr>
      </w:pPr>
      <w:r w:rsidRPr="00A54C66">
        <w:rPr>
          <w:rFonts w:ascii="標楷體" w:eastAsia="標楷體" w:hAnsi="標楷體" w:cs="微軟正黑體" w:hint="eastAsia"/>
          <w:sz w:val="28"/>
          <w:szCs w:val="28"/>
          <w:lang w:eastAsia="zh-TW"/>
        </w:rPr>
        <w:t>系統性盤點並分析本會因應修法所進行之服務轉型與制度變革，尤其聚焦於重傷被害人服務的實務執行成果與挑戰。進一步探討如何建立可持續、可複製且具回應性的服務模式，優化組織運作與資源配置效率，深化協會於重傷</w:t>
      </w:r>
      <w:r w:rsidR="00FF6F68" w:rsidRPr="00A54C66">
        <w:rPr>
          <w:rFonts w:ascii="標楷體" w:eastAsia="標楷體" w:hAnsi="標楷體" w:cs="新細明體" w:hint="eastAsia"/>
          <w:sz w:val="28"/>
          <w:szCs w:val="28"/>
          <w:lang w:eastAsia="zh-TW"/>
        </w:rPr>
        <w:t>犯罪</w:t>
      </w:r>
      <w:r w:rsidRPr="00A54C66">
        <w:rPr>
          <w:rFonts w:ascii="標楷體" w:eastAsia="標楷體" w:hAnsi="標楷體" w:cs="微軟正黑體" w:hint="eastAsia"/>
          <w:sz w:val="28"/>
          <w:szCs w:val="28"/>
          <w:lang w:eastAsia="zh-TW"/>
        </w:rPr>
        <w:t>被害人保護工作之整體效能。</w:t>
      </w:r>
    </w:p>
    <w:p w14:paraId="6A0C7FF2" w14:textId="77777777" w:rsidR="006E37D3" w:rsidRPr="00A54C66" w:rsidRDefault="009628C7" w:rsidP="00377214">
      <w:pPr>
        <w:pStyle w:val="ae"/>
        <w:numPr>
          <w:ilvl w:val="0"/>
          <w:numId w:val="7"/>
        </w:numPr>
        <w:autoSpaceDE w:val="0"/>
        <w:autoSpaceDN w:val="0"/>
        <w:spacing w:before="168" w:after="85" w:line="460" w:lineRule="exact"/>
        <w:ind w:left="760"/>
        <w:rPr>
          <w:rFonts w:ascii="標楷體" w:eastAsia="標楷體" w:hAnsi="標楷體"/>
          <w:sz w:val="28"/>
          <w:szCs w:val="28"/>
          <w:lang w:eastAsia="zh-CN"/>
        </w:rPr>
      </w:pPr>
      <w:r w:rsidRPr="00A54C66">
        <w:rPr>
          <w:rFonts w:ascii="標楷體" w:eastAsia="標楷體" w:hAnsi="標楷體" w:hint="eastAsia"/>
          <w:sz w:val="28"/>
          <w:szCs w:val="28"/>
          <w:lang w:eastAsia="zh-TW"/>
        </w:rPr>
        <w:t>採購金額：</w:t>
      </w:r>
      <w:r w:rsidRPr="00A54C66">
        <w:rPr>
          <w:rFonts w:ascii="標楷體" w:eastAsia="標楷體" w:hAnsi="標楷體"/>
          <w:sz w:val="28"/>
          <w:szCs w:val="28"/>
          <w:lang w:eastAsia="zh-CN"/>
        </w:rPr>
        <w:t>新</w:t>
      </w:r>
      <w:r w:rsidRPr="00A54C66">
        <w:rPr>
          <w:rFonts w:ascii="標楷體" w:eastAsia="標楷體" w:hAnsi="標楷體" w:hint="eastAsia"/>
          <w:sz w:val="28"/>
          <w:szCs w:val="28"/>
          <w:lang w:eastAsia="zh-TW"/>
        </w:rPr>
        <w:t>臺</w:t>
      </w:r>
      <w:r w:rsidRPr="00A54C66">
        <w:rPr>
          <w:rFonts w:ascii="標楷體" w:eastAsia="標楷體" w:hAnsi="標楷體"/>
          <w:sz w:val="28"/>
          <w:szCs w:val="28"/>
          <w:lang w:eastAsia="zh-CN"/>
        </w:rPr>
        <w:t>幣</w:t>
      </w:r>
      <w:r w:rsidRPr="00A54C66">
        <w:rPr>
          <w:rFonts w:ascii="標楷體" w:eastAsia="標楷體" w:hAnsi="標楷體" w:hint="eastAsia"/>
          <w:sz w:val="28"/>
          <w:szCs w:val="28"/>
          <w:lang w:eastAsia="zh-TW"/>
        </w:rPr>
        <w:t>陸拾萬</w:t>
      </w:r>
      <w:r w:rsidRPr="00A54C66">
        <w:rPr>
          <w:rFonts w:ascii="標楷體" w:eastAsia="標楷體" w:hAnsi="標楷體"/>
          <w:sz w:val="28"/>
          <w:szCs w:val="28"/>
          <w:lang w:eastAsia="zh-CN"/>
        </w:rPr>
        <w:t>元整。</w:t>
      </w:r>
    </w:p>
    <w:p w14:paraId="5603E5A1" w14:textId="77777777" w:rsidR="004A775C" w:rsidRPr="00A54C66" w:rsidRDefault="006E37D3" w:rsidP="00377214">
      <w:pPr>
        <w:pStyle w:val="ae"/>
        <w:numPr>
          <w:ilvl w:val="0"/>
          <w:numId w:val="7"/>
        </w:numPr>
        <w:autoSpaceDE w:val="0"/>
        <w:autoSpaceDN w:val="0"/>
        <w:spacing w:before="168" w:after="85" w:line="460" w:lineRule="exact"/>
        <w:ind w:left="760"/>
        <w:rPr>
          <w:rFonts w:ascii="標楷體" w:eastAsia="標楷體" w:hAnsi="標楷體"/>
          <w:sz w:val="28"/>
          <w:szCs w:val="28"/>
          <w:lang w:eastAsia="zh-CN"/>
        </w:rPr>
      </w:pPr>
      <w:r w:rsidRPr="00A54C66">
        <w:rPr>
          <w:rFonts w:ascii="標楷體" w:eastAsia="標楷體" w:hAnsi="標楷體" w:hint="eastAsia"/>
          <w:sz w:val="28"/>
          <w:szCs w:val="28"/>
          <w:lang w:eastAsia="zh-TW"/>
        </w:rPr>
        <w:t>採購方式：</w:t>
      </w:r>
    </w:p>
    <w:p w14:paraId="6B28E08B" w14:textId="77BB3C62" w:rsidR="004A775C" w:rsidRPr="00A54C66" w:rsidRDefault="004A775C" w:rsidP="00FF6F68">
      <w:pPr>
        <w:pStyle w:val="ae"/>
        <w:numPr>
          <w:ilvl w:val="1"/>
          <w:numId w:val="7"/>
        </w:numPr>
        <w:autoSpaceDE w:val="0"/>
        <w:autoSpaceDN w:val="0"/>
        <w:spacing w:before="168" w:after="85" w:line="460" w:lineRule="exact"/>
        <w:ind w:left="1418" w:hanging="970"/>
        <w:rPr>
          <w:rFonts w:ascii="標楷體" w:eastAsia="標楷體" w:hAnsi="標楷體"/>
          <w:sz w:val="28"/>
          <w:szCs w:val="28"/>
          <w:lang w:eastAsia="zh-CN"/>
        </w:rPr>
      </w:pPr>
      <w:r w:rsidRPr="00A54C66">
        <w:rPr>
          <w:rFonts w:ascii="標楷體" w:eastAsia="標楷體" w:hAnsi="標楷體" w:hint="eastAsia"/>
          <w:sz w:val="28"/>
          <w:szCs w:val="28"/>
          <w:lang w:eastAsia="zh-TW"/>
        </w:rPr>
        <w:t>依本會採購作業要點並</w:t>
      </w:r>
      <w:r w:rsidR="00322FC3" w:rsidRPr="00A54C66">
        <w:rPr>
          <w:rFonts w:ascii="標楷體" w:eastAsia="標楷體" w:hAnsi="標楷體" w:hint="eastAsia"/>
          <w:sz w:val="28"/>
          <w:szCs w:val="28"/>
          <w:lang w:eastAsia="zh-TW"/>
        </w:rPr>
        <w:t>參照中央機關未達公告金額採購招標辦法規定辦理，為擇定本會所需廠商，</w:t>
      </w:r>
      <w:r w:rsidRPr="00A54C66">
        <w:rPr>
          <w:rFonts w:ascii="標楷體" w:eastAsia="標楷體" w:hAnsi="標楷體" w:hint="eastAsia"/>
          <w:sz w:val="28"/>
          <w:szCs w:val="28"/>
          <w:lang w:eastAsia="zh-TW"/>
        </w:rPr>
        <w:t>將於本會全球資訊網公告，並經首長簽准後，若未能取得三家以上之計畫書，</w:t>
      </w:r>
      <w:r w:rsidR="00A16C39" w:rsidRPr="00A54C66">
        <w:rPr>
          <w:rFonts w:ascii="標楷體" w:eastAsia="標楷體" w:hAnsi="標楷體" w:hint="eastAsia"/>
          <w:sz w:val="28"/>
          <w:szCs w:val="28"/>
          <w:lang w:eastAsia="zh-TW"/>
        </w:rPr>
        <w:t>將</w:t>
      </w:r>
      <w:r w:rsidRPr="00A54C66">
        <w:rPr>
          <w:rFonts w:ascii="標楷體" w:eastAsia="標楷體" w:hAnsi="標楷體" w:hint="eastAsia"/>
          <w:sz w:val="28"/>
          <w:szCs w:val="28"/>
          <w:lang w:eastAsia="zh-TW"/>
        </w:rPr>
        <w:t>改</w:t>
      </w:r>
      <w:proofErr w:type="gramStart"/>
      <w:r w:rsidRPr="00A54C66">
        <w:rPr>
          <w:rFonts w:ascii="標楷體" w:eastAsia="標楷體" w:hAnsi="標楷體" w:hint="eastAsia"/>
          <w:sz w:val="28"/>
          <w:szCs w:val="28"/>
          <w:lang w:eastAsia="zh-TW"/>
        </w:rPr>
        <w:t>採</w:t>
      </w:r>
      <w:proofErr w:type="gramEnd"/>
      <w:r w:rsidRPr="00A54C66">
        <w:rPr>
          <w:rFonts w:ascii="標楷體" w:eastAsia="標楷體" w:hAnsi="標楷體" w:hint="eastAsia"/>
          <w:sz w:val="28"/>
          <w:szCs w:val="28"/>
          <w:lang w:eastAsia="zh-TW"/>
        </w:rPr>
        <w:t>限制性招標。</w:t>
      </w:r>
    </w:p>
    <w:p w14:paraId="7C9555BB" w14:textId="224C02DC" w:rsidR="006E37D3" w:rsidRPr="00A54C66" w:rsidRDefault="004A775C" w:rsidP="00FF6F68">
      <w:pPr>
        <w:pStyle w:val="ae"/>
        <w:numPr>
          <w:ilvl w:val="1"/>
          <w:numId w:val="7"/>
        </w:numPr>
        <w:autoSpaceDE w:val="0"/>
        <w:autoSpaceDN w:val="0"/>
        <w:spacing w:before="168" w:after="85" w:line="460" w:lineRule="exact"/>
        <w:ind w:left="1418" w:hanging="970"/>
        <w:rPr>
          <w:rFonts w:ascii="標楷體" w:eastAsia="標楷體" w:hAnsi="標楷體"/>
          <w:sz w:val="28"/>
          <w:szCs w:val="28"/>
          <w:lang w:eastAsia="zh-CN"/>
        </w:rPr>
      </w:pPr>
      <w:r w:rsidRPr="00A54C66">
        <w:rPr>
          <w:rFonts w:ascii="標楷體" w:eastAsia="標楷體" w:hAnsi="標楷體" w:hint="eastAsia"/>
          <w:sz w:val="28"/>
          <w:szCs w:val="28"/>
          <w:lang w:eastAsia="zh-TW"/>
        </w:rPr>
        <w:t>決標</w:t>
      </w:r>
      <w:r w:rsidR="00A16C39" w:rsidRPr="00A54C66">
        <w:rPr>
          <w:rFonts w:ascii="標楷體" w:eastAsia="標楷體" w:hAnsi="標楷體" w:hint="eastAsia"/>
          <w:sz w:val="28"/>
          <w:szCs w:val="28"/>
          <w:lang w:eastAsia="zh-TW"/>
        </w:rPr>
        <w:t>原則：未達公告金額之採購參考最有利標精神擇符合需要者辦理議價。</w:t>
      </w:r>
    </w:p>
    <w:p w14:paraId="0806D994" w14:textId="77777777" w:rsidR="00322FC3" w:rsidRPr="00A54C66" w:rsidRDefault="00322FC3" w:rsidP="00377214">
      <w:pPr>
        <w:pStyle w:val="ae"/>
        <w:numPr>
          <w:ilvl w:val="0"/>
          <w:numId w:val="7"/>
        </w:numPr>
        <w:autoSpaceDE w:val="0"/>
        <w:autoSpaceDN w:val="0"/>
        <w:spacing w:before="168" w:after="85" w:line="460" w:lineRule="exact"/>
        <w:ind w:left="760"/>
        <w:rPr>
          <w:rFonts w:ascii="標楷體" w:eastAsia="標楷體" w:hAnsi="標楷體"/>
          <w:sz w:val="28"/>
          <w:szCs w:val="28"/>
          <w:lang w:eastAsia="zh-CN"/>
        </w:rPr>
      </w:pPr>
      <w:r w:rsidRPr="00A54C66">
        <w:rPr>
          <w:rFonts w:ascii="標楷體" w:eastAsia="標楷體" w:hAnsi="標楷體" w:hint="eastAsia"/>
          <w:sz w:val="28"/>
          <w:szCs w:val="28"/>
          <w:lang w:eastAsia="zh-TW"/>
        </w:rPr>
        <w:t>投標廠商資格要求</w:t>
      </w:r>
    </w:p>
    <w:p w14:paraId="09D5B2F3" w14:textId="7FD69F46" w:rsidR="00322FC3" w:rsidRPr="00A54C66" w:rsidRDefault="00322FC3" w:rsidP="00322FC3">
      <w:pPr>
        <w:pStyle w:val="ae"/>
        <w:autoSpaceDE w:val="0"/>
        <w:autoSpaceDN w:val="0"/>
        <w:spacing w:before="168" w:after="85" w:line="460" w:lineRule="exact"/>
        <w:ind w:left="760"/>
        <w:rPr>
          <w:rFonts w:ascii="標楷體" w:eastAsia="標楷體" w:hAnsi="標楷體"/>
          <w:sz w:val="28"/>
          <w:szCs w:val="28"/>
          <w:lang w:eastAsia="zh-CN"/>
        </w:rPr>
      </w:pPr>
      <w:r w:rsidRPr="00A54C66">
        <w:rPr>
          <w:rFonts w:ascii="標楷體" w:eastAsia="標楷體" w:hAnsi="標楷體" w:hint="eastAsia"/>
          <w:sz w:val="28"/>
          <w:szCs w:val="28"/>
          <w:lang w:eastAsia="zh-TW"/>
        </w:rPr>
        <w:t>如投標須知所載</w:t>
      </w:r>
      <w:r w:rsidR="00BB7F47" w:rsidRPr="00A54C66">
        <w:rPr>
          <w:rFonts w:ascii="標楷體" w:eastAsia="標楷體" w:hAnsi="標楷體" w:hint="eastAsia"/>
          <w:sz w:val="28"/>
          <w:szCs w:val="28"/>
          <w:lang w:eastAsia="zh-TW"/>
        </w:rPr>
        <w:t>。</w:t>
      </w:r>
    </w:p>
    <w:p w14:paraId="663EBFE2" w14:textId="77777777" w:rsidR="00AE05ED" w:rsidRPr="00A54C66" w:rsidRDefault="00AE05ED" w:rsidP="00377214">
      <w:pPr>
        <w:pStyle w:val="ae"/>
        <w:numPr>
          <w:ilvl w:val="0"/>
          <w:numId w:val="7"/>
        </w:numPr>
        <w:autoSpaceDE w:val="0"/>
        <w:autoSpaceDN w:val="0"/>
        <w:spacing w:before="168" w:after="85" w:line="460" w:lineRule="exact"/>
        <w:ind w:left="760"/>
        <w:rPr>
          <w:rFonts w:ascii="標楷體" w:eastAsia="標楷體" w:hAnsi="標楷體"/>
          <w:sz w:val="28"/>
          <w:szCs w:val="28"/>
          <w:lang w:eastAsia="zh-CN"/>
        </w:rPr>
      </w:pPr>
      <w:r w:rsidRPr="00A54C66">
        <w:rPr>
          <w:rFonts w:ascii="標楷體" w:eastAsia="標楷體" w:hAnsi="標楷體" w:cs="微軟正黑體" w:hint="eastAsia"/>
          <w:sz w:val="28"/>
          <w:szCs w:val="28"/>
          <w:lang w:eastAsia="zh-TW"/>
        </w:rPr>
        <w:t>需求</w:t>
      </w:r>
      <w:r w:rsidR="009628C7" w:rsidRPr="00A54C66">
        <w:rPr>
          <w:rFonts w:ascii="標楷體" w:eastAsia="標楷體" w:hAnsi="標楷體" w:cs="微軟正黑體" w:hint="eastAsia"/>
          <w:sz w:val="28"/>
          <w:szCs w:val="28"/>
          <w:lang w:eastAsia="zh-TW"/>
        </w:rPr>
        <w:t>內容</w:t>
      </w:r>
      <w:r w:rsidRPr="00A54C66">
        <w:rPr>
          <w:rFonts w:ascii="標楷體" w:eastAsia="標楷體" w:hAnsi="標楷體" w:cs="微軟正黑體" w:hint="eastAsia"/>
          <w:sz w:val="28"/>
          <w:szCs w:val="28"/>
          <w:lang w:eastAsia="zh-TW"/>
        </w:rPr>
        <w:t>：</w:t>
      </w:r>
    </w:p>
    <w:p w14:paraId="6B3ADF2C" w14:textId="736EC279" w:rsidR="00694AC4" w:rsidRPr="00A54C66" w:rsidRDefault="00694AC4" w:rsidP="002663C7">
      <w:pPr>
        <w:pStyle w:val="ae"/>
        <w:numPr>
          <w:ilvl w:val="0"/>
          <w:numId w:val="8"/>
        </w:numPr>
        <w:autoSpaceDE w:val="0"/>
        <w:autoSpaceDN w:val="0"/>
        <w:spacing w:before="168" w:after="85" w:line="460" w:lineRule="exact"/>
        <w:ind w:left="1276"/>
        <w:rPr>
          <w:rFonts w:ascii="標楷體" w:eastAsia="SimSun" w:hAnsi="標楷體" w:cs="新細明體"/>
          <w:sz w:val="28"/>
          <w:szCs w:val="28"/>
          <w:lang w:eastAsia="zh-CN"/>
        </w:rPr>
      </w:pPr>
      <w:r w:rsidRPr="00A54C66">
        <w:rPr>
          <w:rFonts w:ascii="標楷體" w:eastAsia="標楷體" w:hAnsi="標楷體" w:cs="新細明體" w:hint="eastAsia"/>
          <w:sz w:val="28"/>
          <w:szCs w:val="28"/>
          <w:lang w:eastAsia="zh-TW"/>
        </w:rPr>
        <w:t>本研究將聚焦</w:t>
      </w:r>
      <w:proofErr w:type="gramStart"/>
      <w:r w:rsidRPr="00A54C66">
        <w:rPr>
          <w:rFonts w:ascii="標楷體" w:eastAsia="標楷體" w:hAnsi="標楷體" w:cs="新細明體" w:hint="eastAsia"/>
          <w:sz w:val="28"/>
          <w:szCs w:val="28"/>
          <w:lang w:eastAsia="zh-TW"/>
        </w:rPr>
        <w:t>於</w:t>
      </w:r>
      <w:r w:rsidR="00CB4B01" w:rsidRPr="00A54C66">
        <w:rPr>
          <w:rFonts w:ascii="標楷體" w:eastAsia="標楷體" w:hAnsi="標楷體" w:cs="新細明體" w:hint="eastAsia"/>
          <w:sz w:val="28"/>
          <w:szCs w:val="28"/>
          <w:lang w:eastAsia="zh-TW"/>
        </w:rPr>
        <w:t>犯保法</w:t>
      </w:r>
      <w:proofErr w:type="gramEnd"/>
      <w:r w:rsidR="00CB4B01" w:rsidRPr="00A54C66">
        <w:rPr>
          <w:rFonts w:ascii="標楷體" w:eastAsia="標楷體" w:hAnsi="標楷體" w:cs="新細明體" w:hint="eastAsia"/>
          <w:sz w:val="28"/>
          <w:szCs w:val="28"/>
          <w:lang w:eastAsia="zh-TW"/>
        </w:rPr>
        <w:t>所稱</w:t>
      </w:r>
      <w:r w:rsidRPr="00A54C66">
        <w:rPr>
          <w:rFonts w:ascii="標楷體" w:eastAsia="標楷體" w:hAnsi="標楷體" w:cs="新細明體" w:hint="eastAsia"/>
          <w:sz w:val="28"/>
          <w:szCs w:val="28"/>
          <w:lang w:eastAsia="zh-TW"/>
        </w:rPr>
        <w:t>重傷</w:t>
      </w:r>
      <w:r w:rsidR="00FF6F68" w:rsidRPr="00A54C66">
        <w:rPr>
          <w:rFonts w:ascii="標楷體" w:eastAsia="標楷體" w:hAnsi="標楷體" w:cs="新細明體" w:hint="eastAsia"/>
          <w:sz w:val="28"/>
          <w:szCs w:val="28"/>
          <w:lang w:eastAsia="zh-TW"/>
        </w:rPr>
        <w:t>犯罪</w:t>
      </w:r>
      <w:r w:rsidRPr="00A54C66">
        <w:rPr>
          <w:rFonts w:ascii="標楷體" w:eastAsia="標楷體" w:hAnsi="標楷體" w:cs="新細明體" w:hint="eastAsia"/>
          <w:sz w:val="28"/>
          <w:szCs w:val="28"/>
          <w:lang w:eastAsia="zh-TW"/>
        </w:rPr>
        <w:t>被害人</w:t>
      </w:r>
      <w:r w:rsidR="00CB4B01" w:rsidRPr="00A54C66">
        <w:rPr>
          <w:rFonts w:ascii="標楷體" w:eastAsia="標楷體" w:hAnsi="標楷體" w:cs="新細明體" w:hint="eastAsia"/>
          <w:sz w:val="28"/>
          <w:szCs w:val="28"/>
          <w:lang w:eastAsia="zh-TW"/>
        </w:rPr>
        <w:t>及其家屬</w:t>
      </w:r>
      <w:r w:rsidRPr="00A54C66">
        <w:rPr>
          <w:rFonts w:ascii="標楷體" w:eastAsia="標楷體" w:hAnsi="標楷體" w:cs="新細明體" w:hint="eastAsia"/>
          <w:sz w:val="28"/>
          <w:szCs w:val="28"/>
          <w:lang w:eastAsia="zh-TW"/>
        </w:rPr>
        <w:t>之權益保障，針對政策實施現況、服務缺口進行深入檢討，具體研究方向包含：重傷被害人保護服務現況檢討與精進、重傷被害人生活重建支持系統構建、重</w:t>
      </w:r>
      <w:r w:rsidR="00CB4B01" w:rsidRPr="00A54C66">
        <w:rPr>
          <w:rFonts w:ascii="標楷體" w:eastAsia="標楷體" w:hAnsi="標楷體" w:cs="新細明體" w:hint="eastAsia"/>
          <w:sz w:val="28"/>
          <w:szCs w:val="28"/>
          <w:lang w:eastAsia="zh-TW"/>
        </w:rPr>
        <w:t>傷</w:t>
      </w:r>
      <w:r w:rsidRPr="00A54C66">
        <w:rPr>
          <w:rFonts w:ascii="標楷體" w:eastAsia="標楷體" w:hAnsi="標楷體" w:cs="新細明體" w:hint="eastAsia"/>
          <w:sz w:val="28"/>
          <w:szCs w:val="28"/>
          <w:lang w:eastAsia="zh-TW"/>
        </w:rPr>
        <w:t>被害人保護服務制度化探討與優化。</w:t>
      </w:r>
    </w:p>
    <w:p w14:paraId="09B671E5" w14:textId="19DFD505" w:rsidR="00B25945" w:rsidRPr="00A54C66" w:rsidRDefault="00694AC4" w:rsidP="002663C7">
      <w:pPr>
        <w:pStyle w:val="ae"/>
        <w:numPr>
          <w:ilvl w:val="0"/>
          <w:numId w:val="8"/>
        </w:numPr>
        <w:autoSpaceDE w:val="0"/>
        <w:autoSpaceDN w:val="0"/>
        <w:spacing w:before="168" w:after="85" w:line="460" w:lineRule="exact"/>
        <w:ind w:left="1276"/>
        <w:rPr>
          <w:rFonts w:ascii="標楷體" w:eastAsia="SimSun" w:hAnsi="標楷體" w:cs="新細明體"/>
          <w:sz w:val="28"/>
          <w:szCs w:val="28"/>
          <w:lang w:eastAsia="zh-CN"/>
        </w:rPr>
      </w:pPr>
      <w:r w:rsidRPr="00A54C66">
        <w:rPr>
          <w:rFonts w:ascii="標楷體" w:eastAsia="標楷體" w:hAnsi="標楷體" w:cs="新細明體" w:hint="eastAsia"/>
          <w:sz w:val="28"/>
          <w:szCs w:val="28"/>
          <w:lang w:eastAsia="zh-TW"/>
        </w:rPr>
        <w:t>研究</w:t>
      </w:r>
      <w:r w:rsidR="00D35200" w:rsidRPr="00A54C66">
        <w:rPr>
          <w:rFonts w:ascii="標楷體" w:eastAsia="標楷體" w:hAnsi="標楷體" w:cs="新細明體" w:hint="eastAsia"/>
          <w:sz w:val="28"/>
          <w:szCs w:val="28"/>
          <w:lang w:eastAsia="zh-CN"/>
        </w:rPr>
        <w:t>目</w:t>
      </w:r>
      <w:r w:rsidR="006B7960" w:rsidRPr="00A54C66">
        <w:rPr>
          <w:rFonts w:ascii="標楷體" w:eastAsia="標楷體" w:hAnsi="標楷體" w:cs="新細明體" w:hint="eastAsia"/>
          <w:sz w:val="28"/>
          <w:szCs w:val="28"/>
          <w:lang w:eastAsia="zh-TW"/>
        </w:rPr>
        <w:t>的</w:t>
      </w:r>
      <w:r w:rsidR="00D35200" w:rsidRPr="00A54C66">
        <w:rPr>
          <w:rFonts w:ascii="標楷體" w:eastAsia="標楷體" w:hAnsi="標楷體" w:cs="新細明體" w:hint="eastAsia"/>
          <w:sz w:val="28"/>
          <w:szCs w:val="28"/>
          <w:lang w:eastAsia="zh-CN"/>
        </w:rPr>
        <w:t>：</w:t>
      </w:r>
    </w:p>
    <w:p w14:paraId="30272B7C" w14:textId="0744AF33" w:rsidR="00694AC4" w:rsidRPr="00A54C66" w:rsidRDefault="00E939F4" w:rsidP="002663C7">
      <w:pPr>
        <w:pStyle w:val="ae"/>
        <w:numPr>
          <w:ilvl w:val="0"/>
          <w:numId w:val="9"/>
        </w:numPr>
        <w:autoSpaceDE w:val="0"/>
        <w:autoSpaceDN w:val="0"/>
        <w:spacing w:before="168" w:after="85" w:line="460" w:lineRule="exact"/>
        <w:ind w:left="993" w:hanging="150"/>
        <w:rPr>
          <w:rFonts w:ascii="標楷體" w:eastAsia="標楷體" w:hAnsi="標楷體"/>
          <w:sz w:val="28"/>
          <w:szCs w:val="28"/>
          <w:lang w:eastAsia="zh-CN"/>
        </w:rPr>
      </w:pPr>
      <w:r w:rsidRPr="00A54C66">
        <w:rPr>
          <w:rFonts w:ascii="標楷體" w:eastAsia="標楷體" w:hAnsi="標楷體" w:hint="eastAsia"/>
          <w:sz w:val="28"/>
          <w:szCs w:val="28"/>
          <w:lang w:eastAsia="zh-CN"/>
        </w:rPr>
        <w:t>評估犯保法修法後對於重傷犯罪被害人權益保障的實質成效</w:t>
      </w:r>
      <w:r w:rsidRPr="00A54C66">
        <w:rPr>
          <w:rFonts w:ascii="標楷體" w:eastAsia="標楷體" w:hAnsi="標楷體" w:hint="eastAsia"/>
          <w:sz w:val="28"/>
          <w:szCs w:val="28"/>
          <w:lang w:eastAsia="zh-TW"/>
        </w:rPr>
        <w:t>。</w:t>
      </w:r>
    </w:p>
    <w:p w14:paraId="69BBFF7F" w14:textId="263F1247" w:rsidR="00694AC4" w:rsidRPr="00A54C66" w:rsidRDefault="00694AC4" w:rsidP="002663C7">
      <w:pPr>
        <w:pStyle w:val="ae"/>
        <w:numPr>
          <w:ilvl w:val="0"/>
          <w:numId w:val="9"/>
        </w:numPr>
        <w:autoSpaceDE w:val="0"/>
        <w:autoSpaceDN w:val="0"/>
        <w:spacing w:before="168" w:after="85" w:line="460" w:lineRule="exact"/>
        <w:ind w:left="993" w:hanging="150"/>
        <w:rPr>
          <w:rFonts w:ascii="標楷體" w:eastAsia="標楷體" w:hAnsi="標楷體"/>
          <w:sz w:val="28"/>
          <w:szCs w:val="28"/>
          <w:lang w:eastAsia="zh-CN"/>
        </w:rPr>
      </w:pPr>
      <w:r w:rsidRPr="00A54C66">
        <w:rPr>
          <w:rFonts w:ascii="標楷體" w:eastAsia="標楷體" w:hAnsi="標楷體" w:hint="eastAsia"/>
          <w:sz w:val="28"/>
          <w:szCs w:val="28"/>
          <w:lang w:eastAsia="zh-CN"/>
        </w:rPr>
        <w:t>國際比較與制度借鏡之策略研析</w:t>
      </w:r>
      <w:r w:rsidRPr="00A54C66">
        <w:rPr>
          <w:rFonts w:ascii="標楷體" w:eastAsia="標楷體" w:hAnsi="標楷體" w:hint="eastAsia"/>
          <w:sz w:val="28"/>
          <w:szCs w:val="28"/>
          <w:lang w:eastAsia="zh-TW"/>
        </w:rPr>
        <w:t>。</w:t>
      </w:r>
    </w:p>
    <w:p w14:paraId="36365AEF" w14:textId="2FF4F360" w:rsidR="00AE05ED" w:rsidRPr="00A54C66" w:rsidRDefault="008F08B9" w:rsidP="002663C7">
      <w:pPr>
        <w:pStyle w:val="ae"/>
        <w:numPr>
          <w:ilvl w:val="0"/>
          <w:numId w:val="9"/>
        </w:numPr>
        <w:autoSpaceDE w:val="0"/>
        <w:autoSpaceDN w:val="0"/>
        <w:spacing w:before="168" w:after="85" w:line="460" w:lineRule="exact"/>
        <w:ind w:left="993" w:hanging="150"/>
        <w:rPr>
          <w:rFonts w:ascii="標楷體" w:eastAsia="SimSun" w:hAnsi="標楷體" w:cs="新細明體"/>
          <w:sz w:val="28"/>
          <w:szCs w:val="28"/>
          <w:lang w:eastAsia="zh-CN"/>
        </w:rPr>
      </w:pPr>
      <w:r w:rsidRPr="00A54C66">
        <w:rPr>
          <w:rFonts w:ascii="標楷體" w:eastAsia="標楷體" w:hAnsi="標楷體" w:hint="eastAsia"/>
          <w:sz w:val="28"/>
          <w:szCs w:val="28"/>
          <w:lang w:eastAsia="zh-CN"/>
        </w:rPr>
        <w:t>通盤檢視本會服務重傷被害人服務模式之效能</w:t>
      </w:r>
    </w:p>
    <w:p w14:paraId="5E4B4D4D" w14:textId="037A1ED9" w:rsidR="00AE05ED" w:rsidRPr="00A54C66" w:rsidRDefault="00885EA7" w:rsidP="002663C7">
      <w:pPr>
        <w:pStyle w:val="ae"/>
        <w:numPr>
          <w:ilvl w:val="0"/>
          <w:numId w:val="8"/>
        </w:numPr>
        <w:autoSpaceDE w:val="0"/>
        <w:autoSpaceDN w:val="0"/>
        <w:spacing w:before="168" w:after="85" w:line="460" w:lineRule="exact"/>
        <w:ind w:left="1276"/>
        <w:rPr>
          <w:rFonts w:ascii="標楷體" w:eastAsia="SimSun" w:hAnsi="標楷體"/>
          <w:sz w:val="28"/>
          <w:szCs w:val="28"/>
          <w:lang w:eastAsia="zh-CN"/>
        </w:rPr>
      </w:pPr>
      <w:r w:rsidRPr="00A54C66">
        <w:rPr>
          <w:rFonts w:ascii="標楷體" w:eastAsia="標楷體" w:hAnsi="標楷體" w:hint="eastAsia"/>
          <w:sz w:val="28"/>
          <w:szCs w:val="28"/>
          <w:lang w:eastAsia="zh-TW"/>
        </w:rPr>
        <w:t>研究方法</w:t>
      </w:r>
      <w:r w:rsidR="00AE05ED" w:rsidRPr="00A54C66">
        <w:rPr>
          <w:rFonts w:ascii="標楷體" w:eastAsia="標楷體" w:hAnsi="標楷體"/>
          <w:sz w:val="28"/>
          <w:szCs w:val="28"/>
          <w:lang w:eastAsia="zh-CN"/>
        </w:rPr>
        <w:t>：</w:t>
      </w:r>
    </w:p>
    <w:p w14:paraId="5CB18A75" w14:textId="492FBCD8" w:rsidR="00885EA7" w:rsidRPr="00A54C66" w:rsidRDefault="00885EA7" w:rsidP="00FF6F68">
      <w:pPr>
        <w:pStyle w:val="ae"/>
        <w:numPr>
          <w:ilvl w:val="0"/>
          <w:numId w:val="17"/>
        </w:numPr>
        <w:autoSpaceDE w:val="0"/>
        <w:autoSpaceDN w:val="0"/>
        <w:spacing w:before="168" w:after="85" w:line="460" w:lineRule="exact"/>
        <w:ind w:left="1134" w:hanging="283"/>
        <w:jc w:val="both"/>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文獻分析法：</w:t>
      </w:r>
      <w:r w:rsidR="002671DC" w:rsidRPr="00A54C66">
        <w:rPr>
          <w:rFonts w:ascii="標楷體" w:eastAsia="標楷體" w:hAnsi="標楷體" w:cs="新細明體" w:hint="eastAsia"/>
          <w:sz w:val="28"/>
          <w:szCs w:val="28"/>
          <w:lang w:eastAsia="zh-TW"/>
        </w:rPr>
        <w:t>透過國內文獻（學術論文、政府報告、社福機構紀錄、本會工作成果報告書）與司法機關案例（如地檢署、犯保協會協助案件），系統性歸納我國重傷被害人保護服務之制度框架、實務執行模式及跨領域協作機制，進而分析檢察機關轉</w:t>
      </w:r>
      <w:proofErr w:type="gramStart"/>
      <w:r w:rsidR="002671DC" w:rsidRPr="00A54C66">
        <w:rPr>
          <w:rFonts w:ascii="標楷體" w:eastAsia="標楷體" w:hAnsi="標楷體" w:cs="新細明體" w:hint="eastAsia"/>
          <w:sz w:val="28"/>
          <w:szCs w:val="28"/>
          <w:lang w:eastAsia="zh-TW"/>
        </w:rPr>
        <w:t>介</w:t>
      </w:r>
      <w:proofErr w:type="gramEnd"/>
      <w:r w:rsidR="002671DC" w:rsidRPr="00A54C66">
        <w:rPr>
          <w:rFonts w:ascii="標楷體" w:eastAsia="標楷體" w:hAnsi="標楷體" w:cs="新細明體" w:hint="eastAsia"/>
          <w:sz w:val="28"/>
          <w:szCs w:val="28"/>
          <w:lang w:eastAsia="zh-TW"/>
        </w:rPr>
        <w:t>案例中提取服務措施執行痛點（如資源分配落差、跨部門銜接障礙），並透過建構「服務措施成效評估矩陣」，</w:t>
      </w:r>
      <w:r w:rsidR="002671DC" w:rsidRPr="00A54C66">
        <w:rPr>
          <w:rFonts w:ascii="標楷體" w:eastAsia="標楷體" w:hAnsi="標楷體" w:cs="新細明體" w:hint="eastAsia"/>
          <w:sz w:val="28"/>
          <w:szCs w:val="28"/>
          <w:lang w:eastAsia="zh-TW"/>
        </w:rPr>
        <w:lastRenderedPageBreak/>
        <w:t>整合量化指標（如服務覆蓋率、申訴處理時效）與質性指標（如被害人滿意度）。</w:t>
      </w:r>
    </w:p>
    <w:p w14:paraId="4CA2BFD7" w14:textId="73FCA6F7" w:rsidR="00885EA7" w:rsidRPr="00A54C66" w:rsidRDefault="00885EA7" w:rsidP="00FF6F68">
      <w:pPr>
        <w:pStyle w:val="ae"/>
        <w:numPr>
          <w:ilvl w:val="0"/>
          <w:numId w:val="17"/>
        </w:numPr>
        <w:autoSpaceDE w:val="0"/>
        <w:autoSpaceDN w:val="0"/>
        <w:spacing w:before="168" w:after="85" w:line="460" w:lineRule="exact"/>
        <w:ind w:left="1134" w:hanging="283"/>
        <w:jc w:val="both"/>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比較研究法：</w:t>
      </w:r>
      <w:r w:rsidR="002671DC" w:rsidRPr="00A54C66">
        <w:rPr>
          <w:rFonts w:ascii="標楷體" w:eastAsia="標楷體" w:hAnsi="標楷體" w:cs="新細明體" w:hint="eastAsia"/>
          <w:sz w:val="28"/>
          <w:szCs w:val="28"/>
          <w:lang w:eastAsia="zh-TW"/>
        </w:rPr>
        <w:t>借鏡聯合國《被害人權利宣言》與歐盟《被害人權利指令》，比較德國(社會</w:t>
      </w:r>
      <w:proofErr w:type="gramStart"/>
      <w:r w:rsidR="002671DC" w:rsidRPr="00A54C66">
        <w:rPr>
          <w:rFonts w:ascii="標楷體" w:eastAsia="標楷體" w:hAnsi="標楷體" w:cs="新細明體" w:hint="eastAsia"/>
          <w:sz w:val="28"/>
          <w:szCs w:val="28"/>
          <w:lang w:eastAsia="zh-TW"/>
        </w:rPr>
        <w:t>法</w:t>
      </w:r>
      <w:proofErr w:type="gramEnd"/>
      <w:r w:rsidR="002671DC" w:rsidRPr="00A54C66">
        <w:rPr>
          <w:rFonts w:ascii="標楷體" w:eastAsia="標楷體" w:hAnsi="標楷體" w:cs="新細明體" w:hint="eastAsia"/>
          <w:sz w:val="28"/>
          <w:szCs w:val="28"/>
          <w:lang w:eastAsia="zh-TW"/>
        </w:rPr>
        <w:t>法典)、英國（被害人支援計畫）、美國（犯罪被害人補償基金）、日本（重傷被害人醫療整合制度）等國之犯罪被害人保護服務措施，探討其制度設計與我國文化社會背景的相容性，並聚焦「法律</w:t>
      </w:r>
      <w:r w:rsidR="005A2445" w:rsidRPr="00A54C66">
        <w:rPr>
          <w:rFonts w:ascii="標楷體" w:eastAsia="標楷體" w:hAnsi="標楷體" w:cs="新細明體" w:hint="eastAsia"/>
          <w:sz w:val="28"/>
          <w:szCs w:val="28"/>
          <w:lang w:eastAsia="zh-TW"/>
        </w:rPr>
        <w:t>訴訟補償服務</w:t>
      </w:r>
      <w:r w:rsidR="002671DC" w:rsidRPr="00A54C66">
        <w:rPr>
          <w:rFonts w:ascii="標楷體" w:eastAsia="標楷體" w:hAnsi="標楷體" w:cs="新細明體" w:hint="eastAsia"/>
          <w:sz w:val="28"/>
          <w:szCs w:val="28"/>
          <w:lang w:eastAsia="zh-TW"/>
        </w:rPr>
        <w:t>」</w:t>
      </w:r>
      <w:r w:rsidR="00B706D7" w:rsidRPr="00A54C66">
        <w:rPr>
          <w:rFonts w:ascii="標楷體" w:eastAsia="標楷體" w:hAnsi="標楷體" w:cs="新細明體" w:hint="eastAsia"/>
          <w:sz w:val="28"/>
          <w:szCs w:val="28"/>
          <w:lang w:eastAsia="zh-TW"/>
        </w:rPr>
        <w:t>、</w:t>
      </w:r>
      <w:r w:rsidR="002671DC" w:rsidRPr="00A54C66">
        <w:rPr>
          <w:rFonts w:ascii="標楷體" w:eastAsia="標楷體" w:hAnsi="標楷體" w:cs="新細明體" w:hint="eastAsia"/>
          <w:sz w:val="28"/>
          <w:szCs w:val="28"/>
          <w:lang w:eastAsia="zh-TW"/>
        </w:rPr>
        <w:t>「</w:t>
      </w:r>
      <w:r w:rsidR="005A2445" w:rsidRPr="00A54C66">
        <w:rPr>
          <w:rFonts w:ascii="標楷體" w:eastAsia="標楷體" w:hAnsi="標楷體" w:cs="新細明體" w:hint="eastAsia"/>
          <w:sz w:val="28"/>
          <w:szCs w:val="28"/>
          <w:lang w:eastAsia="zh-TW"/>
        </w:rPr>
        <w:t>急難救助保護服務</w:t>
      </w:r>
      <w:r w:rsidR="002671DC" w:rsidRPr="00A54C66">
        <w:rPr>
          <w:rFonts w:ascii="標楷體" w:eastAsia="標楷體" w:hAnsi="標楷體" w:cs="新細明體" w:hint="eastAsia"/>
          <w:sz w:val="28"/>
          <w:szCs w:val="28"/>
          <w:lang w:eastAsia="zh-TW"/>
        </w:rPr>
        <w:t>」</w:t>
      </w:r>
      <w:r w:rsidR="00B706D7" w:rsidRPr="00A54C66">
        <w:rPr>
          <w:rFonts w:ascii="標楷體" w:eastAsia="標楷體" w:hAnsi="標楷體" w:cs="新細明體" w:hint="eastAsia"/>
          <w:sz w:val="28"/>
          <w:szCs w:val="28"/>
          <w:lang w:eastAsia="zh-TW"/>
        </w:rPr>
        <w:t>、</w:t>
      </w:r>
      <w:r w:rsidR="00920BD9" w:rsidRPr="00A54C66">
        <w:rPr>
          <w:rFonts w:ascii="標楷體" w:eastAsia="標楷體" w:hAnsi="標楷體" w:cs="新細明體" w:hint="eastAsia"/>
          <w:sz w:val="28"/>
          <w:szCs w:val="28"/>
          <w:lang w:eastAsia="zh-TW"/>
        </w:rPr>
        <w:t>「</w:t>
      </w:r>
      <w:r w:rsidR="005A2445" w:rsidRPr="00A54C66">
        <w:rPr>
          <w:rFonts w:ascii="標楷體" w:eastAsia="標楷體" w:hAnsi="標楷體" w:cs="新細明體" w:hint="eastAsia"/>
          <w:sz w:val="28"/>
          <w:szCs w:val="28"/>
          <w:lang w:eastAsia="zh-TW"/>
        </w:rPr>
        <w:t>家庭關懷重建服務</w:t>
      </w:r>
      <w:r w:rsidR="002671DC" w:rsidRPr="00A54C66">
        <w:rPr>
          <w:rFonts w:ascii="標楷體" w:eastAsia="標楷體" w:hAnsi="標楷體" w:cs="新細明體" w:hint="eastAsia"/>
          <w:sz w:val="28"/>
          <w:szCs w:val="28"/>
          <w:lang w:eastAsia="zh-TW"/>
        </w:rPr>
        <w:t>」</w:t>
      </w:r>
      <w:r w:rsidR="00B706D7" w:rsidRPr="00A54C66">
        <w:rPr>
          <w:rFonts w:ascii="標楷體" w:eastAsia="標楷體" w:hAnsi="標楷體" w:cs="新細明體" w:hint="eastAsia"/>
          <w:sz w:val="28"/>
          <w:szCs w:val="28"/>
          <w:lang w:eastAsia="zh-TW"/>
        </w:rPr>
        <w:t>、「</w:t>
      </w:r>
      <w:r w:rsidR="00920BD9" w:rsidRPr="00A54C66">
        <w:rPr>
          <w:rFonts w:ascii="標楷體" w:eastAsia="標楷體" w:hAnsi="標楷體" w:cs="新細明體" w:hint="eastAsia"/>
          <w:sz w:val="28"/>
          <w:szCs w:val="28"/>
          <w:lang w:eastAsia="zh-TW"/>
        </w:rPr>
        <w:t>身心</w:t>
      </w:r>
      <w:r w:rsidR="00B706D7" w:rsidRPr="00A54C66">
        <w:rPr>
          <w:rFonts w:ascii="標楷體" w:eastAsia="標楷體" w:hAnsi="標楷體" w:cs="新細明體" w:hint="eastAsia"/>
          <w:sz w:val="28"/>
          <w:szCs w:val="28"/>
          <w:lang w:eastAsia="zh-TW"/>
        </w:rPr>
        <w:t>照護</w:t>
      </w:r>
      <w:r w:rsidR="005A2445" w:rsidRPr="00A54C66">
        <w:rPr>
          <w:rFonts w:ascii="標楷體" w:eastAsia="標楷體" w:hAnsi="標楷體" w:cs="新細明體" w:hint="eastAsia"/>
          <w:sz w:val="28"/>
          <w:szCs w:val="28"/>
          <w:lang w:eastAsia="zh-TW"/>
        </w:rPr>
        <w:t>輔導服務</w:t>
      </w:r>
      <w:r w:rsidR="00B706D7" w:rsidRPr="00A54C66">
        <w:rPr>
          <w:rFonts w:ascii="標楷體" w:eastAsia="標楷體" w:hAnsi="標楷體" w:cs="新細明體" w:hint="eastAsia"/>
          <w:sz w:val="28"/>
          <w:szCs w:val="28"/>
          <w:lang w:eastAsia="zh-TW"/>
        </w:rPr>
        <w:t>」等四大面向。</w:t>
      </w:r>
    </w:p>
    <w:p w14:paraId="75E05D5E" w14:textId="04A29E57" w:rsidR="00885EA7" w:rsidRPr="00A54C66" w:rsidRDefault="00885EA7" w:rsidP="00FF6F68">
      <w:pPr>
        <w:pStyle w:val="ae"/>
        <w:numPr>
          <w:ilvl w:val="0"/>
          <w:numId w:val="17"/>
        </w:numPr>
        <w:autoSpaceDE w:val="0"/>
        <w:autoSpaceDN w:val="0"/>
        <w:spacing w:before="168" w:after="85" w:line="460" w:lineRule="exact"/>
        <w:ind w:left="1134" w:hanging="283"/>
        <w:jc w:val="both"/>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實務分析法：</w:t>
      </w:r>
      <w:r w:rsidR="002671DC" w:rsidRPr="00A54C66">
        <w:rPr>
          <w:rFonts w:ascii="標楷體" w:eastAsia="標楷體" w:hAnsi="標楷體" w:cs="新細明體" w:hint="eastAsia"/>
          <w:sz w:val="28"/>
          <w:szCs w:val="28"/>
          <w:lang w:eastAsia="zh-TW"/>
        </w:rPr>
        <w:t>召開專家焦點團體座談（邀請檢察官、</w:t>
      </w:r>
      <w:r w:rsidR="00C83135" w:rsidRPr="00A54C66">
        <w:rPr>
          <w:rFonts w:ascii="標楷體" w:eastAsia="標楷體" w:hAnsi="標楷體" w:cs="新細明體" w:hint="eastAsia"/>
          <w:sz w:val="28"/>
          <w:szCs w:val="28"/>
          <w:lang w:eastAsia="zh-TW"/>
        </w:rPr>
        <w:t>本</w:t>
      </w:r>
      <w:r w:rsidR="002671DC" w:rsidRPr="00A54C66">
        <w:rPr>
          <w:rFonts w:ascii="標楷體" w:eastAsia="標楷體" w:hAnsi="標楷體" w:cs="新細明體" w:hint="eastAsia"/>
          <w:sz w:val="28"/>
          <w:szCs w:val="28"/>
          <w:lang w:eastAsia="zh-TW"/>
        </w:rPr>
        <w:t>會工作同仁、合作專業人員、重傷被害人代表等），透過設計半結構化訪談綱要，深度探討現行保護服務措施之執行障礙，</w:t>
      </w:r>
      <w:r w:rsidR="00FF6F68" w:rsidRPr="00A54C66">
        <w:rPr>
          <w:rFonts w:ascii="標楷體" w:eastAsia="標楷體" w:hAnsi="標楷體" w:cs="新細明體" w:hint="eastAsia"/>
          <w:sz w:val="28"/>
          <w:szCs w:val="28"/>
          <w:lang w:eastAsia="zh-TW"/>
        </w:rPr>
        <w:t>並應透過</w:t>
      </w:r>
      <w:r w:rsidR="002671DC" w:rsidRPr="00A54C66">
        <w:rPr>
          <w:rFonts w:ascii="標楷體" w:eastAsia="標楷體" w:hAnsi="標楷體" w:cs="新細明體" w:hint="eastAsia"/>
          <w:sz w:val="28"/>
          <w:szCs w:val="28"/>
          <w:lang w:eastAsia="zh-TW"/>
        </w:rPr>
        <w:t>蒐集、瞭解國外文獻及其他值得借鏡參考之實務運作方式</w:t>
      </w:r>
      <w:r w:rsidR="00FF6F68" w:rsidRPr="00A54C66">
        <w:rPr>
          <w:rFonts w:ascii="標楷體" w:eastAsia="標楷體" w:hAnsi="標楷體" w:cs="新細明體" w:hint="eastAsia"/>
          <w:sz w:val="28"/>
          <w:szCs w:val="28"/>
          <w:lang w:eastAsia="zh-TW"/>
        </w:rPr>
        <w:t>，擬具具體精進建議</w:t>
      </w:r>
      <w:r w:rsidRPr="00A54C66">
        <w:rPr>
          <w:rFonts w:ascii="標楷體" w:eastAsia="標楷體" w:hAnsi="標楷體" w:cs="新細明體" w:hint="eastAsia"/>
          <w:sz w:val="28"/>
          <w:szCs w:val="28"/>
          <w:lang w:eastAsia="zh-TW"/>
        </w:rPr>
        <w:t>。</w:t>
      </w:r>
    </w:p>
    <w:p w14:paraId="171553EF" w14:textId="12450193" w:rsidR="00A9500D" w:rsidRPr="00A54C66" w:rsidRDefault="00A9500D" w:rsidP="002663C7">
      <w:pPr>
        <w:autoSpaceDE w:val="0"/>
        <w:autoSpaceDN w:val="0"/>
        <w:spacing w:before="168" w:after="85" w:line="460" w:lineRule="exact"/>
        <w:ind w:leftChars="194" w:left="993" w:hangingChars="202" w:hanging="566"/>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(四)</w:t>
      </w:r>
      <w:r w:rsidRPr="00A54C66">
        <w:rPr>
          <w:rFonts w:hint="eastAsia"/>
          <w:lang w:eastAsia="zh-TW"/>
        </w:rPr>
        <w:t xml:space="preserve"> </w:t>
      </w:r>
      <w:r w:rsidRPr="00A54C66">
        <w:rPr>
          <w:rFonts w:ascii="標楷體" w:eastAsia="標楷體" w:hAnsi="標楷體" w:cs="新細明體" w:hint="eastAsia"/>
          <w:sz w:val="28"/>
          <w:szCs w:val="28"/>
          <w:lang w:eastAsia="zh-TW"/>
        </w:rPr>
        <w:t>投標廠商應就上開需求，提送</w:t>
      </w:r>
      <w:r w:rsidRPr="00A54C66">
        <w:rPr>
          <w:rFonts w:ascii="標楷體" w:eastAsia="標楷體" w:hAnsi="標楷體" w:cs="新細明體"/>
          <w:sz w:val="28"/>
          <w:szCs w:val="28"/>
          <w:lang w:eastAsia="zh-TW"/>
        </w:rPr>
        <w:t>A4</w:t>
      </w:r>
      <w:r w:rsidRPr="00A54C66">
        <w:rPr>
          <w:rFonts w:ascii="標楷體" w:eastAsia="標楷體" w:hAnsi="標楷體" w:cs="新細明體" w:hint="eastAsia"/>
          <w:sz w:val="28"/>
          <w:szCs w:val="28"/>
          <w:lang w:eastAsia="zh-TW"/>
        </w:rPr>
        <w:t>紙張、縱向橫書、雙面印刷之委託研究企劃書</w:t>
      </w:r>
      <w:r w:rsidRPr="00A54C66">
        <w:rPr>
          <w:rFonts w:ascii="標楷體" w:eastAsia="標楷體" w:hAnsi="標楷體" w:cs="新細明體"/>
          <w:sz w:val="28"/>
          <w:szCs w:val="28"/>
          <w:lang w:eastAsia="zh-TW"/>
        </w:rPr>
        <w:t>1</w:t>
      </w:r>
      <w:r w:rsidRPr="00A54C66">
        <w:rPr>
          <w:rFonts w:ascii="標楷體" w:eastAsia="標楷體" w:hAnsi="標楷體" w:cs="新細明體" w:hint="eastAsia"/>
          <w:sz w:val="28"/>
          <w:szCs w:val="28"/>
          <w:lang w:eastAsia="zh-TW"/>
        </w:rPr>
        <w:t>式</w:t>
      </w:r>
      <w:r w:rsidRPr="00A54C66">
        <w:rPr>
          <w:rFonts w:ascii="標楷體" w:eastAsia="標楷體" w:hAnsi="標楷體" w:cs="新細明體"/>
          <w:sz w:val="28"/>
          <w:szCs w:val="28"/>
          <w:lang w:eastAsia="zh-TW"/>
        </w:rPr>
        <w:t>5</w:t>
      </w:r>
      <w:r w:rsidRPr="00A54C66">
        <w:rPr>
          <w:rFonts w:ascii="標楷體" w:eastAsia="標楷體" w:hAnsi="標楷體" w:cs="新細明體" w:hint="eastAsia"/>
          <w:sz w:val="28"/>
          <w:szCs w:val="28"/>
          <w:lang w:eastAsia="zh-TW"/>
        </w:rPr>
        <w:t>份，限</w:t>
      </w:r>
      <w:r w:rsidRPr="00A54C66">
        <w:rPr>
          <w:rFonts w:ascii="標楷體" w:eastAsia="標楷體" w:hAnsi="標楷體" w:cs="新細明體"/>
          <w:sz w:val="28"/>
          <w:szCs w:val="28"/>
          <w:lang w:eastAsia="zh-TW"/>
        </w:rPr>
        <w:t>14</w:t>
      </w:r>
      <w:r w:rsidRPr="00A54C66">
        <w:rPr>
          <w:rFonts w:ascii="標楷體" w:eastAsia="標楷體" w:hAnsi="標楷體" w:cs="新細明體" w:hint="eastAsia"/>
          <w:sz w:val="28"/>
          <w:szCs w:val="28"/>
          <w:lang w:eastAsia="zh-TW"/>
        </w:rPr>
        <w:t>號字、頁數至多</w:t>
      </w:r>
      <w:r w:rsidRPr="00A54C66">
        <w:rPr>
          <w:rFonts w:ascii="標楷體" w:eastAsia="標楷體" w:hAnsi="標楷體" w:cs="新細明體"/>
          <w:sz w:val="28"/>
          <w:szCs w:val="28"/>
          <w:lang w:eastAsia="zh-TW"/>
        </w:rPr>
        <w:t>30</w:t>
      </w:r>
      <w:r w:rsidRPr="00A54C66">
        <w:rPr>
          <w:rFonts w:ascii="標楷體" w:eastAsia="標楷體" w:hAnsi="標楷體" w:cs="新細明體" w:hint="eastAsia"/>
          <w:sz w:val="28"/>
          <w:szCs w:val="28"/>
          <w:lang w:eastAsia="zh-TW"/>
        </w:rPr>
        <w:t>頁，需製作目錄</w:t>
      </w:r>
      <w:proofErr w:type="gramStart"/>
      <w:r w:rsidRPr="00A54C66">
        <w:rPr>
          <w:rFonts w:ascii="標楷體" w:eastAsia="標楷體" w:hAnsi="標楷體" w:cs="新細明體" w:hint="eastAsia"/>
          <w:sz w:val="28"/>
          <w:szCs w:val="28"/>
          <w:lang w:eastAsia="zh-TW"/>
        </w:rPr>
        <w:t>俾</w:t>
      </w:r>
      <w:proofErr w:type="gramEnd"/>
      <w:r w:rsidRPr="00A54C66">
        <w:rPr>
          <w:rFonts w:ascii="標楷體" w:eastAsia="標楷體" w:hAnsi="標楷體" w:cs="新細明體" w:hint="eastAsia"/>
          <w:sz w:val="28"/>
          <w:szCs w:val="28"/>
          <w:lang w:eastAsia="zh-TW"/>
        </w:rPr>
        <w:t>便索引。如</w:t>
      </w:r>
      <w:proofErr w:type="gramStart"/>
      <w:r w:rsidRPr="00A54C66">
        <w:rPr>
          <w:rFonts w:ascii="標楷體" w:eastAsia="標楷體" w:hAnsi="標楷體" w:cs="新細明體" w:hint="eastAsia"/>
          <w:sz w:val="28"/>
          <w:szCs w:val="28"/>
          <w:lang w:eastAsia="zh-TW"/>
        </w:rPr>
        <w:t>有圖表</w:t>
      </w:r>
      <w:proofErr w:type="gramEnd"/>
      <w:r w:rsidRPr="00A54C66">
        <w:rPr>
          <w:rFonts w:ascii="標楷體" w:eastAsia="標楷體" w:hAnsi="標楷體" w:cs="新細明體" w:hint="eastAsia"/>
          <w:sz w:val="28"/>
          <w:szCs w:val="28"/>
          <w:lang w:eastAsia="zh-TW"/>
        </w:rPr>
        <w:t>等內容得以其他尺寸折疊為</w:t>
      </w:r>
      <w:r w:rsidRPr="00A54C66">
        <w:rPr>
          <w:rFonts w:ascii="標楷體" w:eastAsia="標楷體" w:hAnsi="標楷體" w:cs="新細明體"/>
          <w:sz w:val="28"/>
          <w:szCs w:val="28"/>
          <w:lang w:eastAsia="zh-TW"/>
        </w:rPr>
        <w:t>A4</w:t>
      </w:r>
      <w:r w:rsidRPr="00A54C66">
        <w:rPr>
          <w:rFonts w:ascii="標楷體" w:eastAsia="標楷體" w:hAnsi="標楷體" w:cs="新細明體" w:hint="eastAsia"/>
          <w:sz w:val="28"/>
          <w:szCs w:val="28"/>
          <w:lang w:eastAsia="zh-TW"/>
        </w:rPr>
        <w:t>大小，相關實績之證明文件或資料請以附件</w:t>
      </w:r>
      <w:proofErr w:type="gramStart"/>
      <w:r w:rsidRPr="00A54C66">
        <w:rPr>
          <w:rFonts w:ascii="標楷體" w:eastAsia="標楷體" w:hAnsi="標楷體" w:cs="新細明體" w:hint="eastAsia"/>
          <w:sz w:val="28"/>
          <w:szCs w:val="28"/>
          <w:lang w:eastAsia="zh-TW"/>
        </w:rPr>
        <w:t>併</w:t>
      </w:r>
      <w:proofErr w:type="gramEnd"/>
      <w:r w:rsidRPr="00A54C66">
        <w:rPr>
          <w:rFonts w:ascii="標楷體" w:eastAsia="標楷體" w:hAnsi="標楷體" w:cs="新細明體" w:hint="eastAsia"/>
          <w:sz w:val="28"/>
          <w:szCs w:val="28"/>
          <w:lang w:eastAsia="zh-TW"/>
        </w:rPr>
        <w:t>於主文後裝訂成冊。企劃書經提出後，不得退換或更換補件。企劃書內容應包括：</w:t>
      </w:r>
    </w:p>
    <w:p w14:paraId="2841AEC0"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sz w:val="28"/>
          <w:szCs w:val="28"/>
          <w:lang w:eastAsia="zh-TW"/>
        </w:rPr>
        <w:t>1.</w:t>
      </w:r>
      <w:r w:rsidRPr="00A54C66">
        <w:rPr>
          <w:rFonts w:ascii="標楷體" w:eastAsia="標楷體" w:hAnsi="標楷體" w:cs="新細明體" w:hint="eastAsia"/>
          <w:sz w:val="28"/>
          <w:szCs w:val="28"/>
          <w:lang w:eastAsia="zh-TW"/>
        </w:rPr>
        <w:t>研究主旨：包括主題、緣起與預期目標。</w:t>
      </w:r>
      <w:r w:rsidRPr="00A54C66">
        <w:rPr>
          <w:rFonts w:ascii="標楷體" w:eastAsia="標楷體" w:hAnsi="標楷體" w:cs="新細明體"/>
          <w:sz w:val="28"/>
          <w:szCs w:val="28"/>
          <w:lang w:eastAsia="zh-TW"/>
        </w:rPr>
        <w:t xml:space="preserve"> </w:t>
      </w:r>
    </w:p>
    <w:p w14:paraId="7AD9B4B1"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2.研究背景分析。</w:t>
      </w:r>
    </w:p>
    <w:p w14:paraId="0CF5EC4E"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sz w:val="28"/>
          <w:szCs w:val="28"/>
          <w:lang w:eastAsia="zh-TW"/>
        </w:rPr>
        <w:t>3.</w:t>
      </w:r>
      <w:r w:rsidRPr="00A54C66">
        <w:rPr>
          <w:rFonts w:ascii="標楷體" w:eastAsia="標楷體" w:hAnsi="標楷體" w:cs="新細明體" w:hint="eastAsia"/>
          <w:sz w:val="28"/>
          <w:szCs w:val="28"/>
          <w:lang w:eastAsia="zh-TW"/>
        </w:rPr>
        <w:t>研究方法與步驟：至少包括研究架構、研究方法與流程等項目。所提各項研究方法須就設計內容、對象與數量等進行說明。研究方法如涉問卷調查、深度訪談、焦點座談或座談會等時，須就對象、內容與數量等進行說明。</w:t>
      </w:r>
    </w:p>
    <w:p w14:paraId="51772581"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sz w:val="28"/>
          <w:szCs w:val="28"/>
          <w:lang w:eastAsia="zh-TW"/>
        </w:rPr>
        <w:t>4.</w:t>
      </w:r>
      <w:r w:rsidRPr="00A54C66">
        <w:rPr>
          <w:rFonts w:ascii="標楷體" w:eastAsia="標楷體" w:hAnsi="標楷體" w:cs="新細明體" w:hint="eastAsia"/>
          <w:sz w:val="28"/>
          <w:szCs w:val="28"/>
          <w:lang w:eastAsia="zh-TW"/>
        </w:rPr>
        <w:t>研究內容大綱。</w:t>
      </w:r>
    </w:p>
    <w:p w14:paraId="62E6B667" w14:textId="0ABFE24C"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5.研究經費配置</w:t>
      </w:r>
      <w:proofErr w:type="gramStart"/>
      <w:r w:rsidRPr="00A54C66">
        <w:rPr>
          <w:rFonts w:ascii="標楷體" w:eastAsia="標楷體" w:hAnsi="標楷體" w:cs="新細明體" w:hint="eastAsia"/>
          <w:sz w:val="28"/>
          <w:szCs w:val="28"/>
          <w:lang w:eastAsia="zh-TW"/>
        </w:rPr>
        <w:t>（註</w:t>
      </w:r>
      <w:proofErr w:type="gramEnd"/>
      <w:r w:rsidRPr="00A54C66">
        <w:rPr>
          <w:rFonts w:ascii="標楷體" w:eastAsia="標楷體" w:hAnsi="標楷體" w:cs="新細明體" w:hint="eastAsia"/>
          <w:sz w:val="28"/>
          <w:szCs w:val="28"/>
          <w:lang w:eastAsia="zh-TW"/>
        </w:rPr>
        <w:t>：應符合「附件</w:t>
      </w:r>
      <w:r w:rsidR="00041E7B" w:rsidRPr="00A54C66">
        <w:rPr>
          <w:rFonts w:ascii="標楷體" w:eastAsia="標楷體" w:hAnsi="標楷體" w:cs="新細明體" w:hint="eastAsia"/>
          <w:sz w:val="28"/>
          <w:szCs w:val="28"/>
          <w:lang w:eastAsia="zh-TW"/>
        </w:rPr>
        <w:t>5</w:t>
      </w:r>
      <w:r w:rsidRPr="00A54C66">
        <w:rPr>
          <w:rFonts w:ascii="標楷體" w:eastAsia="標楷體" w:hAnsi="標楷體" w:cs="新細明體" w:hint="eastAsia"/>
          <w:sz w:val="28"/>
          <w:szCs w:val="28"/>
          <w:lang w:eastAsia="zh-TW"/>
        </w:rPr>
        <w:t>之支給標準及編列項目」，以及至少具備附件</w:t>
      </w:r>
      <w:r w:rsidR="00041E7B" w:rsidRPr="00A54C66">
        <w:rPr>
          <w:rFonts w:ascii="標楷體" w:eastAsia="標楷體" w:hAnsi="標楷體" w:cs="新細明體" w:hint="eastAsia"/>
          <w:sz w:val="28"/>
          <w:szCs w:val="28"/>
          <w:lang w:eastAsia="zh-TW"/>
        </w:rPr>
        <w:t>6</w:t>
      </w:r>
      <w:r w:rsidRPr="00A54C66">
        <w:rPr>
          <w:rFonts w:ascii="標楷體" w:eastAsia="標楷體" w:hAnsi="標楷體" w:cs="新細明體" w:hint="eastAsia"/>
          <w:sz w:val="28"/>
          <w:szCs w:val="28"/>
          <w:lang w:eastAsia="zh-TW"/>
        </w:rPr>
        <w:t>之項目編列</w:t>
      </w:r>
      <w:proofErr w:type="gramStart"/>
      <w:r w:rsidRPr="00A54C66">
        <w:rPr>
          <w:rFonts w:ascii="標楷體" w:eastAsia="標楷體" w:hAnsi="標楷體" w:cs="新細明體" w:hint="eastAsia"/>
          <w:sz w:val="28"/>
          <w:szCs w:val="28"/>
          <w:lang w:eastAsia="zh-TW"/>
        </w:rPr>
        <w:t>）</w:t>
      </w:r>
      <w:proofErr w:type="gramEnd"/>
      <w:r w:rsidRPr="00A54C66">
        <w:rPr>
          <w:rFonts w:ascii="標楷體" w:eastAsia="標楷體" w:hAnsi="標楷體" w:cs="新細明體" w:hint="eastAsia"/>
          <w:sz w:val="28"/>
          <w:szCs w:val="28"/>
          <w:lang w:eastAsia="zh-TW"/>
        </w:rPr>
        <w:t>。</w:t>
      </w:r>
    </w:p>
    <w:p w14:paraId="47F086E0"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6.研究重點及其進度。</w:t>
      </w:r>
    </w:p>
    <w:p w14:paraId="71732A12" w14:textId="77777777"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7.研究預期成果。</w:t>
      </w:r>
    </w:p>
    <w:p w14:paraId="6A21E78D" w14:textId="529B472A" w:rsidR="00A9500D"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hint="eastAsia"/>
          <w:sz w:val="28"/>
          <w:szCs w:val="28"/>
          <w:lang w:eastAsia="zh-TW"/>
        </w:rPr>
        <w:t>8.</w:t>
      </w:r>
      <w:proofErr w:type="gramStart"/>
      <w:r w:rsidRPr="00A54C66">
        <w:rPr>
          <w:rFonts w:ascii="標楷體" w:eastAsia="標楷體" w:hAnsi="標楷體" w:cs="新細明體" w:hint="eastAsia"/>
          <w:sz w:val="28"/>
          <w:szCs w:val="28"/>
          <w:lang w:eastAsia="zh-TW"/>
        </w:rPr>
        <w:t>需本會</w:t>
      </w:r>
      <w:proofErr w:type="gramEnd"/>
      <w:r w:rsidRPr="00A54C66">
        <w:rPr>
          <w:rFonts w:ascii="標楷體" w:eastAsia="標楷體" w:hAnsi="標楷體" w:cs="新細明體" w:hint="eastAsia"/>
          <w:sz w:val="28"/>
          <w:szCs w:val="28"/>
          <w:lang w:eastAsia="zh-TW"/>
        </w:rPr>
        <w:t>行政支援項目。</w:t>
      </w:r>
    </w:p>
    <w:p w14:paraId="0B107396" w14:textId="31BD0588" w:rsidR="00885EA7" w:rsidRPr="00A54C66" w:rsidRDefault="00A9500D" w:rsidP="002663C7">
      <w:pPr>
        <w:autoSpaceDE w:val="0"/>
        <w:autoSpaceDN w:val="0"/>
        <w:spacing w:after="0" w:line="460" w:lineRule="exact"/>
        <w:ind w:leftChars="388" w:left="1134" w:hangingChars="100" w:hanging="280"/>
        <w:rPr>
          <w:rFonts w:ascii="標楷體" w:eastAsia="標楷體" w:hAnsi="標楷體" w:cs="新細明體"/>
          <w:sz w:val="28"/>
          <w:szCs w:val="28"/>
          <w:lang w:eastAsia="zh-TW"/>
        </w:rPr>
      </w:pPr>
      <w:r w:rsidRPr="00A54C66">
        <w:rPr>
          <w:rFonts w:ascii="標楷體" w:eastAsia="標楷體" w:hAnsi="標楷體" w:cs="新細明體"/>
          <w:sz w:val="28"/>
          <w:szCs w:val="28"/>
          <w:lang w:eastAsia="zh-TW"/>
        </w:rPr>
        <w:t>9.</w:t>
      </w:r>
      <w:r w:rsidRPr="00A54C66">
        <w:rPr>
          <w:rFonts w:ascii="標楷體" w:eastAsia="標楷體" w:hAnsi="標楷體" w:cs="新細明體" w:hint="eastAsia"/>
          <w:sz w:val="28"/>
          <w:szCs w:val="28"/>
          <w:lang w:eastAsia="zh-TW"/>
        </w:rPr>
        <w:t>研究人員及分工配置、研究人員學、經歷、主持人及協（共）同主持人曾參與相類似本次研究之政府委託研究計畫情形，目前參與政府委託研</w:t>
      </w:r>
      <w:r w:rsidRPr="00A54C66">
        <w:rPr>
          <w:rFonts w:ascii="標楷體" w:eastAsia="標楷體" w:hAnsi="標楷體" w:cs="新細明體" w:hint="eastAsia"/>
          <w:sz w:val="28"/>
          <w:szCs w:val="28"/>
          <w:lang w:eastAsia="zh-TW"/>
        </w:rPr>
        <w:lastRenderedPageBreak/>
        <w:t>究計畫情形，以及進行中之研究計畫名稱、委託機關及研究期程（本項列為企劃書附件，不計入企劃書頁數）。</w:t>
      </w:r>
    </w:p>
    <w:p w14:paraId="7EE59E0F" w14:textId="4591FF54" w:rsidR="00722BC6" w:rsidRPr="00A54C66" w:rsidRDefault="00A9500D" w:rsidP="002663C7">
      <w:pPr>
        <w:pStyle w:val="ae"/>
        <w:numPr>
          <w:ilvl w:val="0"/>
          <w:numId w:val="7"/>
        </w:numPr>
        <w:tabs>
          <w:tab w:val="clear" w:pos="624"/>
          <w:tab w:val="num" w:pos="567"/>
        </w:tabs>
        <w:autoSpaceDE w:val="0"/>
        <w:autoSpaceDN w:val="0"/>
        <w:spacing w:before="168" w:after="85" w:line="460" w:lineRule="exact"/>
        <w:ind w:left="709"/>
        <w:rPr>
          <w:rFonts w:ascii="標楷體" w:eastAsia="標楷體" w:hAnsi="標楷體"/>
          <w:sz w:val="28"/>
          <w:szCs w:val="28"/>
          <w:lang w:eastAsia="zh-CN"/>
        </w:rPr>
      </w:pPr>
      <w:r w:rsidRPr="00A54C66">
        <w:rPr>
          <w:rFonts w:ascii="標楷體" w:eastAsia="標楷體" w:hAnsi="標楷體" w:hint="eastAsia"/>
          <w:sz w:val="28"/>
          <w:szCs w:val="28"/>
          <w:lang w:eastAsia="zh-TW"/>
        </w:rPr>
        <w:t>專案研究</w:t>
      </w:r>
      <w:r w:rsidR="00722BC6" w:rsidRPr="00A54C66">
        <w:rPr>
          <w:rFonts w:ascii="標楷體" w:eastAsia="標楷體" w:hAnsi="標楷體" w:hint="eastAsia"/>
          <w:sz w:val="28"/>
          <w:szCs w:val="28"/>
          <w:lang w:eastAsia="zh-TW"/>
        </w:rPr>
        <w:t>計畫書</w:t>
      </w:r>
    </w:p>
    <w:p w14:paraId="49ED8FD9" w14:textId="6E5D9E22" w:rsidR="00722BC6" w:rsidRPr="00A54C66" w:rsidRDefault="00722BC6" w:rsidP="00722BC6">
      <w:pPr>
        <w:pStyle w:val="ae"/>
        <w:autoSpaceDE w:val="0"/>
        <w:autoSpaceDN w:val="0"/>
        <w:spacing w:before="168" w:after="85" w:line="460" w:lineRule="exact"/>
        <w:ind w:left="624"/>
        <w:rPr>
          <w:rFonts w:ascii="標楷體" w:eastAsia="標楷體" w:hAnsi="標楷體"/>
          <w:sz w:val="28"/>
          <w:szCs w:val="28"/>
          <w:lang w:eastAsia="zh-CN"/>
        </w:rPr>
      </w:pPr>
      <w:r w:rsidRPr="00A54C66">
        <w:rPr>
          <w:rFonts w:ascii="標楷體" w:eastAsia="標楷體" w:hAnsi="標楷體" w:hint="eastAsia"/>
          <w:sz w:val="28"/>
          <w:szCs w:val="28"/>
          <w:lang w:eastAsia="zh-TW"/>
        </w:rPr>
        <w:t>投標廠商於決標後應製作專案工作計畫書，可透過專案會議實際</w:t>
      </w:r>
      <w:r w:rsidR="00A9500D" w:rsidRPr="00A54C66">
        <w:rPr>
          <w:rFonts w:ascii="標楷體" w:eastAsia="標楷體" w:hAnsi="標楷體" w:hint="eastAsia"/>
          <w:sz w:val="28"/>
          <w:szCs w:val="28"/>
          <w:lang w:eastAsia="zh-TW"/>
        </w:rPr>
        <w:t>了解本會之服務內容及本案之實施目的後撰寫，格式可參照上開委託研究</w:t>
      </w:r>
      <w:r w:rsidR="00A9500D" w:rsidRPr="00A54C66">
        <w:rPr>
          <w:rFonts w:ascii="標楷體" w:eastAsia="標楷體" w:hAnsi="標楷體" w:cs="新細明體" w:hint="eastAsia"/>
          <w:sz w:val="28"/>
          <w:szCs w:val="28"/>
          <w:lang w:eastAsia="zh-TW"/>
        </w:rPr>
        <w:t>企劃</w:t>
      </w:r>
      <w:r w:rsidRPr="00A54C66">
        <w:rPr>
          <w:rFonts w:ascii="標楷體" w:eastAsia="標楷體" w:hAnsi="標楷體" w:hint="eastAsia"/>
          <w:sz w:val="28"/>
          <w:szCs w:val="28"/>
          <w:lang w:eastAsia="zh-TW"/>
        </w:rPr>
        <w:t>書。</w:t>
      </w:r>
    </w:p>
    <w:p w14:paraId="39B44EF9" w14:textId="752F9E6C" w:rsidR="00F431AA" w:rsidRPr="00A54C66" w:rsidRDefault="00AF6C5C" w:rsidP="002663C7">
      <w:pPr>
        <w:pStyle w:val="ae"/>
        <w:numPr>
          <w:ilvl w:val="0"/>
          <w:numId w:val="7"/>
        </w:numPr>
        <w:tabs>
          <w:tab w:val="clear" w:pos="624"/>
          <w:tab w:val="num" w:pos="709"/>
        </w:tabs>
        <w:autoSpaceDE w:val="0"/>
        <w:autoSpaceDN w:val="0"/>
        <w:spacing w:before="168" w:after="85" w:line="460" w:lineRule="exact"/>
        <w:ind w:left="709"/>
        <w:rPr>
          <w:rFonts w:ascii="標楷體" w:eastAsia="標楷體" w:hAnsi="標楷體"/>
          <w:sz w:val="28"/>
          <w:szCs w:val="28"/>
          <w:lang w:eastAsia="zh-CN"/>
        </w:rPr>
      </w:pPr>
      <w:r w:rsidRPr="00A54C66">
        <w:rPr>
          <w:rFonts w:ascii="標楷體" w:eastAsia="標楷體" w:hAnsi="標楷體" w:hint="eastAsia"/>
          <w:sz w:val="28"/>
          <w:szCs w:val="28"/>
          <w:lang w:eastAsia="zh-TW"/>
        </w:rPr>
        <w:t>研究成果報告書</w:t>
      </w:r>
    </w:p>
    <w:p w14:paraId="554689D0" w14:textId="7CEE87AD" w:rsidR="00F431AA" w:rsidRPr="00A54C66" w:rsidRDefault="00AF6C5C" w:rsidP="00F431AA">
      <w:pPr>
        <w:pStyle w:val="ae"/>
        <w:autoSpaceDE w:val="0"/>
        <w:autoSpaceDN w:val="0"/>
        <w:spacing w:before="168" w:after="85" w:line="460" w:lineRule="exact"/>
        <w:ind w:left="624"/>
        <w:rPr>
          <w:rFonts w:ascii="標楷體" w:eastAsia="標楷體" w:hAnsi="標楷體"/>
          <w:sz w:val="28"/>
          <w:szCs w:val="28"/>
          <w:lang w:eastAsia="zh-CN"/>
        </w:rPr>
      </w:pPr>
      <w:r w:rsidRPr="00A54C66">
        <w:rPr>
          <w:rFonts w:ascii="標楷體" w:eastAsia="標楷體" w:hAnsi="標楷體" w:hint="eastAsia"/>
          <w:sz w:val="28"/>
          <w:szCs w:val="28"/>
          <w:lang w:eastAsia="zh-TW"/>
        </w:rPr>
        <w:t>投標廠商應於完成研究</w:t>
      </w:r>
      <w:r w:rsidR="00F431AA" w:rsidRPr="00A54C66">
        <w:rPr>
          <w:rFonts w:ascii="標楷體" w:eastAsia="標楷體" w:hAnsi="標楷體" w:hint="eastAsia"/>
          <w:sz w:val="28"/>
          <w:szCs w:val="28"/>
          <w:lang w:eastAsia="zh-TW"/>
        </w:rPr>
        <w:t>後製作</w:t>
      </w:r>
      <w:r w:rsidRPr="00A54C66">
        <w:rPr>
          <w:rFonts w:ascii="標楷體" w:eastAsia="標楷體" w:hAnsi="標楷體" w:hint="eastAsia"/>
          <w:sz w:val="28"/>
          <w:szCs w:val="28"/>
          <w:lang w:eastAsia="zh-TW"/>
        </w:rPr>
        <w:t>研究成果</w:t>
      </w:r>
      <w:r w:rsidR="00F431AA" w:rsidRPr="00A54C66">
        <w:rPr>
          <w:rFonts w:ascii="標楷體" w:eastAsia="標楷體" w:hAnsi="標楷體" w:hint="eastAsia"/>
          <w:sz w:val="28"/>
          <w:szCs w:val="28"/>
          <w:lang w:eastAsia="zh-TW"/>
        </w:rPr>
        <w:t>調查成果報告書，格式如下：</w:t>
      </w:r>
    </w:p>
    <w:p w14:paraId="5C304E90" w14:textId="72E5019E" w:rsidR="00A9500D" w:rsidRPr="00A54C66" w:rsidRDefault="00A9500D" w:rsidP="002663C7">
      <w:pPr>
        <w:pStyle w:val="ae"/>
        <w:numPr>
          <w:ilvl w:val="0"/>
          <w:numId w:val="10"/>
        </w:numPr>
        <w:autoSpaceDE w:val="0"/>
        <w:autoSpaceDN w:val="0"/>
        <w:spacing w:before="168" w:after="85" w:line="460" w:lineRule="exact"/>
        <w:ind w:left="1276"/>
        <w:rPr>
          <w:rFonts w:ascii="標楷體" w:eastAsia="標楷體" w:hAnsi="標楷體"/>
          <w:sz w:val="28"/>
          <w:szCs w:val="28"/>
          <w:lang w:eastAsia="zh-TW"/>
        </w:rPr>
      </w:pPr>
      <w:proofErr w:type="gramStart"/>
      <w:r w:rsidRPr="00A54C66">
        <w:rPr>
          <w:rFonts w:ascii="標楷體" w:eastAsia="標楷體" w:hAnsi="標楷體" w:hint="eastAsia"/>
          <w:sz w:val="28"/>
          <w:szCs w:val="28"/>
          <w:lang w:eastAsia="zh-TW"/>
        </w:rPr>
        <w:t>封面應書明</w:t>
      </w:r>
      <w:proofErr w:type="gramEnd"/>
      <w:r w:rsidRPr="00A54C66">
        <w:rPr>
          <w:rFonts w:ascii="標楷體" w:eastAsia="標楷體" w:hAnsi="標楷體" w:hint="eastAsia"/>
          <w:sz w:val="28"/>
          <w:szCs w:val="28"/>
          <w:lang w:eastAsia="zh-TW"/>
        </w:rPr>
        <w:t>「</w:t>
      </w:r>
      <w:r w:rsidR="00A63E0A" w:rsidRPr="00A54C66">
        <w:rPr>
          <w:rFonts w:ascii="標楷體" w:eastAsia="標楷體" w:hAnsi="標楷體" w:hint="eastAsia"/>
          <w:sz w:val="28"/>
          <w:szCs w:val="28"/>
          <w:lang w:eastAsia="zh-TW"/>
        </w:rPr>
        <w:t>財團法人犯罪被害人保護協會</w:t>
      </w:r>
      <w:proofErr w:type="gramStart"/>
      <w:r w:rsidR="00A63E0A" w:rsidRPr="00A54C66">
        <w:rPr>
          <w:rFonts w:ascii="標楷體" w:eastAsia="標楷體" w:hAnsi="標楷體"/>
          <w:sz w:val="28"/>
          <w:szCs w:val="28"/>
          <w:lang w:eastAsia="zh-TW"/>
        </w:rPr>
        <w:t>114</w:t>
      </w:r>
      <w:proofErr w:type="gramEnd"/>
      <w:r w:rsidRPr="00A54C66">
        <w:rPr>
          <w:rFonts w:ascii="標楷體" w:eastAsia="標楷體" w:hAnsi="標楷體" w:hint="eastAsia"/>
          <w:sz w:val="28"/>
          <w:szCs w:val="28"/>
          <w:lang w:eastAsia="zh-TW"/>
        </w:rPr>
        <w:t>年度委託研究計畫」、「研究主題」、「期中（末）報告或研究</w:t>
      </w:r>
      <w:r w:rsidR="00A15439" w:rsidRPr="00A54C66">
        <w:rPr>
          <w:rFonts w:ascii="標楷體" w:eastAsia="標楷體" w:hAnsi="標楷體" w:hint="eastAsia"/>
          <w:sz w:val="28"/>
          <w:szCs w:val="28"/>
          <w:lang w:eastAsia="zh-TW"/>
        </w:rPr>
        <w:t>成果報告」、「研究人員」（如研究主持人、協同主持人等）、「財團法人犯罪被害人保護協會</w:t>
      </w:r>
      <w:r w:rsidRPr="00A54C66">
        <w:rPr>
          <w:rFonts w:ascii="標楷體" w:eastAsia="標楷體" w:hAnsi="標楷體" w:hint="eastAsia"/>
          <w:sz w:val="28"/>
          <w:szCs w:val="28"/>
          <w:lang w:eastAsia="zh-TW"/>
        </w:rPr>
        <w:t>編印」、「印製年月」、「本報告研究內容與建議，純屬研究小組意見，不應引申為本</w:t>
      </w:r>
      <w:r w:rsidR="009F71C5" w:rsidRPr="00A54C66">
        <w:rPr>
          <w:rFonts w:ascii="標楷體" w:eastAsia="標楷體" w:hAnsi="標楷體" w:hint="eastAsia"/>
          <w:sz w:val="28"/>
          <w:szCs w:val="28"/>
          <w:lang w:eastAsia="zh-TW"/>
        </w:rPr>
        <w:t>會</w:t>
      </w:r>
      <w:r w:rsidRPr="00A54C66">
        <w:rPr>
          <w:rFonts w:ascii="標楷體" w:eastAsia="標楷體" w:hAnsi="標楷體" w:hint="eastAsia"/>
          <w:sz w:val="28"/>
          <w:szCs w:val="28"/>
          <w:lang w:eastAsia="zh-TW"/>
        </w:rPr>
        <w:t>之意見」等文字；</w:t>
      </w:r>
      <w:proofErr w:type="gramStart"/>
      <w:r w:rsidRPr="00A54C66">
        <w:rPr>
          <w:rFonts w:ascii="標楷體" w:eastAsia="標楷體" w:hAnsi="標楷體" w:hint="eastAsia"/>
          <w:sz w:val="28"/>
          <w:szCs w:val="28"/>
          <w:lang w:eastAsia="zh-TW"/>
        </w:rPr>
        <w:t>書脊應書明</w:t>
      </w:r>
      <w:proofErr w:type="gramEnd"/>
      <w:r w:rsidRPr="00A54C66">
        <w:rPr>
          <w:rFonts w:ascii="標楷體" w:eastAsia="標楷體" w:hAnsi="標楷體" w:hint="eastAsia"/>
          <w:sz w:val="28"/>
          <w:szCs w:val="28"/>
          <w:lang w:eastAsia="zh-TW"/>
        </w:rPr>
        <w:t>「研究主題」、「期中（末）報告或研究成果報告」、「</w:t>
      </w:r>
      <w:r w:rsidR="009F71C5" w:rsidRPr="00A54C66">
        <w:rPr>
          <w:rFonts w:ascii="標楷體" w:eastAsia="標楷體" w:hAnsi="標楷體" w:hint="eastAsia"/>
          <w:sz w:val="28"/>
          <w:szCs w:val="28"/>
          <w:lang w:eastAsia="zh-TW"/>
        </w:rPr>
        <w:t>財團法人犯罪被害人保護協會</w:t>
      </w:r>
      <w:proofErr w:type="gramStart"/>
      <w:r w:rsidR="009F71C5" w:rsidRPr="00A54C66">
        <w:rPr>
          <w:rFonts w:ascii="標楷體" w:eastAsia="標楷體" w:hAnsi="標楷體"/>
          <w:sz w:val="28"/>
          <w:szCs w:val="28"/>
          <w:lang w:eastAsia="zh-TW"/>
        </w:rPr>
        <w:t>114</w:t>
      </w:r>
      <w:proofErr w:type="gramEnd"/>
      <w:r w:rsidR="009F71C5" w:rsidRPr="00A54C66">
        <w:rPr>
          <w:rFonts w:ascii="標楷體" w:eastAsia="標楷體" w:hAnsi="標楷體" w:hint="eastAsia"/>
          <w:sz w:val="28"/>
          <w:szCs w:val="28"/>
          <w:lang w:eastAsia="zh-TW"/>
        </w:rPr>
        <w:t>年度委託研究計畫</w:t>
      </w:r>
      <w:r w:rsidRPr="00A54C66">
        <w:rPr>
          <w:rFonts w:ascii="標楷體" w:eastAsia="標楷體" w:hAnsi="標楷體" w:hint="eastAsia"/>
          <w:sz w:val="28"/>
          <w:szCs w:val="28"/>
          <w:lang w:eastAsia="zh-TW"/>
        </w:rPr>
        <w:t>」等字樣；書名頁（封面</w:t>
      </w:r>
      <w:proofErr w:type="gramStart"/>
      <w:r w:rsidRPr="00A54C66">
        <w:rPr>
          <w:rFonts w:ascii="標楷體" w:eastAsia="標楷體" w:hAnsi="標楷體" w:hint="eastAsia"/>
          <w:sz w:val="28"/>
          <w:szCs w:val="28"/>
          <w:lang w:eastAsia="zh-TW"/>
        </w:rPr>
        <w:t>裏</w:t>
      </w:r>
      <w:proofErr w:type="gramEnd"/>
      <w:r w:rsidRPr="00A54C66">
        <w:rPr>
          <w:rFonts w:ascii="標楷體" w:eastAsia="標楷體" w:hAnsi="標楷體" w:hint="eastAsia"/>
          <w:sz w:val="28"/>
          <w:szCs w:val="28"/>
          <w:lang w:eastAsia="zh-TW"/>
        </w:rPr>
        <w:t>頁）格式如附件</w:t>
      </w:r>
      <w:r w:rsidRPr="00A54C66">
        <w:rPr>
          <w:rFonts w:ascii="標楷體" w:eastAsia="標楷體" w:hAnsi="標楷體"/>
          <w:sz w:val="28"/>
          <w:szCs w:val="28"/>
          <w:lang w:eastAsia="zh-TW"/>
        </w:rPr>
        <w:t>1</w:t>
      </w:r>
      <w:r w:rsidR="009F71C5" w:rsidRPr="00A54C66">
        <w:rPr>
          <w:rFonts w:ascii="標楷體" w:eastAsia="標楷體" w:hAnsi="標楷體" w:hint="eastAsia"/>
          <w:sz w:val="28"/>
          <w:szCs w:val="28"/>
          <w:lang w:eastAsia="zh-TW"/>
        </w:rPr>
        <w:t>，再加</w:t>
      </w:r>
      <w:proofErr w:type="gramStart"/>
      <w:r w:rsidR="009F71C5" w:rsidRPr="00A54C66">
        <w:rPr>
          <w:rFonts w:ascii="標楷體" w:eastAsia="標楷體" w:hAnsi="標楷體" w:hint="eastAsia"/>
          <w:sz w:val="28"/>
          <w:szCs w:val="28"/>
          <w:lang w:eastAsia="zh-TW"/>
        </w:rPr>
        <w:t>註</w:t>
      </w:r>
      <w:proofErr w:type="gramEnd"/>
      <w:r w:rsidR="009F71C5" w:rsidRPr="00A54C66">
        <w:rPr>
          <w:rFonts w:ascii="標楷體" w:eastAsia="標楷體" w:hAnsi="標楷體" w:hint="eastAsia"/>
          <w:sz w:val="28"/>
          <w:szCs w:val="28"/>
          <w:lang w:eastAsia="zh-TW"/>
        </w:rPr>
        <w:t>「執行機構」、「研究人員」</w:t>
      </w:r>
      <w:r w:rsidRPr="00A54C66">
        <w:rPr>
          <w:rFonts w:ascii="標楷體" w:eastAsia="標楷體" w:hAnsi="標楷體" w:hint="eastAsia"/>
          <w:sz w:val="28"/>
          <w:szCs w:val="28"/>
          <w:lang w:eastAsia="zh-TW"/>
        </w:rPr>
        <w:t>。報告初稿請於「期中（末）報告或研究報告」下方加</w:t>
      </w:r>
      <w:proofErr w:type="gramStart"/>
      <w:r w:rsidRPr="00A54C66">
        <w:rPr>
          <w:rFonts w:ascii="標楷體" w:eastAsia="標楷體" w:hAnsi="標楷體" w:hint="eastAsia"/>
          <w:sz w:val="28"/>
          <w:szCs w:val="28"/>
          <w:lang w:eastAsia="zh-TW"/>
        </w:rPr>
        <w:t>註</w:t>
      </w:r>
      <w:proofErr w:type="gramEnd"/>
      <w:r w:rsidRPr="00A54C66">
        <w:rPr>
          <w:rFonts w:ascii="標楷體" w:eastAsia="標楷體" w:hAnsi="標楷體" w:hint="eastAsia"/>
          <w:sz w:val="28"/>
          <w:szCs w:val="28"/>
          <w:lang w:eastAsia="zh-TW"/>
        </w:rPr>
        <w:t>「初稿」字樣。</w:t>
      </w:r>
    </w:p>
    <w:p w14:paraId="4442CDD1" w14:textId="77777777" w:rsidR="00A9500D" w:rsidRPr="00A54C66" w:rsidRDefault="00A9500D" w:rsidP="002663C7">
      <w:pPr>
        <w:pStyle w:val="ae"/>
        <w:numPr>
          <w:ilvl w:val="0"/>
          <w:numId w:val="10"/>
        </w:numPr>
        <w:autoSpaceDE w:val="0"/>
        <w:autoSpaceDN w:val="0"/>
        <w:spacing w:before="168" w:after="85" w:line="460" w:lineRule="exact"/>
        <w:ind w:left="1276"/>
        <w:rPr>
          <w:rFonts w:ascii="標楷體" w:eastAsia="標楷體" w:hAnsi="標楷體"/>
          <w:sz w:val="28"/>
          <w:szCs w:val="28"/>
          <w:lang w:eastAsia="zh-TW"/>
        </w:rPr>
      </w:pPr>
      <w:r w:rsidRPr="00A54C66">
        <w:rPr>
          <w:rFonts w:ascii="標楷體" w:eastAsia="標楷體" w:hAnsi="標楷體" w:hint="eastAsia"/>
          <w:sz w:val="28"/>
          <w:szCs w:val="28"/>
          <w:lang w:eastAsia="zh-TW"/>
        </w:rPr>
        <w:t>研究報告內容除一般必要章節外，研究調查問卷、相關統計資料、法規及文獻等重要資料，以及期中、期末審查會議</w:t>
      </w:r>
      <w:proofErr w:type="gramStart"/>
      <w:r w:rsidRPr="00A54C66">
        <w:rPr>
          <w:rFonts w:ascii="標楷體" w:eastAsia="標楷體" w:hAnsi="標楷體" w:hint="eastAsia"/>
          <w:sz w:val="28"/>
          <w:szCs w:val="28"/>
          <w:lang w:eastAsia="zh-TW"/>
        </w:rPr>
        <w:t>紀錄均應列為</w:t>
      </w:r>
      <w:proofErr w:type="gramEnd"/>
      <w:r w:rsidRPr="00A54C66">
        <w:rPr>
          <w:rFonts w:ascii="標楷體" w:eastAsia="標楷體" w:hAnsi="標楷體" w:hint="eastAsia"/>
          <w:sz w:val="28"/>
          <w:szCs w:val="28"/>
          <w:lang w:eastAsia="zh-TW"/>
        </w:rPr>
        <w:t>研究報告附錄。</w:t>
      </w:r>
    </w:p>
    <w:p w14:paraId="51DEAD28" w14:textId="77777777" w:rsidR="00A9500D" w:rsidRPr="00A54C66" w:rsidRDefault="00A9500D" w:rsidP="002663C7">
      <w:pPr>
        <w:pStyle w:val="ae"/>
        <w:numPr>
          <w:ilvl w:val="0"/>
          <w:numId w:val="10"/>
        </w:numPr>
        <w:autoSpaceDE w:val="0"/>
        <w:autoSpaceDN w:val="0"/>
        <w:spacing w:before="168" w:after="85" w:line="460" w:lineRule="exact"/>
        <w:ind w:left="1276"/>
        <w:rPr>
          <w:rFonts w:ascii="標楷體" w:eastAsia="標楷體" w:hAnsi="標楷體"/>
          <w:sz w:val="28"/>
          <w:szCs w:val="28"/>
          <w:lang w:eastAsia="zh-TW"/>
        </w:rPr>
      </w:pPr>
      <w:r w:rsidRPr="00A54C66">
        <w:rPr>
          <w:rFonts w:ascii="標楷體" w:eastAsia="標楷體" w:hAnsi="標楷體" w:hint="eastAsia"/>
          <w:sz w:val="28"/>
          <w:szCs w:val="28"/>
          <w:lang w:eastAsia="zh-TW"/>
        </w:rPr>
        <w:t>研究報告所參考及引</w:t>
      </w:r>
      <w:proofErr w:type="gramStart"/>
      <w:r w:rsidRPr="00A54C66">
        <w:rPr>
          <w:rFonts w:ascii="標楷體" w:eastAsia="標楷體" w:hAnsi="標楷體" w:hint="eastAsia"/>
          <w:sz w:val="28"/>
          <w:szCs w:val="28"/>
          <w:lang w:eastAsia="zh-TW"/>
        </w:rPr>
        <w:t>註</w:t>
      </w:r>
      <w:proofErr w:type="gramEnd"/>
      <w:r w:rsidRPr="00A54C66">
        <w:rPr>
          <w:rFonts w:ascii="標楷體" w:eastAsia="標楷體" w:hAnsi="標楷體" w:hint="eastAsia"/>
          <w:sz w:val="28"/>
          <w:szCs w:val="28"/>
          <w:lang w:eastAsia="zh-TW"/>
        </w:rPr>
        <w:t>之書刊及各項資料，</w:t>
      </w:r>
      <w:proofErr w:type="gramStart"/>
      <w:r w:rsidRPr="00A54C66">
        <w:rPr>
          <w:rFonts w:ascii="標楷體" w:eastAsia="標楷體" w:hAnsi="標楷體" w:hint="eastAsia"/>
          <w:sz w:val="28"/>
          <w:szCs w:val="28"/>
          <w:lang w:eastAsia="zh-TW"/>
        </w:rPr>
        <w:t>均應編列</w:t>
      </w:r>
      <w:proofErr w:type="gramEnd"/>
      <w:r w:rsidRPr="00A54C66">
        <w:rPr>
          <w:rFonts w:ascii="標楷體" w:eastAsia="標楷體" w:hAnsi="標楷體" w:hint="eastAsia"/>
          <w:sz w:val="28"/>
          <w:szCs w:val="28"/>
          <w:lang w:eastAsia="zh-TW"/>
        </w:rPr>
        <w:t>為參考書目，置於報告之末。</w:t>
      </w:r>
    </w:p>
    <w:p w14:paraId="645E3F9E" w14:textId="66A5B663" w:rsidR="00F431AA" w:rsidRPr="00A54C66" w:rsidRDefault="00A9500D" w:rsidP="002663C7">
      <w:pPr>
        <w:pStyle w:val="ae"/>
        <w:numPr>
          <w:ilvl w:val="0"/>
          <w:numId w:val="10"/>
        </w:numPr>
        <w:autoSpaceDE w:val="0"/>
        <w:autoSpaceDN w:val="0"/>
        <w:spacing w:before="168" w:after="85" w:line="460" w:lineRule="exact"/>
        <w:ind w:left="1276"/>
        <w:rPr>
          <w:rFonts w:ascii="標楷體" w:eastAsia="標楷體" w:hAnsi="標楷體"/>
          <w:sz w:val="28"/>
          <w:szCs w:val="28"/>
          <w:lang w:eastAsia="zh-TW"/>
        </w:rPr>
      </w:pPr>
      <w:r w:rsidRPr="00A54C66">
        <w:rPr>
          <w:rFonts w:ascii="標楷體" w:eastAsia="標楷體" w:hAnsi="標楷體" w:hint="eastAsia"/>
          <w:sz w:val="28"/>
          <w:szCs w:val="28"/>
          <w:lang w:eastAsia="zh-TW"/>
        </w:rPr>
        <w:t>期中（末）報告初稿、完稿及研究成果報告書，內頁</w:t>
      </w:r>
      <w:proofErr w:type="gramStart"/>
      <w:r w:rsidRPr="00A54C66">
        <w:rPr>
          <w:rFonts w:ascii="標楷體" w:eastAsia="標楷體" w:hAnsi="標楷體" w:hint="eastAsia"/>
          <w:sz w:val="28"/>
          <w:szCs w:val="28"/>
          <w:lang w:eastAsia="zh-TW"/>
        </w:rPr>
        <w:t>採</w:t>
      </w:r>
      <w:proofErr w:type="gramEnd"/>
      <w:r w:rsidRPr="00A54C66">
        <w:rPr>
          <w:rFonts w:ascii="標楷體" w:eastAsia="標楷體" w:hAnsi="標楷體" w:hint="eastAsia"/>
          <w:sz w:val="28"/>
          <w:szCs w:val="28"/>
          <w:lang w:eastAsia="zh-TW"/>
        </w:rPr>
        <w:t>橫式（由左至右）書寫，</w:t>
      </w:r>
      <w:proofErr w:type="gramStart"/>
      <w:r w:rsidRPr="00A54C66">
        <w:rPr>
          <w:rFonts w:ascii="標楷體" w:eastAsia="標楷體" w:hAnsi="標楷體" w:hint="eastAsia"/>
          <w:sz w:val="28"/>
          <w:szCs w:val="28"/>
          <w:lang w:eastAsia="zh-TW"/>
        </w:rPr>
        <w:t>採</w:t>
      </w:r>
      <w:proofErr w:type="gramEnd"/>
      <w:r w:rsidRPr="00A54C66">
        <w:rPr>
          <w:rFonts w:ascii="標楷體" w:eastAsia="標楷體" w:hAnsi="標楷體"/>
          <w:sz w:val="28"/>
          <w:szCs w:val="28"/>
          <w:lang w:eastAsia="zh-TW"/>
        </w:rPr>
        <w:t>A4</w:t>
      </w:r>
      <w:r w:rsidRPr="00A54C66">
        <w:rPr>
          <w:rFonts w:ascii="標楷體" w:eastAsia="標楷體" w:hAnsi="標楷體" w:hint="eastAsia"/>
          <w:sz w:val="28"/>
          <w:szCs w:val="28"/>
          <w:lang w:eastAsia="zh-TW"/>
        </w:rPr>
        <w:t>規格（</w:t>
      </w:r>
      <w:r w:rsidRPr="00A54C66">
        <w:rPr>
          <w:rFonts w:ascii="標楷體" w:eastAsia="標楷體" w:hAnsi="標楷體"/>
          <w:sz w:val="28"/>
          <w:szCs w:val="28"/>
          <w:lang w:eastAsia="zh-TW"/>
        </w:rPr>
        <w:t>29.6</w:t>
      </w:r>
      <w:r w:rsidRPr="00A54C66">
        <w:rPr>
          <w:rFonts w:ascii="標楷體" w:eastAsia="標楷體" w:hAnsi="標楷體" w:hint="eastAsia"/>
          <w:sz w:val="28"/>
          <w:szCs w:val="28"/>
          <w:lang w:eastAsia="zh-TW"/>
        </w:rPr>
        <w:t>公分×</w:t>
      </w:r>
      <w:r w:rsidRPr="00A54C66">
        <w:rPr>
          <w:rFonts w:ascii="標楷體" w:eastAsia="標楷體" w:hAnsi="標楷體"/>
          <w:sz w:val="28"/>
          <w:szCs w:val="28"/>
          <w:lang w:eastAsia="zh-TW"/>
        </w:rPr>
        <w:t>20.9</w:t>
      </w:r>
      <w:r w:rsidRPr="00A54C66">
        <w:rPr>
          <w:rFonts w:ascii="標楷體" w:eastAsia="標楷體" w:hAnsi="標楷體" w:hint="eastAsia"/>
          <w:sz w:val="28"/>
          <w:szCs w:val="28"/>
          <w:lang w:eastAsia="zh-TW"/>
        </w:rPr>
        <w:t>公分）雙面印製，裝訂成冊。</w:t>
      </w:r>
    </w:p>
    <w:p w14:paraId="0EBB7149" w14:textId="24A6B393" w:rsidR="00F431AA" w:rsidRPr="00A54C66" w:rsidRDefault="00F431AA" w:rsidP="002663C7">
      <w:pPr>
        <w:pStyle w:val="ae"/>
        <w:numPr>
          <w:ilvl w:val="0"/>
          <w:numId w:val="7"/>
        </w:numPr>
        <w:tabs>
          <w:tab w:val="clear" w:pos="624"/>
          <w:tab w:val="num" w:pos="851"/>
        </w:tabs>
        <w:autoSpaceDE w:val="0"/>
        <w:autoSpaceDN w:val="0"/>
        <w:spacing w:before="168" w:after="85" w:line="460" w:lineRule="exact"/>
        <w:ind w:left="709"/>
        <w:rPr>
          <w:rFonts w:ascii="標楷體" w:eastAsia="標楷體" w:hAnsi="標楷體"/>
          <w:sz w:val="28"/>
          <w:szCs w:val="28"/>
          <w:lang w:eastAsia="zh-CN"/>
        </w:rPr>
      </w:pPr>
      <w:r w:rsidRPr="00A54C66">
        <w:rPr>
          <w:rFonts w:ascii="標楷體" w:eastAsia="標楷體" w:hAnsi="標楷體" w:hint="eastAsia"/>
          <w:sz w:val="28"/>
          <w:szCs w:val="28"/>
          <w:lang w:eastAsia="zh-TW"/>
        </w:rPr>
        <w:t>履約期限：11</w:t>
      </w:r>
      <w:r w:rsidR="00AF6C5C" w:rsidRPr="00A54C66">
        <w:rPr>
          <w:rFonts w:ascii="標楷體" w:eastAsia="標楷體" w:hAnsi="標楷體" w:hint="eastAsia"/>
          <w:sz w:val="28"/>
          <w:szCs w:val="28"/>
          <w:lang w:eastAsia="zh-TW"/>
        </w:rPr>
        <w:t>5</w:t>
      </w:r>
      <w:r w:rsidRPr="00A54C66">
        <w:rPr>
          <w:rFonts w:ascii="標楷體" w:eastAsia="標楷體" w:hAnsi="標楷體" w:hint="eastAsia"/>
          <w:sz w:val="28"/>
          <w:szCs w:val="28"/>
          <w:lang w:eastAsia="zh-TW"/>
        </w:rPr>
        <w:t>年</w:t>
      </w:r>
      <w:r w:rsidR="00D93E41" w:rsidRPr="00A54C66">
        <w:rPr>
          <w:rFonts w:ascii="標楷體" w:eastAsia="標楷體" w:hAnsi="標楷體" w:hint="eastAsia"/>
          <w:sz w:val="28"/>
          <w:szCs w:val="28"/>
          <w:lang w:eastAsia="zh-TW"/>
        </w:rPr>
        <w:t>2</w:t>
      </w:r>
      <w:r w:rsidRPr="00A54C66">
        <w:rPr>
          <w:rFonts w:ascii="標楷體" w:eastAsia="標楷體" w:hAnsi="標楷體" w:hint="eastAsia"/>
          <w:sz w:val="28"/>
          <w:szCs w:val="28"/>
          <w:lang w:eastAsia="zh-TW"/>
        </w:rPr>
        <w:t>月</w:t>
      </w:r>
      <w:r w:rsidR="00D93E41" w:rsidRPr="00A54C66">
        <w:rPr>
          <w:rFonts w:ascii="標楷體" w:eastAsia="標楷體" w:hAnsi="標楷體" w:hint="eastAsia"/>
          <w:sz w:val="28"/>
          <w:szCs w:val="28"/>
          <w:lang w:eastAsia="zh-TW"/>
        </w:rPr>
        <w:t>28</w:t>
      </w:r>
      <w:r w:rsidRPr="00A54C66">
        <w:rPr>
          <w:rFonts w:ascii="標楷體" w:eastAsia="標楷體" w:hAnsi="標楷體" w:hint="eastAsia"/>
          <w:sz w:val="28"/>
          <w:szCs w:val="28"/>
          <w:lang w:eastAsia="zh-TW"/>
        </w:rPr>
        <w:t>日前完成。</w:t>
      </w:r>
    </w:p>
    <w:p w14:paraId="5B933704" w14:textId="77777777" w:rsidR="004D420C" w:rsidRPr="00A54C66" w:rsidRDefault="00F431AA" w:rsidP="002663C7">
      <w:pPr>
        <w:pStyle w:val="ae"/>
        <w:numPr>
          <w:ilvl w:val="0"/>
          <w:numId w:val="7"/>
        </w:numPr>
        <w:tabs>
          <w:tab w:val="clear" w:pos="624"/>
          <w:tab w:val="num" w:pos="709"/>
        </w:tabs>
        <w:autoSpaceDE w:val="0"/>
        <w:autoSpaceDN w:val="0"/>
        <w:spacing w:before="168" w:after="85" w:line="460" w:lineRule="exact"/>
        <w:ind w:left="709"/>
        <w:rPr>
          <w:rFonts w:ascii="標楷體" w:eastAsia="標楷體" w:hAnsi="標楷體"/>
          <w:sz w:val="28"/>
          <w:szCs w:val="28"/>
          <w:lang w:eastAsia="zh-CN"/>
        </w:rPr>
      </w:pPr>
      <w:r w:rsidRPr="00A54C66">
        <w:rPr>
          <w:rFonts w:ascii="標楷體" w:eastAsia="標楷體" w:hAnsi="標楷體" w:hint="eastAsia"/>
          <w:sz w:val="28"/>
          <w:szCs w:val="28"/>
          <w:lang w:eastAsia="zh-TW"/>
        </w:rPr>
        <w:t>履約期程及交付項目表</w:t>
      </w:r>
    </w:p>
    <w:p w14:paraId="009D4F78" w14:textId="109B748D" w:rsidR="004D420C" w:rsidRPr="00A54C66" w:rsidRDefault="004D420C" w:rsidP="00903218">
      <w:pPr>
        <w:pStyle w:val="ae"/>
        <w:numPr>
          <w:ilvl w:val="1"/>
          <w:numId w:val="7"/>
        </w:numPr>
        <w:autoSpaceDE w:val="0"/>
        <w:autoSpaceDN w:val="0"/>
        <w:spacing w:before="168" w:after="85" w:line="460" w:lineRule="exact"/>
        <w:ind w:left="1418" w:hanging="970"/>
        <w:rPr>
          <w:rFonts w:ascii="標楷體" w:eastAsia="標楷體" w:hAnsi="標楷體"/>
          <w:sz w:val="28"/>
          <w:szCs w:val="28"/>
          <w:lang w:eastAsia="zh-TW"/>
        </w:rPr>
      </w:pPr>
      <w:r w:rsidRPr="00A54C66">
        <w:rPr>
          <w:rFonts w:ascii="標楷體" w:eastAsia="標楷體" w:hAnsi="標楷體" w:hint="eastAsia"/>
          <w:sz w:val="28"/>
          <w:szCs w:val="28"/>
          <w:lang w:eastAsia="zh-TW"/>
        </w:rPr>
        <w:t>得標廠商於決標次日起14個工作天並交付專案研究計畫書電子</w:t>
      </w:r>
      <w:proofErr w:type="gramStart"/>
      <w:r w:rsidRPr="00A54C66">
        <w:rPr>
          <w:rFonts w:ascii="標楷體" w:eastAsia="標楷體" w:hAnsi="標楷體" w:hint="eastAsia"/>
          <w:sz w:val="28"/>
          <w:szCs w:val="28"/>
          <w:lang w:eastAsia="zh-TW"/>
        </w:rPr>
        <w:t>檔</w:t>
      </w:r>
      <w:proofErr w:type="gramEnd"/>
      <w:r w:rsidRPr="00A54C66">
        <w:rPr>
          <w:rFonts w:ascii="標楷體" w:eastAsia="標楷體" w:hAnsi="標楷體" w:hint="eastAsia"/>
          <w:sz w:val="28"/>
          <w:szCs w:val="28"/>
          <w:lang w:eastAsia="zh-TW"/>
        </w:rPr>
        <w:t>一式一份，經本會確認無誤後，支付第</w:t>
      </w:r>
      <w:r w:rsidR="004B1F1E" w:rsidRPr="00A54C66">
        <w:rPr>
          <w:rFonts w:ascii="標楷體" w:eastAsia="標楷體" w:hAnsi="標楷體" w:hint="eastAsia"/>
          <w:sz w:val="28"/>
          <w:szCs w:val="28"/>
          <w:lang w:eastAsia="zh-TW"/>
        </w:rPr>
        <w:t>1期價款為契約金額30%。</w:t>
      </w:r>
    </w:p>
    <w:p w14:paraId="42213ABA" w14:textId="63C82045" w:rsidR="00D93E41" w:rsidRPr="00A54C66" w:rsidRDefault="00D93E41" w:rsidP="002663C7">
      <w:pPr>
        <w:pStyle w:val="ae"/>
        <w:numPr>
          <w:ilvl w:val="1"/>
          <w:numId w:val="7"/>
        </w:numPr>
        <w:autoSpaceDE w:val="0"/>
        <w:autoSpaceDN w:val="0"/>
        <w:spacing w:before="168" w:after="85" w:line="460" w:lineRule="exact"/>
        <w:ind w:left="1276"/>
        <w:rPr>
          <w:rFonts w:ascii="標楷體" w:eastAsia="標楷體" w:hAnsi="標楷體"/>
          <w:sz w:val="28"/>
          <w:szCs w:val="28"/>
          <w:lang w:eastAsia="zh-CN"/>
        </w:rPr>
      </w:pPr>
      <w:r w:rsidRPr="00A54C66">
        <w:rPr>
          <w:rFonts w:ascii="標楷體" w:eastAsia="標楷體" w:hAnsi="標楷體" w:hint="eastAsia"/>
          <w:sz w:val="28"/>
          <w:szCs w:val="28"/>
          <w:lang w:eastAsia="zh-TW"/>
        </w:rPr>
        <w:t>期中報告：</w:t>
      </w:r>
    </w:p>
    <w:p w14:paraId="0FD6C365" w14:textId="5DDFF682" w:rsidR="00D93E41" w:rsidRPr="00A54C66" w:rsidRDefault="00D93E41" w:rsidP="002663C7">
      <w:pPr>
        <w:pStyle w:val="ae"/>
        <w:autoSpaceDE w:val="0"/>
        <w:autoSpaceDN w:val="0"/>
        <w:spacing w:before="168" w:after="85" w:line="460" w:lineRule="exact"/>
        <w:ind w:leftChars="450" w:left="1276" w:hangingChars="102" w:hanging="286"/>
        <w:rPr>
          <w:rFonts w:ascii="標楷體" w:eastAsia="標楷體" w:hAnsi="標楷體"/>
          <w:sz w:val="28"/>
          <w:szCs w:val="28"/>
          <w:lang w:eastAsia="zh-TW"/>
        </w:rPr>
      </w:pPr>
      <w:r w:rsidRPr="00A54C66">
        <w:rPr>
          <w:rFonts w:ascii="標楷體" w:eastAsia="標楷體" w:hAnsi="標楷體"/>
          <w:sz w:val="28"/>
          <w:szCs w:val="28"/>
          <w:lang w:eastAsia="zh-TW"/>
        </w:rPr>
        <w:t>1.</w:t>
      </w:r>
      <w:r w:rsidRPr="00A54C66">
        <w:rPr>
          <w:rFonts w:ascii="標楷體" w:eastAsia="標楷體" w:hAnsi="標楷體" w:hint="eastAsia"/>
          <w:sz w:val="28"/>
          <w:szCs w:val="28"/>
          <w:lang w:eastAsia="zh-TW"/>
        </w:rPr>
        <w:t>為確保研究之進程並避免研究方向與委託研究單位之期望落差，期中報告內容至少應包括：</w:t>
      </w:r>
    </w:p>
    <w:p w14:paraId="3D12BAA8"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sz w:val="28"/>
          <w:szCs w:val="28"/>
          <w:lang w:eastAsia="zh-TW"/>
        </w:rPr>
        <w:t>(1)</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研究架構、執行方法、流程及各篇章節撰寫重點等基礎研究模型，並說明與委託研究計畫需求書之契合度。。</w:t>
      </w:r>
    </w:p>
    <w:p w14:paraId="128F8504"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sz w:val="28"/>
          <w:szCs w:val="28"/>
          <w:lang w:eastAsia="zh-TW"/>
        </w:rPr>
        <w:lastRenderedPageBreak/>
        <w:t>(2)</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完成初步文獻蒐集與探討。</w:t>
      </w:r>
    </w:p>
    <w:p w14:paraId="26EEB6F5"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hint="eastAsia"/>
          <w:sz w:val="28"/>
          <w:szCs w:val="28"/>
          <w:lang w:eastAsia="zh-TW"/>
        </w:rPr>
        <w:t>(3)</w:t>
      </w:r>
      <w:r w:rsidRPr="00A54C66">
        <w:rPr>
          <w:rFonts w:ascii="標楷體" w:eastAsia="標楷體" w:hAnsi="標楷體" w:hint="eastAsia"/>
          <w:sz w:val="28"/>
          <w:szCs w:val="28"/>
          <w:lang w:eastAsia="zh-TW"/>
        </w:rPr>
        <w:tab/>
        <w:t>研究工具建構、焦點座談之具體規劃（含圖表、問卷及訪談大綱設計），以為後續執行基礎。</w:t>
      </w:r>
    </w:p>
    <w:p w14:paraId="2EED99F0"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sz w:val="28"/>
          <w:szCs w:val="28"/>
          <w:lang w:eastAsia="zh-TW"/>
        </w:rPr>
        <w:t>(4)</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研究進度初步成果與後續研究之具體規劃。</w:t>
      </w:r>
    </w:p>
    <w:p w14:paraId="6C376A38"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hint="eastAsia"/>
          <w:sz w:val="28"/>
          <w:szCs w:val="28"/>
          <w:lang w:eastAsia="zh-TW"/>
        </w:rPr>
        <w:t>(5)</w:t>
      </w:r>
      <w:r w:rsidRPr="00A54C66">
        <w:rPr>
          <w:rFonts w:ascii="標楷體" w:eastAsia="標楷體" w:hAnsi="標楷體" w:hint="eastAsia"/>
          <w:sz w:val="28"/>
          <w:szCs w:val="28"/>
          <w:lang w:eastAsia="zh-TW"/>
        </w:rPr>
        <w:tab/>
        <w:t>研究中需要各行政機關提供必要行政協助之分工計畫。</w:t>
      </w:r>
    </w:p>
    <w:p w14:paraId="24F2E4F9" w14:textId="77777777" w:rsidR="00D93E41" w:rsidRPr="00A54C66" w:rsidRDefault="00D93E41" w:rsidP="00903218">
      <w:pPr>
        <w:pStyle w:val="ae"/>
        <w:autoSpaceDE w:val="0"/>
        <w:autoSpaceDN w:val="0"/>
        <w:spacing w:before="168" w:after="85" w:line="460" w:lineRule="exact"/>
        <w:ind w:leftChars="516" w:left="1558" w:hangingChars="151" w:hanging="423"/>
        <w:rPr>
          <w:rFonts w:ascii="標楷體" w:eastAsia="標楷體" w:hAnsi="標楷體"/>
          <w:sz w:val="28"/>
          <w:szCs w:val="28"/>
          <w:lang w:eastAsia="zh-TW"/>
        </w:rPr>
      </w:pPr>
      <w:r w:rsidRPr="00A54C66">
        <w:rPr>
          <w:rFonts w:ascii="標楷體" w:eastAsia="標楷體" w:hAnsi="標楷體"/>
          <w:sz w:val="28"/>
          <w:szCs w:val="28"/>
          <w:lang w:eastAsia="zh-TW"/>
        </w:rPr>
        <w:t>(6)</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經費使用狀況。</w:t>
      </w:r>
    </w:p>
    <w:p w14:paraId="1546FD66" w14:textId="6CE2E477" w:rsidR="00D93E41" w:rsidRPr="00A54C66" w:rsidRDefault="00D93E41" w:rsidP="002663C7">
      <w:pPr>
        <w:pStyle w:val="ae"/>
        <w:autoSpaceDE w:val="0"/>
        <w:autoSpaceDN w:val="0"/>
        <w:spacing w:before="168" w:after="85" w:line="460" w:lineRule="exact"/>
        <w:ind w:leftChars="451" w:left="1275" w:hangingChars="101" w:hanging="283"/>
        <w:rPr>
          <w:rFonts w:ascii="標楷體" w:eastAsia="標楷體" w:hAnsi="標楷體"/>
          <w:sz w:val="28"/>
          <w:szCs w:val="28"/>
          <w:lang w:eastAsia="zh-TW"/>
        </w:rPr>
      </w:pPr>
      <w:r w:rsidRPr="00A54C66">
        <w:rPr>
          <w:rFonts w:ascii="標楷體" w:eastAsia="標楷體" w:hAnsi="標楷體"/>
          <w:sz w:val="28"/>
          <w:szCs w:val="28"/>
          <w:lang w:eastAsia="zh-TW"/>
        </w:rPr>
        <w:t>2.</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報告繳交時間：</w:t>
      </w:r>
      <w:r w:rsidR="005D461C" w:rsidRPr="00A54C66">
        <w:rPr>
          <w:rFonts w:ascii="標楷體" w:eastAsia="標楷體" w:hAnsi="標楷體" w:hint="eastAsia"/>
          <w:sz w:val="28"/>
          <w:szCs w:val="28"/>
          <w:lang w:eastAsia="zh-TW"/>
        </w:rPr>
        <w:t>於</w:t>
      </w:r>
      <w:r w:rsidRPr="00A54C66">
        <w:rPr>
          <w:rFonts w:ascii="標楷體" w:eastAsia="標楷體" w:hAnsi="標楷體"/>
          <w:sz w:val="28"/>
          <w:szCs w:val="28"/>
          <w:lang w:eastAsia="zh-TW"/>
        </w:rPr>
        <w:t>11</w:t>
      </w:r>
      <w:r w:rsidR="00FE1B78" w:rsidRPr="00A54C66">
        <w:rPr>
          <w:rFonts w:ascii="標楷體" w:eastAsia="標楷體" w:hAnsi="標楷體" w:hint="eastAsia"/>
          <w:sz w:val="28"/>
          <w:szCs w:val="28"/>
          <w:lang w:eastAsia="zh-TW"/>
        </w:rPr>
        <w:t>4</w:t>
      </w:r>
      <w:r w:rsidRPr="00A54C66">
        <w:rPr>
          <w:rFonts w:ascii="標楷體" w:eastAsia="標楷體" w:hAnsi="標楷體" w:hint="eastAsia"/>
          <w:sz w:val="28"/>
          <w:szCs w:val="28"/>
          <w:lang w:eastAsia="zh-TW"/>
        </w:rPr>
        <w:t>年</w:t>
      </w:r>
      <w:r w:rsidR="005D461C" w:rsidRPr="00A54C66">
        <w:rPr>
          <w:rFonts w:ascii="標楷體" w:eastAsia="標楷體" w:hAnsi="標楷體" w:hint="eastAsia"/>
          <w:sz w:val="28"/>
          <w:szCs w:val="28"/>
          <w:lang w:eastAsia="zh-TW"/>
        </w:rPr>
        <w:t>1</w:t>
      </w:r>
      <w:r w:rsidR="005D461C" w:rsidRPr="00A54C66">
        <w:rPr>
          <w:rFonts w:ascii="標楷體" w:eastAsia="標楷體" w:hAnsi="標楷體"/>
          <w:sz w:val="28"/>
          <w:szCs w:val="28"/>
          <w:lang w:eastAsia="zh-TW"/>
        </w:rPr>
        <w:t>0</w:t>
      </w:r>
      <w:r w:rsidRPr="00A54C66">
        <w:rPr>
          <w:rFonts w:ascii="標楷體" w:eastAsia="標楷體" w:hAnsi="標楷體" w:hint="eastAsia"/>
          <w:sz w:val="28"/>
          <w:szCs w:val="28"/>
          <w:lang w:eastAsia="zh-TW"/>
        </w:rPr>
        <w:t>月</w:t>
      </w:r>
      <w:r w:rsidR="005D461C" w:rsidRPr="00A54C66">
        <w:rPr>
          <w:rFonts w:ascii="標楷體" w:eastAsia="標楷體" w:hAnsi="標楷體" w:hint="eastAsia"/>
          <w:sz w:val="28"/>
          <w:szCs w:val="28"/>
          <w:lang w:eastAsia="zh-TW"/>
        </w:rPr>
        <w:t>1</w:t>
      </w:r>
      <w:r w:rsidRPr="00A54C66">
        <w:rPr>
          <w:rFonts w:ascii="標楷體" w:eastAsia="標楷體" w:hAnsi="標楷體" w:hint="eastAsia"/>
          <w:sz w:val="28"/>
          <w:szCs w:val="28"/>
          <w:lang w:eastAsia="zh-TW"/>
        </w:rPr>
        <w:t>日以前提交期中報告初稿</w:t>
      </w:r>
      <w:r w:rsidRPr="00A54C66">
        <w:rPr>
          <w:rFonts w:ascii="標楷體" w:eastAsia="標楷體" w:hAnsi="標楷體"/>
          <w:sz w:val="28"/>
          <w:szCs w:val="28"/>
          <w:lang w:eastAsia="zh-TW"/>
        </w:rPr>
        <w:t>1</w:t>
      </w:r>
      <w:r w:rsidRPr="00A54C66">
        <w:rPr>
          <w:rFonts w:ascii="標楷體" w:eastAsia="標楷體" w:hAnsi="標楷體" w:hint="eastAsia"/>
          <w:sz w:val="28"/>
          <w:szCs w:val="28"/>
          <w:lang w:eastAsia="zh-TW"/>
        </w:rPr>
        <w:t>式5份送本會審核，並出席本會召開之期中報告審查會。</w:t>
      </w:r>
    </w:p>
    <w:p w14:paraId="5F73FCD5" w14:textId="0275003A" w:rsidR="00D93E41" w:rsidRPr="00A54C66" w:rsidRDefault="00D93E41" w:rsidP="002663C7">
      <w:pPr>
        <w:pStyle w:val="ae"/>
        <w:autoSpaceDE w:val="0"/>
        <w:autoSpaceDN w:val="0"/>
        <w:spacing w:before="168" w:after="85" w:line="460" w:lineRule="exact"/>
        <w:ind w:leftChars="451" w:left="1275" w:hangingChars="101" w:hanging="283"/>
        <w:rPr>
          <w:rFonts w:ascii="標楷體" w:eastAsia="標楷體" w:hAnsi="標楷體"/>
          <w:sz w:val="28"/>
          <w:szCs w:val="28"/>
          <w:lang w:eastAsia="zh-TW"/>
        </w:rPr>
      </w:pPr>
      <w:r w:rsidRPr="00A54C66">
        <w:rPr>
          <w:rFonts w:ascii="標楷體" w:eastAsia="標楷體" w:hAnsi="標楷體"/>
          <w:sz w:val="28"/>
          <w:szCs w:val="28"/>
          <w:lang w:eastAsia="zh-TW"/>
        </w:rPr>
        <w:t>3.</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廠商應於審查會後</w:t>
      </w:r>
      <w:r w:rsidRPr="00A54C66">
        <w:rPr>
          <w:rFonts w:ascii="標楷體" w:eastAsia="標楷體" w:hAnsi="標楷體"/>
          <w:sz w:val="28"/>
          <w:szCs w:val="28"/>
          <w:lang w:eastAsia="zh-TW"/>
        </w:rPr>
        <w:t>10</w:t>
      </w:r>
      <w:r w:rsidRPr="00A54C66">
        <w:rPr>
          <w:rFonts w:ascii="標楷體" w:eastAsia="標楷體" w:hAnsi="標楷體" w:hint="eastAsia"/>
          <w:sz w:val="28"/>
          <w:szCs w:val="28"/>
          <w:lang w:eastAsia="zh-TW"/>
        </w:rPr>
        <w:t>日內，將審查會出、列席人員意見製成會議紀錄後，書面通知本會確認。本會確認後，於本會函文送達後</w:t>
      </w:r>
      <w:r w:rsidRPr="00A54C66">
        <w:rPr>
          <w:rFonts w:ascii="標楷體" w:eastAsia="標楷體" w:hAnsi="標楷體"/>
          <w:sz w:val="28"/>
          <w:szCs w:val="28"/>
          <w:lang w:eastAsia="zh-TW"/>
        </w:rPr>
        <w:t>10</w:t>
      </w:r>
      <w:r w:rsidRPr="00A54C66">
        <w:rPr>
          <w:rFonts w:ascii="標楷體" w:eastAsia="標楷體" w:hAnsi="標楷體" w:hint="eastAsia"/>
          <w:sz w:val="28"/>
          <w:szCs w:val="28"/>
          <w:lang w:eastAsia="zh-TW"/>
        </w:rPr>
        <w:t>日內，依審查會意見，提交修正後之期中報告並附具研究報告修訂說明對照表（格式如附件</w:t>
      </w:r>
      <w:r w:rsidRPr="00A54C66">
        <w:rPr>
          <w:rFonts w:ascii="標楷體" w:eastAsia="標楷體" w:hAnsi="標楷體"/>
          <w:sz w:val="28"/>
          <w:szCs w:val="28"/>
          <w:lang w:eastAsia="zh-TW"/>
        </w:rPr>
        <w:t>2</w:t>
      </w:r>
      <w:r w:rsidRPr="00A54C66">
        <w:rPr>
          <w:rFonts w:ascii="標楷體" w:eastAsia="標楷體" w:hAnsi="標楷體" w:hint="eastAsia"/>
          <w:sz w:val="28"/>
          <w:szCs w:val="28"/>
          <w:lang w:eastAsia="zh-TW"/>
        </w:rPr>
        <w:t>）各</w:t>
      </w:r>
      <w:r w:rsidR="00FE1B78" w:rsidRPr="00A54C66">
        <w:rPr>
          <w:rFonts w:ascii="標楷體" w:eastAsia="標楷體" w:hAnsi="標楷體" w:hint="eastAsia"/>
          <w:sz w:val="28"/>
          <w:szCs w:val="28"/>
          <w:lang w:eastAsia="zh-TW"/>
        </w:rPr>
        <w:t>5</w:t>
      </w:r>
      <w:r w:rsidRPr="00A54C66">
        <w:rPr>
          <w:rFonts w:ascii="標楷體" w:eastAsia="標楷體" w:hAnsi="標楷體" w:hint="eastAsia"/>
          <w:sz w:val="28"/>
          <w:szCs w:val="28"/>
          <w:lang w:eastAsia="zh-TW"/>
        </w:rPr>
        <w:t>份（含電子檔），送本</w:t>
      </w:r>
      <w:r w:rsidR="00FE1B78" w:rsidRPr="00A54C66">
        <w:rPr>
          <w:rFonts w:ascii="標楷體" w:eastAsia="標楷體" w:hAnsi="標楷體" w:hint="eastAsia"/>
          <w:sz w:val="28"/>
          <w:szCs w:val="28"/>
          <w:lang w:eastAsia="zh-TW"/>
        </w:rPr>
        <w:t>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審；經本會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審通過後，由</w:t>
      </w:r>
      <w:r w:rsidR="00FE1B78" w:rsidRPr="00A54C66">
        <w:rPr>
          <w:rFonts w:ascii="標楷體" w:eastAsia="標楷體" w:hAnsi="標楷體" w:hint="eastAsia"/>
          <w:sz w:val="28"/>
          <w:szCs w:val="28"/>
          <w:lang w:eastAsia="zh-TW"/>
        </w:rPr>
        <w:t>本會</w:t>
      </w:r>
      <w:r w:rsidRPr="00A54C66">
        <w:rPr>
          <w:rFonts w:ascii="標楷體" w:eastAsia="標楷體" w:hAnsi="標楷體" w:hint="eastAsia"/>
          <w:sz w:val="28"/>
          <w:szCs w:val="28"/>
          <w:lang w:eastAsia="zh-TW"/>
        </w:rPr>
        <w:t>支付第</w:t>
      </w:r>
      <w:r w:rsidRPr="00A54C66">
        <w:rPr>
          <w:rFonts w:ascii="標楷體" w:eastAsia="標楷體" w:hAnsi="標楷體"/>
          <w:sz w:val="28"/>
          <w:szCs w:val="28"/>
          <w:lang w:eastAsia="zh-TW"/>
        </w:rPr>
        <w:t>2</w:t>
      </w:r>
      <w:r w:rsidRPr="00A54C66">
        <w:rPr>
          <w:rFonts w:ascii="標楷體" w:eastAsia="標楷體" w:hAnsi="標楷體" w:hint="eastAsia"/>
          <w:sz w:val="28"/>
          <w:szCs w:val="28"/>
          <w:lang w:eastAsia="zh-TW"/>
        </w:rPr>
        <w:t>期價款為契約金額</w:t>
      </w:r>
      <w:r w:rsidRPr="00A54C66">
        <w:rPr>
          <w:rFonts w:ascii="標楷體" w:eastAsia="標楷體" w:hAnsi="標楷體"/>
          <w:sz w:val="28"/>
          <w:szCs w:val="28"/>
          <w:lang w:eastAsia="zh-TW"/>
        </w:rPr>
        <w:t>40%</w:t>
      </w:r>
      <w:r w:rsidRPr="00A54C66">
        <w:rPr>
          <w:rFonts w:ascii="標楷體" w:eastAsia="標楷體" w:hAnsi="標楷體" w:hint="eastAsia"/>
          <w:sz w:val="28"/>
          <w:szCs w:val="28"/>
          <w:lang w:eastAsia="zh-TW"/>
        </w:rPr>
        <w:t>。但審查會議結論與前述要求</w:t>
      </w:r>
      <w:proofErr w:type="gramStart"/>
      <w:r w:rsidRPr="00A54C66">
        <w:rPr>
          <w:rFonts w:ascii="標楷體" w:eastAsia="標楷體" w:hAnsi="標楷體" w:hint="eastAsia"/>
          <w:sz w:val="28"/>
          <w:szCs w:val="28"/>
          <w:lang w:eastAsia="zh-TW"/>
        </w:rPr>
        <w:t>有異者</w:t>
      </w:r>
      <w:proofErr w:type="gramEnd"/>
      <w:r w:rsidRPr="00A54C66">
        <w:rPr>
          <w:rFonts w:ascii="標楷體" w:eastAsia="標楷體" w:hAnsi="標楷體" w:hint="eastAsia"/>
          <w:sz w:val="28"/>
          <w:szCs w:val="28"/>
          <w:lang w:eastAsia="zh-TW"/>
        </w:rPr>
        <w:t>，以審查會審查實質內容後之決議為</w:t>
      </w:r>
      <w:proofErr w:type="gramStart"/>
      <w:r w:rsidRPr="00A54C66">
        <w:rPr>
          <w:rFonts w:ascii="標楷體" w:eastAsia="標楷體" w:hAnsi="標楷體" w:hint="eastAsia"/>
          <w:sz w:val="28"/>
          <w:szCs w:val="28"/>
          <w:lang w:eastAsia="zh-TW"/>
        </w:rPr>
        <w:t>準</w:t>
      </w:r>
      <w:proofErr w:type="gramEnd"/>
      <w:r w:rsidRPr="00A54C66">
        <w:rPr>
          <w:rFonts w:ascii="標楷體" w:eastAsia="標楷體" w:hAnsi="標楷體" w:hint="eastAsia"/>
          <w:sz w:val="28"/>
          <w:szCs w:val="28"/>
          <w:lang w:eastAsia="zh-TW"/>
        </w:rPr>
        <w:t>。</w:t>
      </w:r>
    </w:p>
    <w:p w14:paraId="7FB75BDB" w14:textId="3B43BB8F" w:rsidR="00D93E41" w:rsidRPr="00A54C66" w:rsidRDefault="004B1F1E" w:rsidP="004B1F1E">
      <w:pPr>
        <w:pStyle w:val="ae"/>
        <w:numPr>
          <w:ilvl w:val="1"/>
          <w:numId w:val="7"/>
        </w:numPr>
        <w:autoSpaceDE w:val="0"/>
        <w:autoSpaceDN w:val="0"/>
        <w:spacing w:before="168" w:after="85" w:line="460" w:lineRule="exact"/>
        <w:rPr>
          <w:rFonts w:ascii="標楷體" w:eastAsia="標楷體" w:hAnsi="標楷體"/>
          <w:sz w:val="28"/>
          <w:szCs w:val="28"/>
          <w:lang w:eastAsia="zh-CN"/>
        </w:rPr>
      </w:pPr>
      <w:r w:rsidRPr="00A54C66">
        <w:rPr>
          <w:rFonts w:ascii="標楷體" w:eastAsia="標楷體" w:hAnsi="標楷體" w:hint="eastAsia"/>
          <w:sz w:val="28"/>
          <w:szCs w:val="28"/>
          <w:lang w:eastAsia="zh-TW"/>
        </w:rPr>
        <w:t>期末報告：</w:t>
      </w:r>
    </w:p>
    <w:p w14:paraId="384BD0A7" w14:textId="77777777" w:rsidR="00D93E41" w:rsidRPr="00A54C66" w:rsidRDefault="00D93E41" w:rsidP="002663C7">
      <w:pPr>
        <w:pStyle w:val="ae"/>
        <w:autoSpaceDE w:val="0"/>
        <w:autoSpaceDN w:val="0"/>
        <w:spacing w:before="168" w:after="85" w:line="460" w:lineRule="exact"/>
        <w:ind w:left="624" w:firstLineChars="131" w:firstLine="367"/>
        <w:rPr>
          <w:rFonts w:ascii="標楷體" w:eastAsia="標楷體" w:hAnsi="標楷體"/>
          <w:sz w:val="28"/>
          <w:szCs w:val="28"/>
          <w:lang w:eastAsia="zh-TW"/>
        </w:rPr>
      </w:pPr>
      <w:r w:rsidRPr="00A54C66">
        <w:rPr>
          <w:rFonts w:ascii="標楷體" w:eastAsia="標楷體" w:hAnsi="標楷體"/>
          <w:sz w:val="28"/>
          <w:szCs w:val="28"/>
          <w:lang w:eastAsia="zh-TW"/>
        </w:rPr>
        <w:t>1.</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期末報告內容至少應包括：</w:t>
      </w:r>
    </w:p>
    <w:p w14:paraId="4F906651" w14:textId="77777777" w:rsidR="00D93E41" w:rsidRPr="00A54C66" w:rsidRDefault="00D93E41" w:rsidP="00903218">
      <w:pPr>
        <w:pStyle w:val="ae"/>
        <w:autoSpaceDE w:val="0"/>
        <w:autoSpaceDN w:val="0"/>
        <w:spacing w:before="168" w:after="85" w:line="460" w:lineRule="exact"/>
        <w:ind w:leftChars="515" w:left="1559" w:hangingChars="152" w:hanging="426"/>
        <w:jc w:val="both"/>
        <w:rPr>
          <w:rFonts w:ascii="標楷體" w:eastAsia="標楷體" w:hAnsi="標楷體"/>
          <w:sz w:val="28"/>
          <w:szCs w:val="28"/>
          <w:lang w:eastAsia="zh-TW"/>
        </w:rPr>
      </w:pPr>
      <w:r w:rsidRPr="00A54C66">
        <w:rPr>
          <w:rFonts w:ascii="標楷體" w:eastAsia="標楷體" w:hAnsi="標楷體"/>
          <w:sz w:val="28"/>
          <w:szCs w:val="28"/>
          <w:lang w:eastAsia="zh-TW"/>
        </w:rPr>
        <w:t>(1)</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「目錄」、「</w:t>
      </w:r>
      <w:proofErr w:type="gramStart"/>
      <w:r w:rsidRPr="00A54C66">
        <w:rPr>
          <w:rFonts w:ascii="標楷體" w:eastAsia="標楷體" w:hAnsi="標楷體" w:hint="eastAsia"/>
          <w:sz w:val="28"/>
          <w:szCs w:val="28"/>
          <w:lang w:eastAsia="zh-TW"/>
        </w:rPr>
        <w:t>表次</w:t>
      </w:r>
      <w:proofErr w:type="gramEnd"/>
      <w:r w:rsidRPr="00A54C66">
        <w:rPr>
          <w:rFonts w:ascii="標楷體" w:eastAsia="標楷體" w:hAnsi="標楷體" w:hint="eastAsia"/>
          <w:sz w:val="28"/>
          <w:szCs w:val="28"/>
          <w:lang w:eastAsia="zh-TW"/>
        </w:rPr>
        <w:t>」、「</w:t>
      </w:r>
      <w:proofErr w:type="gramStart"/>
      <w:r w:rsidRPr="00A54C66">
        <w:rPr>
          <w:rFonts w:ascii="標楷體" w:eastAsia="標楷體" w:hAnsi="標楷體" w:hint="eastAsia"/>
          <w:sz w:val="28"/>
          <w:szCs w:val="28"/>
          <w:lang w:eastAsia="zh-TW"/>
        </w:rPr>
        <w:t>圖次</w:t>
      </w:r>
      <w:proofErr w:type="gramEnd"/>
      <w:r w:rsidRPr="00A54C66">
        <w:rPr>
          <w:rFonts w:ascii="標楷體" w:eastAsia="標楷體" w:hAnsi="標楷體" w:hint="eastAsia"/>
          <w:sz w:val="28"/>
          <w:szCs w:val="28"/>
          <w:lang w:eastAsia="zh-TW"/>
        </w:rPr>
        <w:t>」、「參考文獻」、「中、英文摘要」、「關鍵詞」、「原創性舉證」、「結論與政策建議」及「座談會紀錄」。</w:t>
      </w:r>
    </w:p>
    <w:p w14:paraId="71B20E7C" w14:textId="070FB5E7" w:rsidR="00D93E41" w:rsidRPr="00A54C66" w:rsidRDefault="00D93E41" w:rsidP="00903218">
      <w:pPr>
        <w:pStyle w:val="ae"/>
        <w:autoSpaceDE w:val="0"/>
        <w:autoSpaceDN w:val="0"/>
        <w:spacing w:before="168" w:after="85" w:line="460" w:lineRule="exact"/>
        <w:ind w:leftChars="515" w:left="1559" w:hangingChars="152" w:hanging="426"/>
        <w:jc w:val="both"/>
        <w:rPr>
          <w:rFonts w:ascii="標楷體" w:eastAsia="標楷體" w:hAnsi="標楷體"/>
          <w:sz w:val="28"/>
          <w:szCs w:val="28"/>
          <w:lang w:eastAsia="zh-TW"/>
        </w:rPr>
      </w:pPr>
      <w:r w:rsidRPr="00A54C66">
        <w:rPr>
          <w:rFonts w:ascii="標楷體" w:eastAsia="標楷體" w:hAnsi="標楷體" w:hint="eastAsia"/>
          <w:sz w:val="28"/>
          <w:szCs w:val="28"/>
          <w:lang w:eastAsia="zh-TW"/>
        </w:rPr>
        <w:t>(2)</w:t>
      </w:r>
      <w:r w:rsidRPr="00A54C66">
        <w:rPr>
          <w:rFonts w:ascii="標楷體" w:eastAsia="標楷體" w:hAnsi="標楷體" w:hint="eastAsia"/>
          <w:sz w:val="28"/>
          <w:szCs w:val="28"/>
          <w:lang w:eastAsia="zh-TW"/>
        </w:rPr>
        <w:tab/>
        <w:t>「中、英文摘要」以1,</w:t>
      </w:r>
      <w:r w:rsidR="00FE1B78" w:rsidRPr="00A54C66">
        <w:rPr>
          <w:rFonts w:ascii="標楷體" w:eastAsia="標楷體" w:hAnsi="標楷體" w:hint="eastAsia"/>
          <w:sz w:val="28"/>
          <w:szCs w:val="28"/>
          <w:lang w:eastAsia="zh-TW"/>
        </w:rPr>
        <w:t>5</w:t>
      </w:r>
      <w:r w:rsidRPr="00A54C66">
        <w:rPr>
          <w:rFonts w:ascii="標楷體" w:eastAsia="標楷體" w:hAnsi="標楷體" w:hint="eastAsia"/>
          <w:sz w:val="28"/>
          <w:szCs w:val="28"/>
          <w:lang w:eastAsia="zh-TW"/>
        </w:rPr>
        <w:t>00字為原則，關鍵詞至多5個。</w:t>
      </w:r>
    </w:p>
    <w:p w14:paraId="56E29BD0" w14:textId="77777777" w:rsidR="00D93E41" w:rsidRPr="00A54C66" w:rsidRDefault="00D93E41" w:rsidP="00903218">
      <w:pPr>
        <w:pStyle w:val="ae"/>
        <w:autoSpaceDE w:val="0"/>
        <w:autoSpaceDN w:val="0"/>
        <w:spacing w:before="168" w:after="85" w:line="460" w:lineRule="exact"/>
        <w:ind w:leftChars="515" w:left="1559" w:hangingChars="152" w:hanging="426"/>
        <w:jc w:val="both"/>
        <w:rPr>
          <w:rFonts w:ascii="標楷體" w:eastAsia="標楷體" w:hAnsi="標楷體"/>
          <w:sz w:val="28"/>
          <w:szCs w:val="28"/>
          <w:lang w:eastAsia="zh-TW"/>
        </w:rPr>
      </w:pPr>
      <w:r w:rsidRPr="00A54C66">
        <w:rPr>
          <w:rFonts w:ascii="標楷體" w:eastAsia="標楷體" w:hAnsi="標楷體"/>
          <w:sz w:val="28"/>
          <w:szCs w:val="28"/>
          <w:lang w:eastAsia="zh-TW"/>
        </w:rPr>
        <w:t>(3)</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原創性舉證部分：依據</w:t>
      </w:r>
      <w:r w:rsidRPr="00A54C66">
        <w:rPr>
          <w:rFonts w:ascii="標楷體" w:eastAsia="標楷體" w:hAnsi="標楷體"/>
          <w:sz w:val="28"/>
          <w:szCs w:val="28"/>
          <w:lang w:eastAsia="zh-TW"/>
        </w:rPr>
        <w:t>112</w:t>
      </w:r>
      <w:r w:rsidRPr="00A54C66">
        <w:rPr>
          <w:rFonts w:ascii="標楷體" w:eastAsia="標楷體" w:hAnsi="標楷體" w:hint="eastAsia"/>
          <w:sz w:val="28"/>
          <w:szCs w:val="28"/>
          <w:lang w:eastAsia="zh-TW"/>
        </w:rPr>
        <w:t>年</w:t>
      </w:r>
      <w:r w:rsidRPr="00A54C66">
        <w:rPr>
          <w:rFonts w:ascii="標楷體" w:eastAsia="標楷體" w:hAnsi="標楷體"/>
          <w:sz w:val="28"/>
          <w:szCs w:val="28"/>
          <w:lang w:eastAsia="zh-TW"/>
        </w:rPr>
        <w:t>2</w:t>
      </w:r>
      <w:r w:rsidRPr="00A54C66">
        <w:rPr>
          <w:rFonts w:ascii="標楷體" w:eastAsia="標楷體" w:hAnsi="標楷體" w:hint="eastAsia"/>
          <w:sz w:val="28"/>
          <w:szCs w:val="28"/>
          <w:lang w:eastAsia="zh-TW"/>
        </w:rPr>
        <w:t>月</w:t>
      </w:r>
      <w:r w:rsidRPr="00A54C66">
        <w:rPr>
          <w:rFonts w:ascii="標楷體" w:eastAsia="標楷體" w:hAnsi="標楷體"/>
          <w:sz w:val="28"/>
          <w:szCs w:val="28"/>
          <w:lang w:eastAsia="zh-TW"/>
        </w:rPr>
        <w:t>16</w:t>
      </w:r>
      <w:r w:rsidRPr="00A54C66">
        <w:rPr>
          <w:rFonts w:ascii="標楷體" w:eastAsia="標楷體" w:hAnsi="標楷體" w:hint="eastAsia"/>
          <w:sz w:val="28"/>
          <w:szCs w:val="28"/>
          <w:lang w:eastAsia="zh-TW"/>
        </w:rPr>
        <w:t>日華總一經字第</w:t>
      </w:r>
      <w:r w:rsidRPr="00A54C66">
        <w:rPr>
          <w:rFonts w:ascii="標楷體" w:eastAsia="標楷體" w:hAnsi="標楷體"/>
          <w:sz w:val="28"/>
          <w:szCs w:val="28"/>
          <w:lang w:eastAsia="zh-TW"/>
        </w:rPr>
        <w:t>11200012431</w:t>
      </w:r>
      <w:r w:rsidRPr="00A54C66">
        <w:rPr>
          <w:rFonts w:ascii="標楷體" w:eastAsia="標楷體" w:hAnsi="標楷體" w:hint="eastAsia"/>
          <w:sz w:val="28"/>
          <w:szCs w:val="28"/>
          <w:lang w:eastAsia="zh-TW"/>
        </w:rPr>
        <w:t>號總統令公布之中華民國</w:t>
      </w:r>
      <w:proofErr w:type="gramStart"/>
      <w:r w:rsidRPr="00A54C66">
        <w:rPr>
          <w:rFonts w:ascii="標楷體" w:eastAsia="標楷體" w:hAnsi="標楷體"/>
          <w:sz w:val="28"/>
          <w:szCs w:val="28"/>
          <w:lang w:eastAsia="zh-TW"/>
        </w:rPr>
        <w:t>112</w:t>
      </w:r>
      <w:proofErr w:type="gramEnd"/>
      <w:r w:rsidRPr="00A54C66">
        <w:rPr>
          <w:rFonts w:ascii="標楷體" w:eastAsia="標楷體" w:hAnsi="標楷體" w:hint="eastAsia"/>
          <w:sz w:val="28"/>
          <w:szCs w:val="28"/>
          <w:lang w:eastAsia="zh-TW"/>
        </w:rPr>
        <w:t>年度中央政府總預算案審查總報告（修正本）（第一冊）審議總結果之通案決議第（十）項決議辦理，參國家發展委員會於</w:t>
      </w:r>
      <w:r w:rsidRPr="00A54C66">
        <w:rPr>
          <w:rFonts w:ascii="標楷體" w:eastAsia="標楷體" w:hAnsi="標楷體"/>
          <w:sz w:val="28"/>
          <w:szCs w:val="28"/>
          <w:lang w:eastAsia="zh-TW"/>
        </w:rPr>
        <w:t>112</w:t>
      </w:r>
      <w:r w:rsidRPr="00A54C66">
        <w:rPr>
          <w:rFonts w:ascii="標楷體" w:eastAsia="標楷體" w:hAnsi="標楷體" w:hint="eastAsia"/>
          <w:sz w:val="28"/>
          <w:szCs w:val="28"/>
          <w:lang w:eastAsia="zh-TW"/>
        </w:rPr>
        <w:t>年</w:t>
      </w:r>
      <w:r w:rsidRPr="00A54C66">
        <w:rPr>
          <w:rFonts w:ascii="標楷體" w:eastAsia="標楷體" w:hAnsi="標楷體"/>
          <w:sz w:val="28"/>
          <w:szCs w:val="28"/>
          <w:lang w:eastAsia="zh-TW"/>
        </w:rPr>
        <w:t>3</w:t>
      </w:r>
      <w:r w:rsidRPr="00A54C66">
        <w:rPr>
          <w:rFonts w:ascii="標楷體" w:eastAsia="標楷體" w:hAnsi="標楷體" w:hint="eastAsia"/>
          <w:sz w:val="28"/>
          <w:szCs w:val="28"/>
          <w:lang w:eastAsia="zh-TW"/>
        </w:rPr>
        <w:t>月</w:t>
      </w:r>
      <w:r w:rsidRPr="00A54C66">
        <w:rPr>
          <w:rFonts w:ascii="標楷體" w:eastAsia="標楷體" w:hAnsi="標楷體"/>
          <w:sz w:val="28"/>
          <w:szCs w:val="28"/>
          <w:lang w:eastAsia="zh-TW"/>
        </w:rPr>
        <w:t>23</w:t>
      </w:r>
      <w:r w:rsidRPr="00A54C66">
        <w:rPr>
          <w:rFonts w:ascii="標楷體" w:eastAsia="標楷體" w:hAnsi="標楷體" w:hint="eastAsia"/>
          <w:sz w:val="28"/>
          <w:szCs w:val="28"/>
          <w:lang w:eastAsia="zh-TW"/>
        </w:rPr>
        <w:t>日</w:t>
      </w:r>
      <w:proofErr w:type="gramStart"/>
      <w:r w:rsidRPr="00A54C66">
        <w:rPr>
          <w:rFonts w:ascii="標楷體" w:eastAsia="標楷體" w:hAnsi="標楷體" w:hint="eastAsia"/>
          <w:sz w:val="28"/>
          <w:szCs w:val="28"/>
          <w:lang w:eastAsia="zh-TW"/>
        </w:rPr>
        <w:t>發社字</w:t>
      </w:r>
      <w:proofErr w:type="gramEnd"/>
      <w:r w:rsidRPr="00A54C66">
        <w:rPr>
          <w:rFonts w:ascii="標楷體" w:eastAsia="標楷體" w:hAnsi="標楷體" w:hint="eastAsia"/>
          <w:sz w:val="28"/>
          <w:szCs w:val="28"/>
          <w:lang w:eastAsia="zh-TW"/>
        </w:rPr>
        <w:t>第</w:t>
      </w:r>
      <w:r w:rsidRPr="00A54C66">
        <w:rPr>
          <w:rFonts w:ascii="標楷體" w:eastAsia="標楷體" w:hAnsi="標楷體"/>
          <w:sz w:val="28"/>
          <w:szCs w:val="28"/>
          <w:lang w:eastAsia="zh-TW"/>
        </w:rPr>
        <w:t>1121300528</w:t>
      </w:r>
      <w:r w:rsidRPr="00A54C66">
        <w:rPr>
          <w:rFonts w:ascii="標楷體" w:eastAsia="標楷體" w:hAnsi="標楷體" w:hint="eastAsia"/>
          <w:sz w:val="28"/>
          <w:szCs w:val="28"/>
          <w:lang w:eastAsia="zh-TW"/>
        </w:rPr>
        <w:t>號函之說明二：「請貴機關本於權責，針對符合政府資訊公開法第</w:t>
      </w:r>
      <w:r w:rsidRPr="00A54C66">
        <w:rPr>
          <w:rFonts w:ascii="標楷體" w:eastAsia="標楷體" w:hAnsi="標楷體"/>
          <w:sz w:val="28"/>
          <w:szCs w:val="28"/>
          <w:lang w:eastAsia="zh-TW"/>
        </w:rPr>
        <w:t>7</w:t>
      </w:r>
      <w:r w:rsidRPr="00A54C66">
        <w:rPr>
          <w:rFonts w:ascii="標楷體" w:eastAsia="標楷體" w:hAnsi="標楷體" w:hint="eastAsia"/>
          <w:sz w:val="28"/>
          <w:szCs w:val="28"/>
          <w:lang w:eastAsia="zh-TW"/>
        </w:rPr>
        <w:t>條第</w:t>
      </w:r>
      <w:r w:rsidRPr="00A54C66">
        <w:rPr>
          <w:rFonts w:ascii="標楷體" w:eastAsia="標楷體" w:hAnsi="標楷體"/>
          <w:sz w:val="28"/>
          <w:szCs w:val="28"/>
          <w:lang w:eastAsia="zh-TW"/>
        </w:rPr>
        <w:t>1</w:t>
      </w:r>
      <w:r w:rsidRPr="00A54C66">
        <w:rPr>
          <w:rFonts w:ascii="標楷體" w:eastAsia="標楷體" w:hAnsi="標楷體" w:hint="eastAsia"/>
          <w:sz w:val="28"/>
          <w:szCs w:val="28"/>
          <w:lang w:eastAsia="zh-TW"/>
        </w:rPr>
        <w:t>項規定應主動公開之委託研究報告，依業務屬性、委託研究案性質及個案需求，於各委託研究案契約書或需求書，列明結案報告應由受託者提出原創性舉證之相關措施作為驗收</w:t>
      </w:r>
      <w:proofErr w:type="gramStart"/>
      <w:r w:rsidRPr="00A54C66">
        <w:rPr>
          <w:rFonts w:ascii="標楷體" w:eastAsia="標楷體" w:hAnsi="標楷體" w:hint="eastAsia"/>
          <w:sz w:val="28"/>
          <w:szCs w:val="28"/>
          <w:lang w:eastAsia="zh-TW"/>
        </w:rPr>
        <w:t>參據，俾落實旨揭</w:t>
      </w:r>
      <w:proofErr w:type="gramEnd"/>
      <w:r w:rsidRPr="00A54C66">
        <w:rPr>
          <w:rFonts w:ascii="標楷體" w:eastAsia="標楷體" w:hAnsi="標楷體" w:hint="eastAsia"/>
          <w:sz w:val="28"/>
          <w:szCs w:val="28"/>
          <w:lang w:eastAsia="zh-TW"/>
        </w:rPr>
        <w:t>決議精神。」</w:t>
      </w:r>
    </w:p>
    <w:p w14:paraId="4E8062A3" w14:textId="2E48E49A" w:rsidR="00D93E41" w:rsidRPr="00A54C66" w:rsidRDefault="00D93E41" w:rsidP="00903218">
      <w:pPr>
        <w:pStyle w:val="ae"/>
        <w:autoSpaceDE w:val="0"/>
        <w:autoSpaceDN w:val="0"/>
        <w:spacing w:before="168" w:after="85" w:line="460" w:lineRule="exact"/>
        <w:ind w:leftChars="515" w:left="1559" w:hangingChars="152" w:hanging="426"/>
        <w:jc w:val="both"/>
        <w:rPr>
          <w:rFonts w:ascii="標楷體" w:eastAsia="標楷體" w:hAnsi="標楷體"/>
          <w:sz w:val="28"/>
          <w:szCs w:val="28"/>
          <w:lang w:eastAsia="zh-TW"/>
        </w:rPr>
      </w:pPr>
      <w:r w:rsidRPr="00A54C66">
        <w:rPr>
          <w:rFonts w:ascii="標楷體" w:eastAsia="標楷體" w:hAnsi="標楷體" w:hint="eastAsia"/>
          <w:sz w:val="28"/>
          <w:szCs w:val="28"/>
          <w:lang w:eastAsia="zh-TW"/>
        </w:rPr>
        <w:t>(4)</w:t>
      </w:r>
      <w:r w:rsidRPr="00A54C66">
        <w:rPr>
          <w:rFonts w:ascii="標楷體" w:eastAsia="標楷體" w:hAnsi="標楷體" w:hint="eastAsia"/>
          <w:sz w:val="28"/>
          <w:szCs w:val="28"/>
          <w:lang w:eastAsia="zh-TW"/>
        </w:rPr>
        <w:tab/>
        <w:t>研究結論與政策建議部分：應含研究發現、精進方案相關配套措施以及未來政策建議或研究方向等。</w:t>
      </w:r>
    </w:p>
    <w:p w14:paraId="2E54EC85" w14:textId="71E193A1" w:rsidR="00D93E41" w:rsidRPr="00A54C66" w:rsidRDefault="00D93E41" w:rsidP="00FE1B78">
      <w:pPr>
        <w:pStyle w:val="ae"/>
        <w:autoSpaceDE w:val="0"/>
        <w:autoSpaceDN w:val="0"/>
        <w:spacing w:before="168" w:after="85" w:line="460" w:lineRule="exact"/>
        <w:ind w:leftChars="451" w:left="1275" w:hangingChars="101" w:hanging="283"/>
        <w:rPr>
          <w:rFonts w:ascii="標楷體" w:eastAsia="標楷體" w:hAnsi="標楷體"/>
          <w:sz w:val="28"/>
          <w:szCs w:val="28"/>
          <w:lang w:eastAsia="zh-TW"/>
        </w:rPr>
      </w:pPr>
      <w:r w:rsidRPr="00A54C66">
        <w:rPr>
          <w:rFonts w:ascii="標楷體" w:eastAsia="標楷體" w:hAnsi="標楷體"/>
          <w:sz w:val="28"/>
          <w:szCs w:val="28"/>
          <w:lang w:eastAsia="zh-TW"/>
        </w:rPr>
        <w:t>2.</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報告繳交時間：</w:t>
      </w:r>
      <w:r w:rsidR="005A6E86" w:rsidRPr="00A54C66">
        <w:rPr>
          <w:rFonts w:ascii="標楷體" w:eastAsia="標楷體" w:hAnsi="標楷體" w:hint="eastAsia"/>
          <w:sz w:val="28"/>
          <w:szCs w:val="28"/>
          <w:lang w:eastAsia="zh-TW"/>
        </w:rPr>
        <w:t>於</w:t>
      </w:r>
      <w:r w:rsidR="00FE1B78" w:rsidRPr="00A54C66">
        <w:rPr>
          <w:rFonts w:ascii="標楷體" w:eastAsia="標楷體" w:hAnsi="標楷體"/>
          <w:sz w:val="28"/>
          <w:szCs w:val="28"/>
          <w:lang w:eastAsia="zh-TW"/>
        </w:rPr>
        <w:t>11</w:t>
      </w:r>
      <w:r w:rsidR="005A6E86" w:rsidRPr="00A54C66">
        <w:rPr>
          <w:rFonts w:ascii="標楷體" w:eastAsia="標楷體" w:hAnsi="標楷體" w:hint="eastAsia"/>
          <w:sz w:val="28"/>
          <w:szCs w:val="28"/>
          <w:lang w:eastAsia="zh-TW"/>
        </w:rPr>
        <w:t>5年2</w:t>
      </w:r>
      <w:r w:rsidRPr="00A54C66">
        <w:rPr>
          <w:rFonts w:ascii="標楷體" w:eastAsia="標楷體" w:hAnsi="標楷體" w:hint="eastAsia"/>
          <w:sz w:val="28"/>
          <w:szCs w:val="28"/>
          <w:lang w:eastAsia="zh-TW"/>
        </w:rPr>
        <w:t>月</w:t>
      </w:r>
      <w:r w:rsidR="005A6E86" w:rsidRPr="00A54C66">
        <w:rPr>
          <w:rFonts w:ascii="標楷體" w:eastAsia="標楷體" w:hAnsi="標楷體" w:hint="eastAsia"/>
          <w:sz w:val="28"/>
          <w:szCs w:val="28"/>
          <w:lang w:eastAsia="zh-TW"/>
        </w:rPr>
        <w:t>1</w:t>
      </w:r>
      <w:r w:rsidRPr="00A54C66">
        <w:rPr>
          <w:rFonts w:ascii="標楷體" w:eastAsia="標楷體" w:hAnsi="標楷體" w:hint="eastAsia"/>
          <w:sz w:val="28"/>
          <w:szCs w:val="28"/>
          <w:lang w:eastAsia="zh-TW"/>
        </w:rPr>
        <w:t>日以前提交期末報告初稿5</w:t>
      </w:r>
      <w:r w:rsidR="005A6E86" w:rsidRPr="00A54C66">
        <w:rPr>
          <w:rFonts w:ascii="標楷體" w:eastAsia="標楷體" w:hAnsi="標楷體" w:hint="eastAsia"/>
          <w:sz w:val="28"/>
          <w:szCs w:val="28"/>
          <w:lang w:eastAsia="zh-TW"/>
        </w:rPr>
        <w:t>份送本會</w:t>
      </w:r>
      <w:r w:rsidRPr="00A54C66">
        <w:rPr>
          <w:rFonts w:ascii="標楷體" w:eastAsia="標楷體" w:hAnsi="標楷體" w:hint="eastAsia"/>
          <w:sz w:val="28"/>
          <w:szCs w:val="28"/>
          <w:lang w:eastAsia="zh-TW"/>
        </w:rPr>
        <w:t>審核，並出席本會召開之期末報告審查會。</w:t>
      </w:r>
    </w:p>
    <w:p w14:paraId="0B0273F9" w14:textId="5C59B948" w:rsidR="00D93E41" w:rsidRPr="00A54C66" w:rsidRDefault="00D93E41" w:rsidP="00FE1B78">
      <w:pPr>
        <w:pStyle w:val="ae"/>
        <w:autoSpaceDE w:val="0"/>
        <w:autoSpaceDN w:val="0"/>
        <w:spacing w:before="168" w:after="85" w:line="460" w:lineRule="exact"/>
        <w:ind w:leftChars="451" w:left="1275" w:hangingChars="101" w:hanging="283"/>
        <w:rPr>
          <w:rFonts w:ascii="標楷體" w:eastAsia="標楷體" w:hAnsi="標楷體"/>
          <w:sz w:val="28"/>
          <w:szCs w:val="28"/>
          <w:lang w:eastAsia="zh-TW"/>
        </w:rPr>
      </w:pPr>
      <w:r w:rsidRPr="00A54C66">
        <w:rPr>
          <w:rFonts w:ascii="標楷體" w:eastAsia="標楷體" w:hAnsi="標楷體"/>
          <w:sz w:val="28"/>
          <w:szCs w:val="28"/>
          <w:lang w:eastAsia="zh-TW"/>
        </w:rPr>
        <w:t>3.</w:t>
      </w:r>
      <w:r w:rsidRPr="00A54C66">
        <w:rPr>
          <w:rFonts w:ascii="標楷體" w:eastAsia="標楷體" w:hAnsi="標楷體"/>
          <w:sz w:val="28"/>
          <w:szCs w:val="28"/>
          <w:lang w:eastAsia="zh-TW"/>
        </w:rPr>
        <w:tab/>
      </w:r>
      <w:r w:rsidRPr="00A54C66">
        <w:rPr>
          <w:rFonts w:ascii="標楷體" w:eastAsia="標楷體" w:hAnsi="標楷體" w:hint="eastAsia"/>
          <w:sz w:val="28"/>
          <w:szCs w:val="28"/>
          <w:lang w:eastAsia="zh-TW"/>
        </w:rPr>
        <w:t>廠商應於審查會後</w:t>
      </w:r>
      <w:r w:rsidRPr="00A54C66">
        <w:rPr>
          <w:rFonts w:ascii="標楷體" w:eastAsia="標楷體" w:hAnsi="標楷體"/>
          <w:sz w:val="28"/>
          <w:szCs w:val="28"/>
          <w:lang w:eastAsia="zh-TW"/>
        </w:rPr>
        <w:t>10</w:t>
      </w:r>
      <w:r w:rsidRPr="00A54C66">
        <w:rPr>
          <w:rFonts w:ascii="標楷體" w:eastAsia="標楷體" w:hAnsi="標楷體" w:hint="eastAsia"/>
          <w:sz w:val="28"/>
          <w:szCs w:val="28"/>
          <w:lang w:eastAsia="zh-TW"/>
        </w:rPr>
        <w:t>日內，將審查會出、列席人員意見製成會議紀錄後，書面通知本會確認。本會確認後，於本會函文送達後</w:t>
      </w:r>
      <w:r w:rsidRPr="00A54C66">
        <w:rPr>
          <w:rFonts w:ascii="標楷體" w:eastAsia="標楷體" w:hAnsi="標楷體"/>
          <w:sz w:val="28"/>
          <w:szCs w:val="28"/>
          <w:lang w:eastAsia="zh-TW"/>
        </w:rPr>
        <w:t>10</w:t>
      </w:r>
      <w:r w:rsidRPr="00A54C66">
        <w:rPr>
          <w:rFonts w:ascii="標楷體" w:eastAsia="標楷體" w:hAnsi="標楷體" w:hint="eastAsia"/>
          <w:sz w:val="28"/>
          <w:szCs w:val="28"/>
          <w:lang w:eastAsia="zh-TW"/>
        </w:rPr>
        <w:t>日內，依</w:t>
      </w:r>
      <w:r w:rsidRPr="00A54C66">
        <w:rPr>
          <w:rFonts w:ascii="標楷體" w:eastAsia="標楷體" w:hAnsi="標楷體" w:hint="eastAsia"/>
          <w:sz w:val="28"/>
          <w:szCs w:val="28"/>
          <w:lang w:eastAsia="zh-TW"/>
        </w:rPr>
        <w:lastRenderedPageBreak/>
        <w:t>審查會議決議及意見，提交修正後之期末報告並附具研究報告修訂說明對照表（格式如附件</w:t>
      </w:r>
      <w:r w:rsidRPr="00A54C66">
        <w:rPr>
          <w:rFonts w:ascii="標楷體" w:eastAsia="標楷體" w:hAnsi="標楷體"/>
          <w:sz w:val="28"/>
          <w:szCs w:val="28"/>
          <w:lang w:eastAsia="zh-TW"/>
        </w:rPr>
        <w:t>2</w:t>
      </w:r>
      <w:r w:rsidRPr="00A54C66">
        <w:rPr>
          <w:rFonts w:ascii="標楷體" w:eastAsia="標楷體" w:hAnsi="標楷體" w:hint="eastAsia"/>
          <w:sz w:val="28"/>
          <w:szCs w:val="28"/>
          <w:lang w:eastAsia="zh-TW"/>
        </w:rPr>
        <w:t>）各5份（含電子檔），送交本會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審，經本會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審通過後，提交研究成果報告書電子</w:t>
      </w:r>
      <w:proofErr w:type="gramStart"/>
      <w:r w:rsidRPr="00A54C66">
        <w:rPr>
          <w:rFonts w:ascii="標楷體" w:eastAsia="標楷體" w:hAnsi="標楷體" w:hint="eastAsia"/>
          <w:sz w:val="28"/>
          <w:szCs w:val="28"/>
          <w:lang w:eastAsia="zh-TW"/>
        </w:rPr>
        <w:t>檔</w:t>
      </w:r>
      <w:proofErr w:type="gramEnd"/>
      <w:r w:rsidRPr="00A54C66">
        <w:rPr>
          <w:rFonts w:ascii="標楷體" w:eastAsia="標楷體" w:hAnsi="標楷體" w:hint="eastAsia"/>
          <w:sz w:val="28"/>
          <w:szCs w:val="28"/>
          <w:lang w:eastAsia="zh-TW"/>
        </w:rPr>
        <w:t>光碟片</w:t>
      </w:r>
      <w:r w:rsidRPr="00A54C66">
        <w:rPr>
          <w:rFonts w:ascii="標楷體" w:eastAsia="標楷體" w:hAnsi="標楷體"/>
          <w:sz w:val="28"/>
          <w:szCs w:val="28"/>
          <w:lang w:eastAsia="zh-TW"/>
        </w:rPr>
        <w:t>2</w:t>
      </w:r>
      <w:r w:rsidRPr="00A54C66">
        <w:rPr>
          <w:rFonts w:ascii="標楷體" w:eastAsia="標楷體" w:hAnsi="標楷體" w:hint="eastAsia"/>
          <w:sz w:val="28"/>
          <w:szCs w:val="28"/>
          <w:lang w:eastAsia="zh-TW"/>
        </w:rPr>
        <w:t>份（</w:t>
      </w:r>
      <w:r w:rsidRPr="00A54C66">
        <w:rPr>
          <w:rFonts w:ascii="標楷體" w:eastAsia="標楷體" w:hAnsi="標楷體"/>
          <w:sz w:val="28"/>
          <w:szCs w:val="28"/>
          <w:lang w:eastAsia="zh-TW"/>
        </w:rPr>
        <w:t>pdf</w:t>
      </w:r>
      <w:r w:rsidRPr="00A54C66">
        <w:rPr>
          <w:rFonts w:ascii="標楷體" w:eastAsia="標楷體" w:hAnsi="標楷體" w:hint="eastAsia"/>
          <w:sz w:val="28"/>
          <w:szCs w:val="28"/>
          <w:lang w:eastAsia="zh-TW"/>
        </w:rPr>
        <w:t>和</w:t>
      </w:r>
      <w:r w:rsidRPr="00A54C66">
        <w:rPr>
          <w:rFonts w:ascii="標楷體" w:eastAsia="標楷體" w:hAnsi="標楷體"/>
          <w:sz w:val="28"/>
          <w:szCs w:val="28"/>
          <w:lang w:eastAsia="zh-TW"/>
        </w:rPr>
        <w:t>word</w:t>
      </w:r>
      <w:r w:rsidRPr="00A54C66">
        <w:rPr>
          <w:rFonts w:ascii="標楷體" w:eastAsia="標楷體" w:hAnsi="標楷體" w:hint="eastAsia"/>
          <w:sz w:val="28"/>
          <w:szCs w:val="28"/>
          <w:lang w:eastAsia="zh-TW"/>
        </w:rPr>
        <w:t>檔）及研究成果報告書</w:t>
      </w:r>
      <w:r w:rsidR="00FE1B78" w:rsidRPr="00A54C66">
        <w:rPr>
          <w:rFonts w:ascii="標楷體" w:eastAsia="標楷體" w:hAnsi="標楷體" w:hint="eastAsia"/>
          <w:sz w:val="28"/>
          <w:szCs w:val="28"/>
          <w:lang w:eastAsia="zh-TW"/>
        </w:rPr>
        <w:t>15</w:t>
      </w:r>
      <w:r w:rsidRPr="00A54C66">
        <w:rPr>
          <w:rFonts w:ascii="標楷體" w:eastAsia="標楷體" w:hAnsi="標楷體" w:hint="eastAsia"/>
          <w:sz w:val="28"/>
          <w:szCs w:val="28"/>
          <w:lang w:eastAsia="zh-TW"/>
        </w:rPr>
        <w:t>份（報告主文之圖片部分應彩色列印），經本會點收無誤後，由本會支付第</w:t>
      </w:r>
      <w:r w:rsidRPr="00A54C66">
        <w:rPr>
          <w:rFonts w:ascii="標楷體" w:eastAsia="標楷體" w:hAnsi="標楷體"/>
          <w:sz w:val="28"/>
          <w:szCs w:val="28"/>
          <w:lang w:eastAsia="zh-TW"/>
        </w:rPr>
        <w:t>3</w:t>
      </w:r>
      <w:r w:rsidRPr="00A54C66">
        <w:rPr>
          <w:rFonts w:ascii="標楷體" w:eastAsia="標楷體" w:hAnsi="標楷體" w:hint="eastAsia"/>
          <w:sz w:val="28"/>
          <w:szCs w:val="28"/>
          <w:lang w:eastAsia="zh-TW"/>
        </w:rPr>
        <w:t>期價款為契約金額</w:t>
      </w:r>
      <w:r w:rsidRPr="00A54C66">
        <w:rPr>
          <w:rFonts w:ascii="標楷體" w:eastAsia="標楷體" w:hAnsi="標楷體"/>
          <w:sz w:val="28"/>
          <w:szCs w:val="28"/>
          <w:lang w:eastAsia="zh-TW"/>
        </w:rPr>
        <w:t>30%</w:t>
      </w:r>
      <w:r w:rsidRPr="00A54C66">
        <w:rPr>
          <w:rFonts w:ascii="標楷體" w:eastAsia="標楷體" w:hAnsi="標楷體" w:hint="eastAsia"/>
          <w:sz w:val="28"/>
          <w:szCs w:val="28"/>
          <w:lang w:eastAsia="zh-TW"/>
        </w:rPr>
        <w:t>。但審查會議結論與前述要求</w:t>
      </w:r>
      <w:proofErr w:type="gramStart"/>
      <w:r w:rsidRPr="00A54C66">
        <w:rPr>
          <w:rFonts w:ascii="標楷體" w:eastAsia="標楷體" w:hAnsi="標楷體" w:hint="eastAsia"/>
          <w:sz w:val="28"/>
          <w:szCs w:val="28"/>
          <w:lang w:eastAsia="zh-TW"/>
        </w:rPr>
        <w:t>有異者</w:t>
      </w:r>
      <w:proofErr w:type="gramEnd"/>
      <w:r w:rsidRPr="00A54C66">
        <w:rPr>
          <w:rFonts w:ascii="標楷體" w:eastAsia="標楷體" w:hAnsi="標楷體" w:hint="eastAsia"/>
          <w:sz w:val="28"/>
          <w:szCs w:val="28"/>
          <w:lang w:eastAsia="zh-TW"/>
        </w:rPr>
        <w:t>，以審查會審查實質內容後之決議為</w:t>
      </w:r>
      <w:proofErr w:type="gramStart"/>
      <w:r w:rsidRPr="00A54C66">
        <w:rPr>
          <w:rFonts w:ascii="標楷體" w:eastAsia="標楷體" w:hAnsi="標楷體" w:hint="eastAsia"/>
          <w:sz w:val="28"/>
          <w:szCs w:val="28"/>
          <w:lang w:eastAsia="zh-TW"/>
        </w:rPr>
        <w:t>準</w:t>
      </w:r>
      <w:proofErr w:type="gramEnd"/>
      <w:r w:rsidRPr="00A54C66">
        <w:rPr>
          <w:rFonts w:ascii="標楷體" w:eastAsia="標楷體" w:hAnsi="標楷體" w:hint="eastAsia"/>
          <w:sz w:val="28"/>
          <w:szCs w:val="28"/>
          <w:lang w:eastAsia="zh-TW"/>
        </w:rPr>
        <w:t>。</w:t>
      </w:r>
    </w:p>
    <w:p w14:paraId="6D94DDBE" w14:textId="77777777" w:rsidR="009628C7" w:rsidRPr="00A54C66" w:rsidRDefault="00D70246" w:rsidP="002663C7">
      <w:pPr>
        <w:pStyle w:val="ae"/>
        <w:numPr>
          <w:ilvl w:val="0"/>
          <w:numId w:val="7"/>
        </w:numPr>
        <w:autoSpaceDE w:val="0"/>
        <w:autoSpaceDN w:val="0"/>
        <w:spacing w:before="168" w:after="85" w:line="460" w:lineRule="exact"/>
        <w:ind w:left="993" w:hanging="851"/>
        <w:rPr>
          <w:rFonts w:ascii="標楷體" w:eastAsia="標楷體" w:hAnsi="標楷體"/>
          <w:sz w:val="28"/>
          <w:szCs w:val="28"/>
          <w:lang w:eastAsia="zh-CN"/>
        </w:rPr>
      </w:pPr>
      <w:r w:rsidRPr="00A54C66">
        <w:rPr>
          <w:rFonts w:ascii="標楷體" w:eastAsia="標楷體" w:hAnsi="標楷體" w:hint="eastAsia"/>
          <w:sz w:val="28"/>
          <w:szCs w:val="28"/>
          <w:lang w:eastAsia="zh-CN"/>
        </w:rPr>
        <w:t>驗收方式</w:t>
      </w:r>
    </w:p>
    <w:p w14:paraId="030BA3BC" w14:textId="15333275" w:rsidR="00D70246" w:rsidRPr="00A54C66" w:rsidRDefault="00D70246" w:rsidP="00D70246">
      <w:pPr>
        <w:pStyle w:val="ae"/>
        <w:autoSpaceDE w:val="0"/>
        <w:autoSpaceDN w:val="0"/>
        <w:spacing w:before="168" w:after="85" w:line="460" w:lineRule="exact"/>
        <w:ind w:left="624"/>
        <w:rPr>
          <w:rFonts w:ascii="標楷體" w:eastAsia="標楷體" w:hAnsi="標楷體"/>
          <w:sz w:val="28"/>
          <w:szCs w:val="28"/>
          <w:lang w:eastAsia="zh-TW"/>
        </w:rPr>
      </w:pPr>
      <w:r w:rsidRPr="00A54C66">
        <w:rPr>
          <w:rFonts w:ascii="標楷體" w:eastAsia="標楷體" w:hAnsi="標楷體" w:hint="eastAsia"/>
          <w:sz w:val="28"/>
          <w:szCs w:val="28"/>
          <w:lang w:eastAsia="zh-CN"/>
        </w:rPr>
        <w:t>得標廠商各期履約交付，應於履約標的預定完成履約日前或完成履約當日，將完成履約日期以</w:t>
      </w:r>
      <w:r w:rsidRPr="00A54C66">
        <w:rPr>
          <w:rFonts w:ascii="標楷體" w:eastAsia="標楷體" w:hAnsi="標楷體" w:hint="eastAsia"/>
          <w:sz w:val="28"/>
          <w:szCs w:val="28"/>
          <w:lang w:eastAsia="zh-TW"/>
        </w:rPr>
        <w:t>文字方式</w:t>
      </w:r>
      <w:r w:rsidRPr="00A54C66">
        <w:rPr>
          <w:rFonts w:ascii="標楷體" w:eastAsia="標楷體" w:hAnsi="標楷體" w:hint="eastAsia"/>
          <w:sz w:val="28"/>
          <w:szCs w:val="28"/>
          <w:lang w:eastAsia="zh-CN"/>
        </w:rPr>
        <w:t>通知</w:t>
      </w:r>
      <w:r w:rsidRPr="00A54C66">
        <w:rPr>
          <w:rFonts w:ascii="標楷體" w:eastAsia="標楷體" w:hAnsi="標楷體"/>
          <w:sz w:val="28"/>
          <w:szCs w:val="28"/>
          <w:lang w:eastAsia="zh-CN"/>
        </w:rPr>
        <w:t>(</w:t>
      </w:r>
      <w:r w:rsidRPr="00A54C66">
        <w:rPr>
          <w:rFonts w:ascii="標楷體" w:eastAsia="標楷體" w:hAnsi="標楷體" w:hint="eastAsia"/>
          <w:sz w:val="28"/>
          <w:szCs w:val="28"/>
          <w:lang w:eastAsia="zh-CN"/>
        </w:rPr>
        <w:t>含電子郵件</w:t>
      </w:r>
      <w:r w:rsidRPr="00A54C66">
        <w:rPr>
          <w:rFonts w:ascii="標楷體" w:eastAsia="標楷體" w:hAnsi="標楷體"/>
          <w:sz w:val="28"/>
          <w:szCs w:val="28"/>
          <w:lang w:eastAsia="zh-CN"/>
        </w:rPr>
        <w:t>)</w:t>
      </w:r>
      <w:r w:rsidRPr="00A54C66">
        <w:rPr>
          <w:rFonts w:ascii="標楷體" w:eastAsia="標楷體" w:hAnsi="標楷體" w:hint="eastAsia"/>
          <w:sz w:val="28"/>
          <w:szCs w:val="28"/>
          <w:lang w:eastAsia="zh-CN"/>
        </w:rPr>
        <w:t>本會辦理驗收</w:t>
      </w:r>
      <w:r w:rsidR="00A457CC" w:rsidRPr="00A54C66">
        <w:rPr>
          <w:rFonts w:ascii="標楷體" w:eastAsia="標楷體" w:hAnsi="標楷體" w:hint="eastAsia"/>
          <w:sz w:val="28"/>
          <w:szCs w:val="28"/>
          <w:lang w:eastAsia="zh-TW"/>
        </w:rPr>
        <w:t>，除專案研究計畫書採書面驗收方式外，驗收方式以召開審查會方式，並依上開計畫期程分期中報告及期末報告兩階段辦理。履約期限、交付項目及交付格式</w:t>
      </w:r>
      <w:r w:rsidR="00F63F36" w:rsidRPr="00A54C66">
        <w:rPr>
          <w:rFonts w:ascii="標楷體" w:eastAsia="標楷體" w:hAnsi="標楷體" w:hint="eastAsia"/>
          <w:sz w:val="28"/>
          <w:szCs w:val="28"/>
          <w:lang w:eastAsia="zh-TW"/>
        </w:rPr>
        <w:t>及付款金額</w:t>
      </w:r>
      <w:r w:rsidR="00A457CC" w:rsidRPr="00A54C66">
        <w:rPr>
          <w:rFonts w:ascii="標楷體" w:eastAsia="標楷體" w:hAnsi="標楷體" w:hint="eastAsia"/>
          <w:sz w:val="28"/>
          <w:szCs w:val="28"/>
          <w:lang w:eastAsia="zh-TW"/>
        </w:rPr>
        <w:t>整理如下表：</w:t>
      </w:r>
    </w:p>
    <w:tbl>
      <w:tblPr>
        <w:tblpPr w:leftFromText="180" w:rightFromText="180" w:vertAnchor="text" w:horzAnchor="margin" w:tblpXSpec="center" w:tblpY="2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2196"/>
        <w:gridCol w:w="2405"/>
        <w:gridCol w:w="2145"/>
        <w:gridCol w:w="2091"/>
      </w:tblGrid>
      <w:tr w:rsidR="00A54C66" w:rsidRPr="00A54C66" w14:paraId="42CF1F3E" w14:textId="52CBAC55" w:rsidTr="00F63F36">
        <w:tc>
          <w:tcPr>
            <w:tcW w:w="1091" w:type="dxa"/>
            <w:shd w:val="clear" w:color="auto" w:fill="auto"/>
          </w:tcPr>
          <w:p w14:paraId="71686ED3" w14:textId="77777777" w:rsidR="00F63F36" w:rsidRPr="00A54C66" w:rsidRDefault="00F63F36" w:rsidP="00525E38">
            <w:pPr>
              <w:pStyle w:val="ae"/>
              <w:spacing w:line="360" w:lineRule="exact"/>
              <w:ind w:left="0"/>
              <w:rPr>
                <w:rFonts w:ascii="標楷體" w:eastAsia="標楷體" w:hAnsi="標楷體"/>
                <w:sz w:val="28"/>
                <w:szCs w:val="28"/>
              </w:rPr>
            </w:pPr>
            <w:proofErr w:type="spellStart"/>
            <w:r w:rsidRPr="00A54C66">
              <w:rPr>
                <w:rFonts w:ascii="標楷體" w:eastAsia="標楷體" w:hAnsi="標楷體" w:hint="eastAsia"/>
                <w:sz w:val="28"/>
                <w:szCs w:val="28"/>
              </w:rPr>
              <w:t>項次</w:t>
            </w:r>
            <w:proofErr w:type="spellEnd"/>
          </w:p>
        </w:tc>
        <w:tc>
          <w:tcPr>
            <w:tcW w:w="2196" w:type="dxa"/>
            <w:shd w:val="clear" w:color="auto" w:fill="auto"/>
          </w:tcPr>
          <w:p w14:paraId="4E70869E" w14:textId="77777777" w:rsidR="00F63F36" w:rsidRPr="00A54C66" w:rsidRDefault="00F63F36" w:rsidP="00525E38">
            <w:pPr>
              <w:pStyle w:val="ae"/>
              <w:spacing w:line="360" w:lineRule="exact"/>
              <w:ind w:left="0"/>
              <w:rPr>
                <w:rFonts w:ascii="標楷體" w:eastAsia="標楷體" w:hAnsi="標楷體"/>
                <w:sz w:val="28"/>
                <w:szCs w:val="28"/>
              </w:rPr>
            </w:pPr>
            <w:proofErr w:type="spellStart"/>
            <w:r w:rsidRPr="00A54C66">
              <w:rPr>
                <w:rFonts w:ascii="標楷體" w:eastAsia="標楷體" w:hAnsi="標楷體" w:hint="eastAsia"/>
                <w:sz w:val="28"/>
                <w:szCs w:val="28"/>
              </w:rPr>
              <w:t>履約期限</w:t>
            </w:r>
            <w:proofErr w:type="spellEnd"/>
          </w:p>
        </w:tc>
        <w:tc>
          <w:tcPr>
            <w:tcW w:w="2405" w:type="dxa"/>
            <w:shd w:val="clear" w:color="auto" w:fill="auto"/>
          </w:tcPr>
          <w:p w14:paraId="4DE93FE0" w14:textId="77777777" w:rsidR="00F63F36" w:rsidRPr="00A54C66" w:rsidRDefault="00F63F36" w:rsidP="00525E38">
            <w:pPr>
              <w:pStyle w:val="ae"/>
              <w:spacing w:line="360" w:lineRule="exact"/>
              <w:ind w:left="0"/>
              <w:rPr>
                <w:rFonts w:ascii="標楷體" w:eastAsia="標楷體" w:hAnsi="標楷體"/>
                <w:sz w:val="28"/>
                <w:szCs w:val="28"/>
              </w:rPr>
            </w:pPr>
            <w:proofErr w:type="spellStart"/>
            <w:r w:rsidRPr="00A54C66">
              <w:rPr>
                <w:rFonts w:ascii="標楷體" w:eastAsia="標楷體" w:hAnsi="標楷體" w:hint="eastAsia"/>
                <w:sz w:val="28"/>
                <w:szCs w:val="28"/>
              </w:rPr>
              <w:t>交付項目</w:t>
            </w:r>
            <w:proofErr w:type="spellEnd"/>
          </w:p>
        </w:tc>
        <w:tc>
          <w:tcPr>
            <w:tcW w:w="2145" w:type="dxa"/>
            <w:shd w:val="clear" w:color="auto" w:fill="auto"/>
          </w:tcPr>
          <w:p w14:paraId="08446479" w14:textId="77777777" w:rsidR="00F63F36" w:rsidRPr="00A54C66" w:rsidRDefault="00F63F36" w:rsidP="00525E38">
            <w:pPr>
              <w:pStyle w:val="ae"/>
              <w:spacing w:line="360" w:lineRule="exact"/>
              <w:ind w:left="0"/>
              <w:rPr>
                <w:rFonts w:ascii="標楷體" w:eastAsia="標楷體" w:hAnsi="標楷體"/>
                <w:sz w:val="28"/>
                <w:szCs w:val="28"/>
              </w:rPr>
            </w:pPr>
            <w:proofErr w:type="spellStart"/>
            <w:r w:rsidRPr="00A54C66">
              <w:rPr>
                <w:rFonts w:ascii="標楷體" w:eastAsia="標楷體" w:hAnsi="標楷體" w:hint="eastAsia"/>
                <w:sz w:val="28"/>
                <w:szCs w:val="28"/>
              </w:rPr>
              <w:t>交付格式</w:t>
            </w:r>
            <w:proofErr w:type="spellEnd"/>
          </w:p>
        </w:tc>
        <w:tc>
          <w:tcPr>
            <w:tcW w:w="2091" w:type="dxa"/>
          </w:tcPr>
          <w:p w14:paraId="6A9F2333" w14:textId="7D444AB6"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lang w:eastAsia="zh-TW"/>
              </w:rPr>
              <w:t>付款金額</w:t>
            </w:r>
          </w:p>
        </w:tc>
      </w:tr>
      <w:tr w:rsidR="00A54C66" w:rsidRPr="00A54C66" w14:paraId="3BB1497E" w14:textId="76165210" w:rsidTr="00F63F36">
        <w:trPr>
          <w:trHeight w:val="70"/>
        </w:trPr>
        <w:tc>
          <w:tcPr>
            <w:tcW w:w="1091" w:type="dxa"/>
            <w:shd w:val="clear" w:color="auto" w:fill="auto"/>
          </w:tcPr>
          <w:p w14:paraId="1EEE6A96"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rPr>
              <w:t>1</w:t>
            </w:r>
          </w:p>
        </w:tc>
        <w:tc>
          <w:tcPr>
            <w:tcW w:w="2196" w:type="dxa"/>
            <w:shd w:val="clear" w:color="auto" w:fill="auto"/>
          </w:tcPr>
          <w:p w14:paraId="3B7BC6E6"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rPr>
              <w:t>決標次日起</w:t>
            </w:r>
            <w:r w:rsidRPr="00A54C66">
              <w:rPr>
                <w:rFonts w:ascii="標楷體" w:eastAsia="標楷體" w:hAnsi="標楷體" w:hint="eastAsia"/>
                <w:sz w:val="28"/>
                <w:szCs w:val="28"/>
                <w:lang w:eastAsia="zh-TW"/>
              </w:rPr>
              <w:t>14個工作天</w:t>
            </w:r>
          </w:p>
        </w:tc>
        <w:tc>
          <w:tcPr>
            <w:tcW w:w="2405" w:type="dxa"/>
            <w:shd w:val="clear" w:color="auto" w:fill="auto"/>
          </w:tcPr>
          <w:p w14:paraId="168A2732"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完成並交付專案研究計畫書</w:t>
            </w:r>
          </w:p>
        </w:tc>
        <w:tc>
          <w:tcPr>
            <w:tcW w:w="2145" w:type="dxa"/>
            <w:shd w:val="clear" w:color="auto" w:fill="auto"/>
          </w:tcPr>
          <w:p w14:paraId="4D0E6123"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rPr>
              <w:t>■電子檔1式1份</w:t>
            </w:r>
          </w:p>
        </w:tc>
        <w:tc>
          <w:tcPr>
            <w:tcW w:w="2091" w:type="dxa"/>
          </w:tcPr>
          <w:p w14:paraId="5157174A" w14:textId="3F1749FA" w:rsidR="00F63F36" w:rsidRPr="00A54C66" w:rsidRDefault="00F63F36" w:rsidP="00F63F36">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lang w:eastAsia="zh-TW"/>
              </w:rPr>
              <w:t>契約金額3</w:t>
            </w:r>
            <w:r w:rsidRPr="00A54C66">
              <w:rPr>
                <w:rFonts w:ascii="標楷體" w:eastAsia="標楷體" w:hAnsi="標楷體"/>
                <w:sz w:val="28"/>
                <w:szCs w:val="28"/>
                <w:lang w:eastAsia="zh-TW"/>
              </w:rPr>
              <w:t>0%</w:t>
            </w:r>
          </w:p>
        </w:tc>
      </w:tr>
      <w:tr w:rsidR="00A54C66" w:rsidRPr="00A54C66" w14:paraId="4860EA3F" w14:textId="152545E1" w:rsidTr="00F63F36">
        <w:trPr>
          <w:trHeight w:val="70"/>
        </w:trPr>
        <w:tc>
          <w:tcPr>
            <w:tcW w:w="1091" w:type="dxa"/>
            <w:shd w:val="clear" w:color="auto" w:fill="auto"/>
          </w:tcPr>
          <w:p w14:paraId="1B5D2F15"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lang w:eastAsia="zh-TW"/>
              </w:rPr>
              <w:t>2</w:t>
            </w:r>
          </w:p>
        </w:tc>
        <w:tc>
          <w:tcPr>
            <w:tcW w:w="2196" w:type="dxa"/>
            <w:shd w:val="clear" w:color="auto" w:fill="auto"/>
          </w:tcPr>
          <w:p w14:paraId="60E3F6F8"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rPr>
              <w:t>11</w:t>
            </w:r>
            <w:r w:rsidRPr="00A54C66">
              <w:rPr>
                <w:rFonts w:ascii="標楷體" w:eastAsia="標楷體" w:hAnsi="標楷體" w:hint="eastAsia"/>
                <w:sz w:val="28"/>
                <w:szCs w:val="28"/>
                <w:lang w:eastAsia="zh-TW"/>
              </w:rPr>
              <w:t>4</w:t>
            </w:r>
            <w:r w:rsidRPr="00A54C66">
              <w:rPr>
                <w:rFonts w:ascii="標楷體" w:eastAsia="標楷體" w:hAnsi="標楷體" w:hint="eastAsia"/>
                <w:sz w:val="28"/>
                <w:szCs w:val="28"/>
              </w:rPr>
              <w:t>年</w:t>
            </w:r>
            <w:r w:rsidRPr="00A54C66">
              <w:rPr>
                <w:rFonts w:ascii="標楷體" w:eastAsia="標楷體" w:hAnsi="標楷體" w:hint="eastAsia"/>
                <w:sz w:val="28"/>
                <w:szCs w:val="28"/>
                <w:lang w:eastAsia="zh-TW"/>
              </w:rPr>
              <w:t>10</w:t>
            </w:r>
            <w:r w:rsidRPr="00A54C66">
              <w:rPr>
                <w:rFonts w:ascii="標楷體" w:eastAsia="標楷體" w:hAnsi="標楷體" w:hint="eastAsia"/>
                <w:sz w:val="28"/>
                <w:szCs w:val="28"/>
              </w:rPr>
              <w:t>月</w:t>
            </w:r>
            <w:r w:rsidRPr="00A54C66">
              <w:rPr>
                <w:rFonts w:ascii="標楷體" w:eastAsia="標楷體" w:hAnsi="標楷體"/>
                <w:sz w:val="28"/>
                <w:szCs w:val="28"/>
              </w:rPr>
              <w:t>1</w:t>
            </w:r>
            <w:r w:rsidRPr="00A54C66">
              <w:rPr>
                <w:rFonts w:ascii="標楷體" w:eastAsia="標楷體" w:hAnsi="標楷體" w:hint="eastAsia"/>
                <w:sz w:val="28"/>
                <w:szCs w:val="28"/>
              </w:rPr>
              <w:t>日</w:t>
            </w:r>
          </w:p>
        </w:tc>
        <w:tc>
          <w:tcPr>
            <w:tcW w:w="2405" w:type="dxa"/>
            <w:shd w:val="clear" w:color="auto" w:fill="auto"/>
          </w:tcPr>
          <w:p w14:paraId="248666BB"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完成並交付研究成果期中報告書(初稿)</w:t>
            </w:r>
          </w:p>
        </w:tc>
        <w:tc>
          <w:tcPr>
            <w:tcW w:w="2145" w:type="dxa"/>
            <w:shd w:val="clear" w:color="auto" w:fill="auto"/>
          </w:tcPr>
          <w:p w14:paraId="531FD738"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■紙本1式5份</w:t>
            </w:r>
          </w:p>
          <w:p w14:paraId="07905D88"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■電子檔1式1份</w:t>
            </w:r>
          </w:p>
        </w:tc>
        <w:tc>
          <w:tcPr>
            <w:tcW w:w="2091" w:type="dxa"/>
          </w:tcPr>
          <w:p w14:paraId="51F693F7" w14:textId="7D634494"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w:t>
            </w:r>
          </w:p>
        </w:tc>
      </w:tr>
      <w:tr w:rsidR="00A54C66" w:rsidRPr="00A54C66" w14:paraId="245A2CCE" w14:textId="7B9752A7" w:rsidTr="00F63F36">
        <w:trPr>
          <w:trHeight w:val="70"/>
        </w:trPr>
        <w:tc>
          <w:tcPr>
            <w:tcW w:w="1091" w:type="dxa"/>
            <w:shd w:val="clear" w:color="auto" w:fill="auto"/>
          </w:tcPr>
          <w:p w14:paraId="4907436F"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3</w:t>
            </w:r>
          </w:p>
        </w:tc>
        <w:tc>
          <w:tcPr>
            <w:tcW w:w="2196" w:type="dxa"/>
            <w:shd w:val="clear" w:color="auto" w:fill="auto"/>
          </w:tcPr>
          <w:p w14:paraId="36B2DD48"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rPr>
              <w:t>11</w:t>
            </w:r>
            <w:r w:rsidRPr="00A54C66">
              <w:rPr>
                <w:rFonts w:ascii="標楷體" w:eastAsia="標楷體" w:hAnsi="標楷體" w:hint="eastAsia"/>
                <w:sz w:val="28"/>
                <w:szCs w:val="28"/>
                <w:lang w:eastAsia="zh-TW"/>
              </w:rPr>
              <w:t>4</w:t>
            </w:r>
            <w:r w:rsidRPr="00A54C66">
              <w:rPr>
                <w:rFonts w:ascii="標楷體" w:eastAsia="標楷體" w:hAnsi="標楷體" w:hint="eastAsia"/>
                <w:sz w:val="28"/>
                <w:szCs w:val="28"/>
              </w:rPr>
              <w:t>年</w:t>
            </w:r>
            <w:r w:rsidRPr="00A54C66">
              <w:rPr>
                <w:rFonts w:ascii="標楷體" w:eastAsia="標楷體" w:hAnsi="標楷體" w:hint="eastAsia"/>
                <w:sz w:val="28"/>
                <w:szCs w:val="28"/>
                <w:lang w:eastAsia="zh-TW"/>
              </w:rPr>
              <w:t>10</w:t>
            </w:r>
            <w:r w:rsidRPr="00A54C66">
              <w:rPr>
                <w:rFonts w:ascii="標楷體" w:eastAsia="標楷體" w:hAnsi="標楷體" w:hint="eastAsia"/>
                <w:sz w:val="28"/>
                <w:szCs w:val="28"/>
              </w:rPr>
              <w:t>月</w:t>
            </w:r>
            <w:r w:rsidRPr="00A54C66">
              <w:rPr>
                <w:rFonts w:ascii="標楷體" w:eastAsia="標楷體" w:hAnsi="標楷體"/>
                <w:sz w:val="28"/>
                <w:szCs w:val="28"/>
              </w:rPr>
              <w:t>3</w:t>
            </w:r>
            <w:r w:rsidRPr="00A54C66">
              <w:rPr>
                <w:rFonts w:ascii="標楷體" w:eastAsia="標楷體" w:hAnsi="標楷體" w:hint="eastAsia"/>
                <w:sz w:val="28"/>
                <w:szCs w:val="28"/>
                <w:lang w:eastAsia="zh-TW"/>
              </w:rPr>
              <w:t>1</w:t>
            </w:r>
            <w:r w:rsidRPr="00A54C66">
              <w:rPr>
                <w:rFonts w:ascii="標楷體" w:eastAsia="標楷體" w:hAnsi="標楷體" w:hint="eastAsia"/>
                <w:sz w:val="28"/>
                <w:szCs w:val="28"/>
              </w:rPr>
              <w:t>日</w:t>
            </w:r>
          </w:p>
        </w:tc>
        <w:tc>
          <w:tcPr>
            <w:tcW w:w="2405" w:type="dxa"/>
            <w:shd w:val="clear" w:color="auto" w:fill="auto"/>
          </w:tcPr>
          <w:p w14:paraId="06DFD279"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依審查會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審通過完成並交付研究成果期中報告書</w:t>
            </w:r>
          </w:p>
        </w:tc>
        <w:tc>
          <w:tcPr>
            <w:tcW w:w="2145" w:type="dxa"/>
            <w:shd w:val="clear" w:color="auto" w:fill="auto"/>
          </w:tcPr>
          <w:p w14:paraId="539A3217"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■紙本1式5份</w:t>
            </w:r>
          </w:p>
          <w:p w14:paraId="5D8076CB"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■電子檔1式1份</w:t>
            </w:r>
          </w:p>
        </w:tc>
        <w:tc>
          <w:tcPr>
            <w:tcW w:w="2091" w:type="dxa"/>
          </w:tcPr>
          <w:p w14:paraId="774ACE65" w14:textId="7B7DDAC0"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契約金額</w:t>
            </w:r>
            <w:r w:rsidRPr="00A54C66">
              <w:rPr>
                <w:rFonts w:ascii="標楷體" w:eastAsia="標楷體" w:hAnsi="標楷體"/>
                <w:sz w:val="28"/>
                <w:szCs w:val="28"/>
                <w:lang w:eastAsia="zh-TW"/>
              </w:rPr>
              <w:t>40%</w:t>
            </w:r>
          </w:p>
        </w:tc>
      </w:tr>
      <w:tr w:rsidR="00A54C66" w:rsidRPr="00A54C66" w14:paraId="1D70B4E5" w14:textId="0BDCF11B" w:rsidTr="00F63F36">
        <w:trPr>
          <w:trHeight w:val="70"/>
        </w:trPr>
        <w:tc>
          <w:tcPr>
            <w:tcW w:w="1091" w:type="dxa"/>
            <w:shd w:val="clear" w:color="auto" w:fill="auto"/>
          </w:tcPr>
          <w:p w14:paraId="32759342"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sz w:val="28"/>
                <w:szCs w:val="28"/>
                <w:lang w:eastAsia="zh-TW"/>
              </w:rPr>
              <w:t>4</w:t>
            </w:r>
          </w:p>
        </w:tc>
        <w:tc>
          <w:tcPr>
            <w:tcW w:w="2196" w:type="dxa"/>
            <w:shd w:val="clear" w:color="auto" w:fill="auto"/>
          </w:tcPr>
          <w:p w14:paraId="639F1C32" w14:textId="77777777" w:rsidR="00F63F36" w:rsidRPr="00A54C66" w:rsidRDefault="00F63F36" w:rsidP="00525E38">
            <w:pPr>
              <w:pStyle w:val="ae"/>
              <w:spacing w:line="360" w:lineRule="exact"/>
              <w:ind w:left="0"/>
              <w:rPr>
                <w:rFonts w:ascii="標楷體" w:eastAsia="標楷體" w:hAnsi="標楷體"/>
                <w:sz w:val="28"/>
                <w:szCs w:val="28"/>
              </w:rPr>
            </w:pPr>
            <w:r w:rsidRPr="00A54C66">
              <w:rPr>
                <w:rFonts w:ascii="標楷體" w:eastAsia="標楷體" w:hAnsi="標楷體" w:hint="eastAsia"/>
                <w:sz w:val="28"/>
                <w:szCs w:val="28"/>
              </w:rPr>
              <w:t>11</w:t>
            </w:r>
            <w:r w:rsidRPr="00A54C66">
              <w:rPr>
                <w:rFonts w:ascii="標楷體" w:eastAsia="標楷體" w:hAnsi="標楷體" w:hint="eastAsia"/>
                <w:sz w:val="28"/>
                <w:szCs w:val="28"/>
                <w:lang w:eastAsia="zh-TW"/>
              </w:rPr>
              <w:t>5</w:t>
            </w:r>
            <w:r w:rsidRPr="00A54C66">
              <w:rPr>
                <w:rFonts w:ascii="標楷體" w:eastAsia="標楷體" w:hAnsi="標楷體" w:hint="eastAsia"/>
                <w:sz w:val="28"/>
                <w:szCs w:val="28"/>
              </w:rPr>
              <w:t>年</w:t>
            </w:r>
            <w:r w:rsidRPr="00A54C66">
              <w:rPr>
                <w:rFonts w:ascii="標楷體" w:eastAsia="標楷體" w:hAnsi="標楷體" w:hint="eastAsia"/>
                <w:sz w:val="28"/>
                <w:szCs w:val="28"/>
                <w:lang w:eastAsia="zh-TW"/>
              </w:rPr>
              <w:t>2</w:t>
            </w:r>
            <w:r w:rsidRPr="00A54C66">
              <w:rPr>
                <w:rFonts w:ascii="標楷體" w:eastAsia="標楷體" w:hAnsi="標楷體" w:hint="eastAsia"/>
                <w:sz w:val="28"/>
                <w:szCs w:val="28"/>
              </w:rPr>
              <w:t>月</w:t>
            </w:r>
            <w:r w:rsidRPr="00A54C66">
              <w:rPr>
                <w:rFonts w:ascii="標楷體" w:eastAsia="標楷體" w:hAnsi="標楷體" w:hint="eastAsia"/>
                <w:sz w:val="28"/>
                <w:szCs w:val="28"/>
                <w:lang w:eastAsia="zh-TW"/>
              </w:rPr>
              <w:t>1</w:t>
            </w:r>
            <w:r w:rsidRPr="00A54C66">
              <w:rPr>
                <w:rFonts w:ascii="標楷體" w:eastAsia="標楷體" w:hAnsi="標楷體" w:hint="eastAsia"/>
                <w:sz w:val="28"/>
                <w:szCs w:val="28"/>
              </w:rPr>
              <w:t>日</w:t>
            </w:r>
          </w:p>
        </w:tc>
        <w:tc>
          <w:tcPr>
            <w:tcW w:w="2405" w:type="dxa"/>
            <w:shd w:val="clear" w:color="auto" w:fill="auto"/>
          </w:tcPr>
          <w:p w14:paraId="6A09A678"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完成並交付研究成果期末報告書(初稿)</w:t>
            </w:r>
          </w:p>
        </w:tc>
        <w:tc>
          <w:tcPr>
            <w:tcW w:w="2145" w:type="dxa"/>
            <w:shd w:val="clear" w:color="auto" w:fill="auto"/>
          </w:tcPr>
          <w:p w14:paraId="0F44308C"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■紙本1式5份</w:t>
            </w:r>
          </w:p>
          <w:p w14:paraId="4607345D"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■電子檔1式1份</w:t>
            </w:r>
          </w:p>
        </w:tc>
        <w:tc>
          <w:tcPr>
            <w:tcW w:w="2091" w:type="dxa"/>
          </w:tcPr>
          <w:p w14:paraId="361A4864" w14:textId="13ECC58C"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w:t>
            </w:r>
          </w:p>
        </w:tc>
      </w:tr>
      <w:tr w:rsidR="00A54C66" w:rsidRPr="00A54C66" w14:paraId="6FE2CBDA" w14:textId="2957E4EB" w:rsidTr="00F63F36">
        <w:trPr>
          <w:trHeight w:val="578"/>
        </w:trPr>
        <w:tc>
          <w:tcPr>
            <w:tcW w:w="1091" w:type="dxa"/>
            <w:shd w:val="clear" w:color="auto" w:fill="auto"/>
          </w:tcPr>
          <w:p w14:paraId="07D87842"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sz w:val="28"/>
                <w:szCs w:val="28"/>
                <w:lang w:eastAsia="zh-TW"/>
              </w:rPr>
              <w:t>5</w:t>
            </w:r>
          </w:p>
        </w:tc>
        <w:tc>
          <w:tcPr>
            <w:tcW w:w="2196" w:type="dxa"/>
            <w:shd w:val="clear" w:color="auto" w:fill="auto"/>
          </w:tcPr>
          <w:p w14:paraId="168A1EE5"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rPr>
              <w:t>11</w:t>
            </w:r>
            <w:r w:rsidRPr="00A54C66">
              <w:rPr>
                <w:rFonts w:ascii="標楷體" w:eastAsia="標楷體" w:hAnsi="標楷體" w:hint="eastAsia"/>
                <w:sz w:val="28"/>
                <w:szCs w:val="28"/>
                <w:lang w:eastAsia="zh-TW"/>
              </w:rPr>
              <w:t>5</w:t>
            </w:r>
            <w:r w:rsidRPr="00A54C66">
              <w:rPr>
                <w:rFonts w:ascii="標楷體" w:eastAsia="標楷體" w:hAnsi="標楷體" w:hint="eastAsia"/>
                <w:sz w:val="28"/>
                <w:szCs w:val="28"/>
              </w:rPr>
              <w:t>年</w:t>
            </w:r>
            <w:r w:rsidRPr="00A54C66">
              <w:rPr>
                <w:rFonts w:ascii="標楷體" w:eastAsia="標楷體" w:hAnsi="標楷體" w:hint="eastAsia"/>
                <w:sz w:val="28"/>
                <w:szCs w:val="28"/>
                <w:lang w:eastAsia="zh-TW"/>
              </w:rPr>
              <w:t>2</w:t>
            </w:r>
            <w:r w:rsidRPr="00A54C66">
              <w:rPr>
                <w:rFonts w:ascii="標楷體" w:eastAsia="標楷體" w:hAnsi="標楷體" w:hint="eastAsia"/>
                <w:sz w:val="28"/>
                <w:szCs w:val="28"/>
              </w:rPr>
              <w:t>月</w:t>
            </w:r>
            <w:r w:rsidRPr="00A54C66">
              <w:rPr>
                <w:rFonts w:ascii="標楷體" w:eastAsia="標楷體" w:hAnsi="標楷體"/>
                <w:sz w:val="28"/>
                <w:szCs w:val="28"/>
                <w:lang w:eastAsia="zh-TW"/>
              </w:rPr>
              <w:t>28</w:t>
            </w:r>
            <w:r w:rsidRPr="00A54C66">
              <w:rPr>
                <w:rFonts w:ascii="標楷體" w:eastAsia="標楷體" w:hAnsi="標楷體" w:hint="eastAsia"/>
                <w:sz w:val="28"/>
                <w:szCs w:val="28"/>
              </w:rPr>
              <w:t>日</w:t>
            </w:r>
          </w:p>
        </w:tc>
        <w:tc>
          <w:tcPr>
            <w:tcW w:w="2405" w:type="dxa"/>
            <w:shd w:val="clear" w:color="auto" w:fill="auto"/>
          </w:tcPr>
          <w:p w14:paraId="4BD00365"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依審查會</w:t>
            </w:r>
            <w:proofErr w:type="gramStart"/>
            <w:r w:rsidRPr="00A54C66">
              <w:rPr>
                <w:rFonts w:ascii="標楷體" w:eastAsia="標楷體" w:hAnsi="標楷體" w:hint="eastAsia"/>
                <w:sz w:val="28"/>
                <w:szCs w:val="28"/>
                <w:lang w:eastAsia="zh-TW"/>
              </w:rPr>
              <w:t>複</w:t>
            </w:r>
            <w:proofErr w:type="gramEnd"/>
            <w:r w:rsidRPr="00A54C66">
              <w:rPr>
                <w:rFonts w:ascii="標楷體" w:eastAsia="標楷體" w:hAnsi="標楷體" w:hint="eastAsia"/>
                <w:sz w:val="28"/>
                <w:szCs w:val="28"/>
                <w:lang w:eastAsia="zh-TW"/>
              </w:rPr>
              <w:t>審通過完成並交付研究成果期末報告書(正式本)</w:t>
            </w:r>
          </w:p>
        </w:tc>
        <w:tc>
          <w:tcPr>
            <w:tcW w:w="2145" w:type="dxa"/>
            <w:shd w:val="clear" w:color="auto" w:fill="auto"/>
          </w:tcPr>
          <w:p w14:paraId="061F091F"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■紙本1式15份</w:t>
            </w:r>
          </w:p>
          <w:p w14:paraId="6FAD8C0D" w14:textId="77777777" w:rsidR="00F63F36" w:rsidRPr="00A54C66" w:rsidRDefault="00F63F36" w:rsidP="00525E38">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■電子檔1式1份</w:t>
            </w:r>
          </w:p>
        </w:tc>
        <w:tc>
          <w:tcPr>
            <w:tcW w:w="2091" w:type="dxa"/>
          </w:tcPr>
          <w:p w14:paraId="2BF5D4E1" w14:textId="75247D6D" w:rsidR="00F63F36" w:rsidRPr="00A54C66" w:rsidRDefault="00F63F36" w:rsidP="00F63F36">
            <w:pPr>
              <w:pStyle w:val="ae"/>
              <w:spacing w:line="360" w:lineRule="exact"/>
              <w:ind w:left="0"/>
              <w:rPr>
                <w:rFonts w:ascii="標楷體" w:eastAsia="標楷體" w:hAnsi="標楷體"/>
                <w:sz w:val="28"/>
                <w:szCs w:val="28"/>
                <w:lang w:eastAsia="zh-TW"/>
              </w:rPr>
            </w:pPr>
            <w:r w:rsidRPr="00A54C66">
              <w:rPr>
                <w:rFonts w:ascii="標楷體" w:eastAsia="標楷體" w:hAnsi="標楷體" w:hint="eastAsia"/>
                <w:sz w:val="28"/>
                <w:szCs w:val="28"/>
                <w:lang w:eastAsia="zh-TW"/>
              </w:rPr>
              <w:t>契約金額3</w:t>
            </w:r>
            <w:r w:rsidRPr="00A54C66">
              <w:rPr>
                <w:rFonts w:ascii="標楷體" w:eastAsia="標楷體" w:hAnsi="標楷體"/>
                <w:sz w:val="28"/>
                <w:szCs w:val="28"/>
                <w:lang w:eastAsia="zh-TW"/>
              </w:rPr>
              <w:t>0%</w:t>
            </w:r>
          </w:p>
        </w:tc>
      </w:tr>
    </w:tbl>
    <w:p w14:paraId="249FEB49" w14:textId="24ACE6CF" w:rsidR="00D70246" w:rsidRPr="00A54C66" w:rsidRDefault="00D70246" w:rsidP="002663C7">
      <w:pPr>
        <w:pStyle w:val="ae"/>
        <w:numPr>
          <w:ilvl w:val="0"/>
          <w:numId w:val="7"/>
        </w:numPr>
        <w:tabs>
          <w:tab w:val="clear" w:pos="624"/>
          <w:tab w:val="num" w:pos="993"/>
        </w:tabs>
        <w:autoSpaceDE w:val="0"/>
        <w:autoSpaceDN w:val="0"/>
        <w:spacing w:before="168" w:after="85" w:line="460" w:lineRule="exact"/>
        <w:ind w:left="993" w:hanging="851"/>
        <w:rPr>
          <w:rFonts w:ascii="標楷體" w:eastAsia="標楷體" w:hAnsi="標楷體"/>
          <w:sz w:val="28"/>
          <w:szCs w:val="28"/>
          <w:lang w:eastAsia="zh-CN"/>
        </w:rPr>
      </w:pPr>
      <w:r w:rsidRPr="00A54C66">
        <w:rPr>
          <w:rFonts w:ascii="標楷體" w:eastAsia="標楷體" w:hAnsi="標楷體" w:hint="eastAsia"/>
          <w:sz w:val="28"/>
          <w:szCs w:val="28"/>
          <w:lang w:eastAsia="zh-TW"/>
        </w:rPr>
        <w:t>本計畫之</w:t>
      </w:r>
      <w:r w:rsidR="00D93E41" w:rsidRPr="00A54C66">
        <w:rPr>
          <w:rFonts w:ascii="標楷體" w:eastAsia="標楷體" w:hAnsi="標楷體" w:hint="eastAsia"/>
          <w:sz w:val="28"/>
          <w:szCs w:val="28"/>
          <w:lang w:eastAsia="zh-TW"/>
        </w:rPr>
        <w:t>研究成果</w:t>
      </w:r>
      <w:r w:rsidRPr="00A54C66">
        <w:rPr>
          <w:rFonts w:ascii="標楷體" w:eastAsia="標楷體" w:hAnsi="標楷體" w:hint="eastAsia"/>
          <w:sz w:val="28"/>
          <w:szCs w:val="28"/>
          <w:lang w:eastAsia="zh-TW"/>
        </w:rPr>
        <w:t>報告書內容不得有抄襲、剽竊、或違反著作權法等行為。得標廠商未按規定如期完成本計畫案各階段進度，或其他侵權行為，則依契約規定處理。</w:t>
      </w:r>
    </w:p>
    <w:p w14:paraId="2612270A" w14:textId="77777777" w:rsidR="00A75C84" w:rsidRPr="00A54C66" w:rsidRDefault="00A75C84" w:rsidP="002663C7">
      <w:pPr>
        <w:pStyle w:val="ae"/>
        <w:numPr>
          <w:ilvl w:val="0"/>
          <w:numId w:val="7"/>
        </w:numPr>
        <w:tabs>
          <w:tab w:val="clear" w:pos="624"/>
          <w:tab w:val="num" w:pos="1134"/>
        </w:tabs>
        <w:autoSpaceDE w:val="0"/>
        <w:autoSpaceDN w:val="0"/>
        <w:spacing w:before="168" w:after="85" w:line="460" w:lineRule="exact"/>
        <w:ind w:left="993" w:hanging="851"/>
        <w:rPr>
          <w:rFonts w:ascii="標楷體" w:eastAsia="標楷體" w:hAnsi="標楷體"/>
          <w:sz w:val="28"/>
          <w:szCs w:val="28"/>
          <w:lang w:eastAsia="zh-CN"/>
        </w:rPr>
      </w:pPr>
      <w:r w:rsidRPr="00A54C66">
        <w:rPr>
          <w:rFonts w:ascii="標楷體" w:eastAsia="標楷體" w:hAnsi="標楷體" w:hint="eastAsia"/>
          <w:bCs/>
          <w:sz w:val="28"/>
          <w:szCs w:val="28"/>
          <w:lang w:eastAsia="zh-TW"/>
        </w:rPr>
        <w:lastRenderedPageBreak/>
        <w:t>於本計畫執行過程中，如委託單位認有必要召開相關會議討論計畫執行相關事宜，</w:t>
      </w:r>
      <w:r w:rsidRPr="00A54C66">
        <w:rPr>
          <w:rFonts w:ascii="標楷體" w:eastAsia="標楷體" w:hAnsi="標楷體" w:hint="eastAsia"/>
          <w:sz w:val="28"/>
          <w:szCs w:val="28"/>
          <w:lang w:eastAsia="zh-TW"/>
        </w:rPr>
        <w:t>得標廠商應配合出席。</w:t>
      </w:r>
    </w:p>
    <w:p w14:paraId="2170641B" w14:textId="77777777" w:rsidR="00A75C84" w:rsidRPr="00A54C66" w:rsidRDefault="00A75C84" w:rsidP="002663C7">
      <w:pPr>
        <w:pStyle w:val="ae"/>
        <w:numPr>
          <w:ilvl w:val="0"/>
          <w:numId w:val="7"/>
        </w:numPr>
        <w:autoSpaceDE w:val="0"/>
        <w:autoSpaceDN w:val="0"/>
        <w:spacing w:before="168" w:after="85" w:line="460" w:lineRule="exact"/>
        <w:ind w:left="993" w:hanging="851"/>
        <w:rPr>
          <w:rFonts w:ascii="標楷體" w:eastAsia="標楷體" w:hAnsi="標楷體"/>
          <w:sz w:val="28"/>
          <w:szCs w:val="28"/>
          <w:lang w:eastAsia="zh-CN"/>
        </w:rPr>
      </w:pPr>
      <w:r w:rsidRPr="00A54C66">
        <w:rPr>
          <w:rFonts w:ascii="標楷體" w:eastAsia="標楷體" w:hAnsi="標楷體" w:hint="eastAsia"/>
          <w:sz w:val="28"/>
          <w:szCs w:val="28"/>
          <w:lang w:eastAsia="zh-TW"/>
        </w:rPr>
        <w:t>投標廠商於交付調查成果報告書後，如委託單位針對調查分析結果，於後續詮釋有所疑問，投標廠商須配合檢視，並適時提供諮詢服務。</w:t>
      </w:r>
    </w:p>
    <w:p w14:paraId="6FBD1F7F" w14:textId="77777777" w:rsidR="009628C7" w:rsidRPr="00A54C66" w:rsidRDefault="00A75C84" w:rsidP="002663C7">
      <w:pPr>
        <w:pStyle w:val="ae"/>
        <w:numPr>
          <w:ilvl w:val="0"/>
          <w:numId w:val="7"/>
        </w:numPr>
        <w:autoSpaceDE w:val="0"/>
        <w:autoSpaceDN w:val="0"/>
        <w:spacing w:before="168" w:after="85" w:line="460" w:lineRule="exact"/>
        <w:ind w:left="993" w:hanging="851"/>
        <w:rPr>
          <w:rFonts w:ascii="標楷體" w:eastAsia="標楷體" w:hAnsi="標楷體"/>
          <w:sz w:val="28"/>
          <w:szCs w:val="28"/>
          <w:lang w:eastAsia="zh-CN"/>
        </w:rPr>
      </w:pPr>
      <w:r w:rsidRPr="00A54C66">
        <w:rPr>
          <w:rFonts w:ascii="標楷體" w:eastAsia="標楷體" w:hAnsi="標楷體" w:hint="eastAsia"/>
          <w:sz w:val="28"/>
          <w:szCs w:val="28"/>
          <w:lang w:eastAsia="zh-CN"/>
        </w:rPr>
        <w:t>本委託計畫之執行與</w:t>
      </w:r>
      <w:r w:rsidRPr="00A54C66">
        <w:rPr>
          <w:rFonts w:ascii="標楷體" w:eastAsia="標楷體" w:hAnsi="標楷體" w:cs="微軟正黑體" w:hint="eastAsia"/>
          <w:sz w:val="28"/>
          <w:szCs w:val="28"/>
          <w:lang w:eastAsia="zh-CN"/>
        </w:rPr>
        <w:t>查</w:t>
      </w:r>
      <w:r w:rsidRPr="00A54C66">
        <w:rPr>
          <w:rFonts w:ascii="標楷體" w:eastAsia="標楷體" w:hAnsi="標楷體" w:cs="Yu Gothic UI" w:hint="eastAsia"/>
          <w:sz w:val="28"/>
          <w:szCs w:val="28"/>
          <w:lang w:eastAsia="zh-CN"/>
        </w:rPr>
        <w:t>驗成果，以及得標廠商交付之調</w:t>
      </w:r>
      <w:r w:rsidRPr="00A54C66">
        <w:rPr>
          <w:rFonts w:ascii="標楷體" w:eastAsia="標楷體" w:hAnsi="標楷體" w:cs="微軟正黑體" w:hint="eastAsia"/>
          <w:sz w:val="28"/>
          <w:szCs w:val="28"/>
          <w:lang w:eastAsia="zh-CN"/>
        </w:rPr>
        <w:t>查</w:t>
      </w:r>
      <w:r w:rsidRPr="00A54C66">
        <w:rPr>
          <w:rFonts w:ascii="標楷體" w:eastAsia="標楷體" w:hAnsi="標楷體" w:cs="Yu Gothic UI" w:hint="eastAsia"/>
          <w:sz w:val="28"/>
          <w:szCs w:val="28"/>
          <w:lang w:eastAsia="zh-CN"/>
        </w:rPr>
        <w:t>報告、相關文件及電子檔，其著作權與智慧財產權屬本會所有，本會得以不限時間與地域將執行內容重製（包含且不限於以電子形式儲存、紙本抄錄）、製作</w:t>
      </w:r>
      <w:r w:rsidRPr="00A54C66">
        <w:rPr>
          <w:rFonts w:ascii="標楷體" w:eastAsia="標楷體" w:hAnsi="標楷體"/>
          <w:sz w:val="28"/>
          <w:szCs w:val="28"/>
          <w:lang w:eastAsia="zh-CN"/>
        </w:rPr>
        <w:t>/</w:t>
      </w:r>
      <w:r w:rsidRPr="00A54C66">
        <w:rPr>
          <w:rFonts w:ascii="標楷體" w:eastAsia="標楷體" w:hAnsi="標楷體" w:hint="eastAsia"/>
          <w:sz w:val="28"/>
          <w:szCs w:val="28"/>
          <w:lang w:eastAsia="zh-CN"/>
        </w:rPr>
        <w:t>改作</w:t>
      </w:r>
      <w:r w:rsidRPr="00A54C66">
        <w:rPr>
          <w:rFonts w:ascii="標楷體" w:eastAsia="標楷體" w:hAnsi="標楷體"/>
          <w:sz w:val="28"/>
          <w:szCs w:val="28"/>
          <w:lang w:eastAsia="zh-CN"/>
        </w:rPr>
        <w:t>/</w:t>
      </w:r>
      <w:r w:rsidRPr="00A54C66">
        <w:rPr>
          <w:rFonts w:ascii="標楷體" w:eastAsia="標楷體" w:hAnsi="標楷體" w:hint="eastAsia"/>
          <w:sz w:val="28"/>
          <w:szCs w:val="28"/>
          <w:lang w:eastAsia="zh-CN"/>
        </w:rPr>
        <w:t>編輯</w:t>
      </w:r>
      <w:r w:rsidRPr="00A54C66">
        <w:rPr>
          <w:rFonts w:ascii="標楷體" w:eastAsia="標楷體" w:hAnsi="標楷體"/>
          <w:sz w:val="28"/>
          <w:szCs w:val="28"/>
          <w:lang w:eastAsia="zh-CN"/>
        </w:rPr>
        <w:t>/</w:t>
      </w:r>
      <w:r w:rsidRPr="00A54C66">
        <w:rPr>
          <w:rFonts w:ascii="標楷體" w:eastAsia="標楷體" w:hAnsi="標楷體" w:hint="eastAsia"/>
          <w:sz w:val="28"/>
          <w:szCs w:val="28"/>
          <w:lang w:eastAsia="zh-CN"/>
        </w:rPr>
        <w:t>後製、發行、公開口述、公開播送、公開傳輸、公開上映、公開演出、再授權及為研究、教育目的下之任何利用。</w:t>
      </w:r>
    </w:p>
    <w:p w14:paraId="456E341C" w14:textId="77777777" w:rsidR="002B6E7D" w:rsidRPr="00A54C66" w:rsidRDefault="00384390" w:rsidP="002663C7">
      <w:pPr>
        <w:pStyle w:val="ae"/>
        <w:numPr>
          <w:ilvl w:val="0"/>
          <w:numId w:val="7"/>
        </w:numPr>
        <w:tabs>
          <w:tab w:val="clear" w:pos="624"/>
          <w:tab w:val="num" w:pos="851"/>
        </w:tabs>
        <w:autoSpaceDE w:val="0"/>
        <w:autoSpaceDN w:val="0"/>
        <w:spacing w:before="168" w:after="85" w:line="460" w:lineRule="exact"/>
        <w:ind w:left="709"/>
        <w:rPr>
          <w:rFonts w:ascii="標楷體" w:eastAsia="標楷體" w:hAnsi="標楷體"/>
          <w:sz w:val="28"/>
          <w:szCs w:val="28"/>
          <w:lang w:eastAsia="zh-CN"/>
        </w:rPr>
      </w:pPr>
      <w:proofErr w:type="spellStart"/>
      <w:r w:rsidRPr="00A54C66">
        <w:rPr>
          <w:rFonts w:ascii="標楷體" w:eastAsia="標楷體" w:hAnsi="標楷體" w:hint="eastAsia"/>
          <w:sz w:val="28"/>
          <w:szCs w:val="28"/>
        </w:rPr>
        <w:t>審查評選須知</w:t>
      </w:r>
      <w:proofErr w:type="spellEnd"/>
    </w:p>
    <w:p w14:paraId="2FD20272" w14:textId="77777777" w:rsidR="00384390" w:rsidRPr="00A54C66" w:rsidRDefault="00384390" w:rsidP="002663C7">
      <w:pPr>
        <w:pStyle w:val="ae"/>
        <w:numPr>
          <w:ilvl w:val="0"/>
          <w:numId w:val="11"/>
        </w:numPr>
        <w:autoSpaceDE w:val="0"/>
        <w:autoSpaceDN w:val="0"/>
        <w:spacing w:before="168" w:after="85" w:line="460" w:lineRule="exact"/>
        <w:ind w:left="1276"/>
        <w:rPr>
          <w:rFonts w:ascii="標楷體" w:eastAsia="SimSun" w:hAnsi="標楷體"/>
          <w:sz w:val="28"/>
          <w:szCs w:val="28"/>
          <w:lang w:eastAsia="zh-CN"/>
        </w:rPr>
      </w:pPr>
      <w:r w:rsidRPr="00A54C66">
        <w:rPr>
          <w:rFonts w:ascii="標楷體" w:eastAsia="標楷體" w:hAnsi="標楷體" w:hint="eastAsia"/>
          <w:sz w:val="28"/>
          <w:szCs w:val="28"/>
          <w:lang w:eastAsia="zh-TW"/>
        </w:rPr>
        <w:t>審查評選程序</w:t>
      </w:r>
    </w:p>
    <w:p w14:paraId="26B494F3" w14:textId="77777777" w:rsidR="00384390" w:rsidRPr="00A54C66" w:rsidRDefault="00384390" w:rsidP="00384390">
      <w:pPr>
        <w:pStyle w:val="ae"/>
        <w:autoSpaceDE w:val="0"/>
        <w:autoSpaceDN w:val="0"/>
        <w:spacing w:before="168" w:after="85" w:line="460" w:lineRule="exact"/>
        <w:ind w:left="1479"/>
        <w:rPr>
          <w:rFonts w:ascii="標楷體" w:eastAsia="SimSun" w:hAnsi="標楷體"/>
          <w:sz w:val="28"/>
          <w:szCs w:val="28"/>
          <w:lang w:eastAsia="zh-CN"/>
        </w:rPr>
      </w:pPr>
      <w:r w:rsidRPr="00A54C66">
        <w:rPr>
          <w:rFonts w:ascii="標楷體" w:eastAsia="標楷體" w:hAnsi="標楷體" w:hint="eastAsia"/>
          <w:sz w:val="28"/>
          <w:szCs w:val="28"/>
          <w:lang w:eastAsia="zh-TW"/>
        </w:rPr>
        <w:t>本案</w:t>
      </w:r>
      <w:proofErr w:type="gramStart"/>
      <w:r w:rsidRPr="00A54C66">
        <w:rPr>
          <w:rFonts w:ascii="標楷體" w:eastAsia="標楷體" w:hAnsi="標楷體" w:hint="eastAsia"/>
          <w:sz w:val="28"/>
          <w:szCs w:val="28"/>
          <w:lang w:eastAsia="zh-TW"/>
        </w:rPr>
        <w:t>採</w:t>
      </w:r>
      <w:proofErr w:type="gramEnd"/>
      <w:r w:rsidRPr="00A54C66">
        <w:rPr>
          <w:rFonts w:ascii="標楷體" w:eastAsia="標楷體" w:hAnsi="標楷體" w:hint="eastAsia"/>
          <w:sz w:val="28"/>
          <w:szCs w:val="28"/>
          <w:lang w:eastAsia="zh-TW"/>
        </w:rPr>
        <w:t>審查評選方式辦理，廠商應就本案各項需求規格說明，提出最佳解決方案，本會將組成審查小組，評審出優勝廠商。</w:t>
      </w:r>
    </w:p>
    <w:p w14:paraId="78C2F754" w14:textId="77777777" w:rsidR="00384390" w:rsidRPr="00A54C66" w:rsidRDefault="00384390" w:rsidP="002663C7">
      <w:pPr>
        <w:pStyle w:val="ae"/>
        <w:numPr>
          <w:ilvl w:val="0"/>
          <w:numId w:val="11"/>
        </w:numPr>
        <w:autoSpaceDE w:val="0"/>
        <w:autoSpaceDN w:val="0"/>
        <w:spacing w:before="168" w:after="85" w:line="460" w:lineRule="exact"/>
        <w:ind w:left="1276"/>
        <w:rPr>
          <w:rFonts w:ascii="標楷體" w:eastAsia="SimSun" w:hAnsi="標楷體"/>
          <w:sz w:val="28"/>
          <w:szCs w:val="28"/>
          <w:lang w:eastAsia="zh-CN"/>
        </w:rPr>
      </w:pPr>
      <w:proofErr w:type="spellStart"/>
      <w:r w:rsidRPr="00A54C66">
        <w:rPr>
          <w:rFonts w:ascii="標楷體" w:eastAsia="標楷體" w:hAnsi="標楷體" w:hint="eastAsia"/>
          <w:sz w:val="28"/>
          <w:szCs w:val="28"/>
        </w:rPr>
        <w:t>審查方式及評定原則</w:t>
      </w:r>
      <w:proofErr w:type="spellEnd"/>
    </w:p>
    <w:p w14:paraId="6A975589" w14:textId="77777777" w:rsidR="00384390" w:rsidRPr="00A54C66" w:rsidRDefault="00384390" w:rsidP="00903218">
      <w:pPr>
        <w:pStyle w:val="ae"/>
        <w:numPr>
          <w:ilvl w:val="0"/>
          <w:numId w:val="12"/>
        </w:numPr>
        <w:autoSpaceDE w:val="0"/>
        <w:autoSpaceDN w:val="0"/>
        <w:spacing w:before="168" w:after="85" w:line="460" w:lineRule="exact"/>
        <w:ind w:left="1418"/>
        <w:rPr>
          <w:rFonts w:ascii="標楷體" w:eastAsia="標楷體" w:hAnsi="標楷體"/>
          <w:sz w:val="28"/>
          <w:szCs w:val="28"/>
        </w:rPr>
      </w:pPr>
      <w:proofErr w:type="spellStart"/>
      <w:r w:rsidRPr="00A54C66">
        <w:rPr>
          <w:rFonts w:ascii="標楷體" w:eastAsia="標楷體" w:hAnsi="標楷體" w:hint="eastAsia"/>
          <w:sz w:val="28"/>
          <w:szCs w:val="28"/>
        </w:rPr>
        <w:t>審查方式：總評分法</w:t>
      </w:r>
      <w:proofErr w:type="spellEnd"/>
    </w:p>
    <w:p w14:paraId="4AB96B12" w14:textId="095E041D" w:rsidR="00384390" w:rsidRPr="00A54C66" w:rsidRDefault="00384390" w:rsidP="00903218">
      <w:pPr>
        <w:pStyle w:val="ae"/>
        <w:numPr>
          <w:ilvl w:val="0"/>
          <w:numId w:val="12"/>
        </w:numPr>
        <w:autoSpaceDE w:val="0"/>
        <w:autoSpaceDN w:val="0"/>
        <w:spacing w:before="168" w:after="85" w:line="460" w:lineRule="exact"/>
        <w:ind w:left="1418"/>
        <w:rPr>
          <w:rFonts w:ascii="標楷體" w:eastAsia="SimSun" w:hAnsi="標楷體"/>
          <w:sz w:val="28"/>
          <w:szCs w:val="28"/>
          <w:lang w:eastAsia="zh-CN"/>
        </w:rPr>
      </w:pPr>
      <w:r w:rsidRPr="00A54C66">
        <w:rPr>
          <w:rFonts w:ascii="標楷體" w:eastAsia="標楷體" w:hAnsi="標楷體" w:hint="eastAsia"/>
          <w:sz w:val="28"/>
          <w:szCs w:val="28"/>
          <w:lang w:eastAsia="zh-TW"/>
        </w:rPr>
        <w:t>由本會組成至少5人之評審小組進行審查，並置召集人1名，召集人由本會首長指派。審查會議至少應有全體委員人數過半數以上全程出席審查，未達規定人數時，召集人應立即宣告散會並擇期重新召開。</w:t>
      </w:r>
    </w:p>
    <w:p w14:paraId="464D6682" w14:textId="77777777" w:rsidR="00384390" w:rsidRPr="00A54C66" w:rsidRDefault="00384390" w:rsidP="00903218">
      <w:pPr>
        <w:pStyle w:val="ae"/>
        <w:numPr>
          <w:ilvl w:val="0"/>
          <w:numId w:val="12"/>
        </w:numPr>
        <w:autoSpaceDE w:val="0"/>
        <w:autoSpaceDN w:val="0"/>
        <w:spacing w:before="168" w:after="85" w:line="460" w:lineRule="exact"/>
        <w:ind w:left="1418"/>
        <w:rPr>
          <w:rFonts w:ascii="標楷體" w:eastAsia="SimSun" w:hAnsi="標楷體"/>
          <w:sz w:val="28"/>
          <w:szCs w:val="28"/>
          <w:lang w:eastAsia="zh-CN"/>
        </w:rPr>
      </w:pPr>
      <w:r w:rsidRPr="00A54C66">
        <w:rPr>
          <w:rFonts w:ascii="標楷體" w:eastAsia="標楷體" w:hAnsi="標楷體" w:hint="eastAsia"/>
          <w:sz w:val="28"/>
          <w:szCs w:val="28"/>
          <w:lang w:eastAsia="zh-TW"/>
        </w:rPr>
        <w:t>全部評審項目之合計總分數（滿分）為100 分，由各委員對廠商之簡報進行評分，並記錄於《評審委員評分表》，各委員之分數彙總於《評分彙總表》。</w:t>
      </w:r>
    </w:p>
    <w:p w14:paraId="22626252" w14:textId="451BF77B" w:rsidR="00384390" w:rsidRPr="00A54C66" w:rsidRDefault="00384390" w:rsidP="00903218">
      <w:pPr>
        <w:pStyle w:val="ae"/>
        <w:numPr>
          <w:ilvl w:val="0"/>
          <w:numId w:val="12"/>
        </w:numPr>
        <w:autoSpaceDE w:val="0"/>
        <w:autoSpaceDN w:val="0"/>
        <w:spacing w:before="168" w:after="85" w:line="460" w:lineRule="exact"/>
        <w:ind w:left="1418"/>
        <w:rPr>
          <w:rFonts w:ascii="標楷體" w:eastAsia="SimSun" w:hAnsi="標楷體"/>
          <w:sz w:val="28"/>
          <w:szCs w:val="28"/>
          <w:lang w:eastAsia="zh-CN"/>
        </w:rPr>
      </w:pPr>
      <w:r w:rsidRPr="00A54C66">
        <w:rPr>
          <w:rFonts w:ascii="標楷體" w:eastAsia="標楷體" w:hAnsi="標楷體" w:hint="eastAsia"/>
          <w:sz w:val="28"/>
          <w:szCs w:val="28"/>
          <w:lang w:eastAsia="zh-TW"/>
        </w:rPr>
        <w:t>評審小組出席委員評分結果，出席委員過半數評</w:t>
      </w:r>
      <w:proofErr w:type="gramStart"/>
      <w:r w:rsidRPr="00A54C66">
        <w:rPr>
          <w:rFonts w:ascii="標楷體" w:eastAsia="標楷體" w:hAnsi="標楷體" w:hint="eastAsia"/>
          <w:sz w:val="28"/>
          <w:szCs w:val="28"/>
          <w:lang w:eastAsia="zh-TW"/>
        </w:rPr>
        <w:t>予分</w:t>
      </w:r>
      <w:proofErr w:type="gramEnd"/>
      <w:r w:rsidRPr="00A54C66">
        <w:rPr>
          <w:rFonts w:ascii="標楷體" w:eastAsia="標楷體" w:hAnsi="標楷體" w:hint="eastAsia"/>
          <w:sz w:val="28"/>
          <w:szCs w:val="28"/>
          <w:lang w:eastAsia="zh-TW"/>
        </w:rPr>
        <w:t>數達</w:t>
      </w:r>
      <w:r w:rsidRPr="00A54C66">
        <w:rPr>
          <w:rFonts w:ascii="標楷體" w:eastAsia="標楷體" w:hAnsi="標楷體"/>
          <w:sz w:val="28"/>
          <w:szCs w:val="28"/>
          <w:lang w:eastAsia="zh-TW"/>
        </w:rPr>
        <w:t>70</w:t>
      </w:r>
      <w:r w:rsidRPr="00A54C66">
        <w:rPr>
          <w:rFonts w:ascii="標楷體" w:eastAsia="標楷體" w:hAnsi="標楷體" w:hint="eastAsia"/>
          <w:sz w:val="28"/>
          <w:szCs w:val="28"/>
          <w:lang w:eastAsia="zh-TW"/>
        </w:rPr>
        <w:t>分含以上者始得列為合格廠商，經評定為</w:t>
      </w:r>
      <w:proofErr w:type="gramStart"/>
      <w:r w:rsidRPr="00A54C66">
        <w:rPr>
          <w:rFonts w:ascii="標楷體" w:eastAsia="標楷體" w:hAnsi="標楷體" w:hint="eastAsia"/>
          <w:sz w:val="28"/>
          <w:szCs w:val="28"/>
          <w:lang w:eastAsia="zh-TW"/>
        </w:rPr>
        <w:t>不</w:t>
      </w:r>
      <w:proofErr w:type="gramEnd"/>
      <w:r w:rsidRPr="00A54C66">
        <w:rPr>
          <w:rFonts w:ascii="標楷體" w:eastAsia="標楷體" w:hAnsi="標楷體" w:hint="eastAsia"/>
          <w:sz w:val="28"/>
          <w:szCs w:val="28"/>
          <w:lang w:eastAsia="zh-TW"/>
        </w:rPr>
        <w:t>合格者，不得作為優勝廠商。</w:t>
      </w:r>
    </w:p>
    <w:p w14:paraId="33629624" w14:textId="77777777" w:rsidR="00384390" w:rsidRPr="00A54C66" w:rsidRDefault="00384390" w:rsidP="00903218">
      <w:pPr>
        <w:pStyle w:val="ae"/>
        <w:numPr>
          <w:ilvl w:val="0"/>
          <w:numId w:val="12"/>
        </w:numPr>
        <w:autoSpaceDE w:val="0"/>
        <w:autoSpaceDN w:val="0"/>
        <w:spacing w:before="168" w:after="85" w:line="460" w:lineRule="exact"/>
        <w:ind w:left="1418"/>
        <w:rPr>
          <w:rFonts w:ascii="標楷體" w:eastAsia="SimSun" w:hAnsi="標楷體"/>
          <w:sz w:val="28"/>
          <w:szCs w:val="28"/>
          <w:lang w:eastAsia="zh-CN"/>
        </w:rPr>
      </w:pPr>
      <w:r w:rsidRPr="00A54C66">
        <w:rPr>
          <w:rFonts w:ascii="標楷體" w:eastAsia="標楷體" w:hAnsi="標楷體" w:hint="eastAsia"/>
          <w:sz w:val="28"/>
          <w:szCs w:val="28"/>
          <w:lang w:eastAsia="zh-TW"/>
        </w:rPr>
        <w:t>優勝廠商評定方式：經計算各投標廠商之分數總和結果，以總分合計數最高且經評審小組出席委員過半數決定者為第1優勝序位廠商，次高者為第2優勝序位廠商，依此類推。</w:t>
      </w:r>
    </w:p>
    <w:p w14:paraId="6826BF50" w14:textId="77777777" w:rsidR="00384390" w:rsidRPr="00A54C66" w:rsidRDefault="00384390" w:rsidP="00903218">
      <w:pPr>
        <w:pStyle w:val="ae"/>
        <w:numPr>
          <w:ilvl w:val="0"/>
          <w:numId w:val="12"/>
        </w:numPr>
        <w:autoSpaceDE w:val="0"/>
        <w:autoSpaceDN w:val="0"/>
        <w:spacing w:before="168" w:after="85" w:line="460" w:lineRule="exact"/>
        <w:ind w:left="1418"/>
        <w:rPr>
          <w:rFonts w:ascii="標楷體" w:eastAsia="SimSun" w:hAnsi="標楷體"/>
          <w:sz w:val="28"/>
          <w:szCs w:val="28"/>
          <w:lang w:eastAsia="zh-CN"/>
        </w:rPr>
      </w:pPr>
      <w:r w:rsidRPr="00A54C66">
        <w:rPr>
          <w:rFonts w:ascii="標楷體" w:eastAsia="標楷體" w:hAnsi="標楷體" w:hint="eastAsia"/>
          <w:sz w:val="28"/>
          <w:szCs w:val="28"/>
          <w:lang w:eastAsia="zh-TW"/>
        </w:rPr>
        <w:t>本案依優勝序位選出優勝廠商，依規定辦理後續議價作業。</w:t>
      </w:r>
    </w:p>
    <w:p w14:paraId="318650E8" w14:textId="77777777" w:rsidR="00384390" w:rsidRPr="00A54C66" w:rsidRDefault="00384390" w:rsidP="002663C7">
      <w:pPr>
        <w:pStyle w:val="ae"/>
        <w:numPr>
          <w:ilvl w:val="0"/>
          <w:numId w:val="11"/>
        </w:numPr>
        <w:autoSpaceDE w:val="0"/>
        <w:autoSpaceDN w:val="0"/>
        <w:spacing w:before="168" w:after="85" w:line="460" w:lineRule="exact"/>
        <w:ind w:left="1276"/>
        <w:rPr>
          <w:rFonts w:ascii="標楷體" w:eastAsia="SimSun" w:hAnsi="標楷體"/>
          <w:sz w:val="28"/>
          <w:szCs w:val="28"/>
          <w:lang w:eastAsia="zh-CN"/>
        </w:rPr>
      </w:pPr>
      <w:proofErr w:type="spellStart"/>
      <w:r w:rsidRPr="00A54C66">
        <w:rPr>
          <w:rFonts w:ascii="標楷體" w:eastAsia="標楷體" w:hAnsi="標楷體" w:hint="eastAsia"/>
          <w:sz w:val="28"/>
          <w:szCs w:val="28"/>
        </w:rPr>
        <w:t>簡報及答詢</w:t>
      </w:r>
      <w:proofErr w:type="spellEnd"/>
    </w:p>
    <w:p w14:paraId="08DA9CE4"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投標廠商至少應由負責人或指定授權人員1 人出席評選委員會議簡報。列席簡報人數最多</w:t>
      </w:r>
      <w:r w:rsidRPr="00A54C66">
        <w:rPr>
          <w:rFonts w:ascii="標楷體" w:eastAsia="標楷體" w:hAnsi="標楷體"/>
          <w:sz w:val="28"/>
          <w:szCs w:val="28"/>
          <w:lang w:eastAsia="zh-TW"/>
        </w:rPr>
        <w:t>3</w:t>
      </w:r>
      <w:r w:rsidRPr="00A54C66">
        <w:rPr>
          <w:rFonts w:ascii="標楷體" w:eastAsia="標楷體" w:hAnsi="標楷體" w:hint="eastAsia"/>
          <w:sz w:val="28"/>
          <w:szCs w:val="28"/>
          <w:lang w:eastAsia="zh-TW"/>
        </w:rPr>
        <w:t>人，所有參與人員請攜帶身分證件備查。</w:t>
      </w:r>
    </w:p>
    <w:p w14:paraId="45C18AAE"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簡報之順序，將於本會完成資格審查後，當場由資格審查合格廠商抽籤決定。廠商簡報時，其他廠商應退出場外。</w:t>
      </w:r>
    </w:p>
    <w:p w14:paraId="2CF2035D"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簡報型態由廠商自行決定，除會議室現有播放硬體設備外，其他必要設備由投標廠商自行攜帶準備。</w:t>
      </w:r>
    </w:p>
    <w:p w14:paraId="5B77CB91"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lastRenderedPageBreak/>
        <w:t>資格審查合格廠商應就所提服務建議書（企劃書）內容對本案採購評選委員會進行口頭簡報（15分鐘）與答</w:t>
      </w:r>
      <w:proofErr w:type="gramStart"/>
      <w:r w:rsidRPr="00A54C66">
        <w:rPr>
          <w:rFonts w:ascii="標楷體" w:eastAsia="標楷體" w:hAnsi="標楷體" w:hint="eastAsia"/>
          <w:sz w:val="28"/>
          <w:szCs w:val="28"/>
          <w:lang w:eastAsia="zh-TW"/>
        </w:rPr>
        <w:t>詢</w:t>
      </w:r>
      <w:proofErr w:type="gramEnd"/>
      <w:r w:rsidRPr="00A54C66">
        <w:rPr>
          <w:rFonts w:ascii="標楷體" w:eastAsia="標楷體" w:hAnsi="標楷體" w:hint="eastAsia"/>
          <w:sz w:val="28"/>
          <w:szCs w:val="28"/>
          <w:lang w:eastAsia="zh-TW"/>
        </w:rPr>
        <w:t>（10分鐘）。</w:t>
      </w:r>
    </w:p>
    <w:p w14:paraId="1DC97024" w14:textId="77777777" w:rsidR="00384390" w:rsidRPr="00A54C66" w:rsidRDefault="00384390" w:rsidP="00F63F36">
      <w:pPr>
        <w:pStyle w:val="ae"/>
        <w:spacing w:line="360" w:lineRule="exact"/>
        <w:ind w:left="1418"/>
        <w:rPr>
          <w:rFonts w:ascii="標楷體" w:eastAsia="標楷體" w:hAnsi="標楷體"/>
          <w:sz w:val="28"/>
          <w:szCs w:val="28"/>
          <w:lang w:eastAsia="zh-TW"/>
        </w:rPr>
      </w:pPr>
      <w:r w:rsidRPr="00A54C66">
        <w:rPr>
          <w:rFonts w:ascii="標楷體" w:eastAsia="標楷體" w:hAnsi="標楷體" w:hint="eastAsia"/>
          <w:sz w:val="28"/>
          <w:szCs w:val="28"/>
          <w:lang w:eastAsia="zh-TW"/>
        </w:rPr>
        <w:t>簡報結束前3 分鐘按鈴聲－短音，簡報時間到按</w:t>
      </w:r>
      <w:proofErr w:type="gramStart"/>
      <w:r w:rsidRPr="00A54C66">
        <w:rPr>
          <w:rFonts w:ascii="標楷體" w:eastAsia="標楷體" w:hAnsi="標楷體" w:hint="eastAsia"/>
          <w:sz w:val="28"/>
          <w:szCs w:val="28"/>
          <w:lang w:eastAsia="zh-TW"/>
        </w:rPr>
        <w:t>鈴聲－長音</w:t>
      </w:r>
      <w:proofErr w:type="gramEnd"/>
      <w:r w:rsidRPr="00A54C66">
        <w:rPr>
          <w:rFonts w:ascii="標楷體" w:eastAsia="標楷體" w:hAnsi="標楷體" w:hint="eastAsia"/>
          <w:sz w:val="28"/>
          <w:szCs w:val="28"/>
          <w:lang w:eastAsia="zh-TW"/>
        </w:rPr>
        <w:t>，廠商應即停止簡報。（參與簡報廠商如達3 家以上，本會得經所有參與簡報廠商同意後，酌予縮短簡報時間為10分鐘）</w:t>
      </w:r>
    </w:p>
    <w:p w14:paraId="53DFCF39" w14:textId="7576FB7D"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簡報時廠商若經本</w:t>
      </w:r>
      <w:r w:rsidR="00AF6C5C" w:rsidRPr="00A54C66">
        <w:rPr>
          <w:rFonts w:ascii="標楷體" w:eastAsia="標楷體" w:hAnsi="標楷體" w:hint="eastAsia"/>
          <w:sz w:val="28"/>
          <w:szCs w:val="28"/>
          <w:lang w:eastAsia="zh-TW"/>
        </w:rPr>
        <w:t>會</w:t>
      </w:r>
      <w:r w:rsidRPr="00A54C66">
        <w:rPr>
          <w:rFonts w:ascii="標楷體" w:eastAsia="標楷體" w:hAnsi="標楷體" w:hint="eastAsia"/>
          <w:sz w:val="28"/>
          <w:szCs w:val="28"/>
          <w:lang w:eastAsia="zh-TW"/>
        </w:rPr>
        <w:t>唱名三次未到者，視同放棄「簡報及答</w:t>
      </w:r>
      <w:proofErr w:type="gramStart"/>
      <w:r w:rsidRPr="00A54C66">
        <w:rPr>
          <w:rFonts w:ascii="標楷體" w:eastAsia="標楷體" w:hAnsi="標楷體" w:hint="eastAsia"/>
          <w:sz w:val="28"/>
          <w:szCs w:val="28"/>
          <w:lang w:eastAsia="zh-TW"/>
        </w:rPr>
        <w:t>詢</w:t>
      </w:r>
      <w:proofErr w:type="gramEnd"/>
      <w:r w:rsidRPr="00A54C66">
        <w:rPr>
          <w:rFonts w:ascii="標楷體" w:eastAsia="標楷體" w:hAnsi="標楷體" w:hint="eastAsia"/>
          <w:sz w:val="28"/>
          <w:szCs w:val="28"/>
          <w:lang w:eastAsia="zh-TW"/>
        </w:rPr>
        <w:t>」機會，該項目以「0」分計，評選委員得</w:t>
      </w:r>
      <w:proofErr w:type="gramStart"/>
      <w:r w:rsidRPr="00A54C66">
        <w:rPr>
          <w:rFonts w:ascii="標楷體" w:eastAsia="標楷體" w:hAnsi="標楷體" w:hint="eastAsia"/>
          <w:sz w:val="28"/>
          <w:szCs w:val="28"/>
          <w:lang w:eastAsia="zh-TW"/>
        </w:rPr>
        <w:t>逕</w:t>
      </w:r>
      <w:proofErr w:type="gramEnd"/>
      <w:r w:rsidRPr="00A54C66">
        <w:rPr>
          <w:rFonts w:ascii="標楷體" w:eastAsia="標楷體" w:hAnsi="標楷體" w:hint="eastAsia"/>
          <w:sz w:val="28"/>
          <w:szCs w:val="28"/>
          <w:lang w:eastAsia="zh-TW"/>
        </w:rPr>
        <w:t>依服務建議書（企劃書）內容進行評分。</w:t>
      </w:r>
    </w:p>
    <w:p w14:paraId="4C1D95BF"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簡報資料以服務建議書原有方案內容表達為主，現場不接受廠商補充資料，且簡報不得更改投標文件內容。廠商另外提出變更或補充資料者，該資料不納入評選。</w:t>
      </w:r>
    </w:p>
    <w:p w14:paraId="2606AAA3"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問題答</w:t>
      </w:r>
      <w:proofErr w:type="gramStart"/>
      <w:r w:rsidRPr="00A54C66">
        <w:rPr>
          <w:rFonts w:ascii="標楷體" w:eastAsia="標楷體" w:hAnsi="標楷體" w:hint="eastAsia"/>
          <w:sz w:val="28"/>
          <w:szCs w:val="28"/>
          <w:lang w:eastAsia="zh-TW"/>
        </w:rPr>
        <w:t>詢</w:t>
      </w:r>
      <w:proofErr w:type="gramEnd"/>
      <w:r w:rsidRPr="00A54C66">
        <w:rPr>
          <w:rFonts w:ascii="標楷體" w:eastAsia="標楷體" w:hAnsi="標楷體" w:hint="eastAsia"/>
          <w:sz w:val="28"/>
          <w:szCs w:val="28"/>
          <w:lang w:eastAsia="zh-TW"/>
        </w:rPr>
        <w:t>：簡報結束後，得由各評選委員就廠商簡報及服務建議書內容提出</w:t>
      </w:r>
      <w:proofErr w:type="gramStart"/>
      <w:r w:rsidRPr="00A54C66">
        <w:rPr>
          <w:rFonts w:ascii="標楷體" w:eastAsia="標楷體" w:hAnsi="標楷體" w:hint="eastAsia"/>
          <w:sz w:val="28"/>
          <w:szCs w:val="28"/>
          <w:lang w:eastAsia="zh-TW"/>
        </w:rPr>
        <w:t>詢</w:t>
      </w:r>
      <w:proofErr w:type="gramEnd"/>
      <w:r w:rsidRPr="00A54C66">
        <w:rPr>
          <w:rFonts w:ascii="標楷體" w:eastAsia="標楷體" w:hAnsi="標楷體" w:hint="eastAsia"/>
          <w:sz w:val="28"/>
          <w:szCs w:val="28"/>
          <w:lang w:eastAsia="zh-TW"/>
        </w:rPr>
        <w:t>答。</w:t>
      </w:r>
    </w:p>
    <w:p w14:paraId="68CCF86B"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所有參與評選廠商，</w:t>
      </w:r>
      <w:proofErr w:type="gramStart"/>
      <w:r w:rsidRPr="00A54C66">
        <w:rPr>
          <w:rFonts w:ascii="標楷體" w:eastAsia="標楷體" w:hAnsi="標楷體" w:hint="eastAsia"/>
          <w:sz w:val="28"/>
          <w:szCs w:val="28"/>
          <w:lang w:eastAsia="zh-TW"/>
        </w:rPr>
        <w:t>均不給予</w:t>
      </w:r>
      <w:proofErr w:type="gramEnd"/>
      <w:r w:rsidRPr="00A54C66">
        <w:rPr>
          <w:rFonts w:ascii="標楷體" w:eastAsia="標楷體" w:hAnsi="標楷體" w:hint="eastAsia"/>
          <w:sz w:val="28"/>
          <w:szCs w:val="28"/>
          <w:lang w:eastAsia="zh-TW"/>
        </w:rPr>
        <w:t>任何經費補助。</w:t>
      </w:r>
    </w:p>
    <w:p w14:paraId="1A630C79" w14:textId="77777777" w:rsidR="00384390" w:rsidRPr="00A54C66" w:rsidRDefault="00384390" w:rsidP="00F63F36">
      <w:pPr>
        <w:pStyle w:val="ae"/>
        <w:widowControl w:val="0"/>
        <w:numPr>
          <w:ilvl w:val="0"/>
          <w:numId w:val="13"/>
        </w:numPr>
        <w:spacing w:after="0" w:line="360" w:lineRule="exact"/>
        <w:ind w:left="1418"/>
        <w:contextualSpacing w:val="0"/>
        <w:rPr>
          <w:rFonts w:ascii="標楷體" w:eastAsia="標楷體" w:hAnsi="標楷體"/>
          <w:sz w:val="28"/>
          <w:szCs w:val="28"/>
          <w:lang w:eastAsia="zh-TW"/>
        </w:rPr>
      </w:pPr>
      <w:r w:rsidRPr="00A54C66">
        <w:rPr>
          <w:rFonts w:ascii="標楷體" w:eastAsia="標楷體" w:hAnsi="標楷體" w:hint="eastAsia"/>
          <w:sz w:val="28"/>
          <w:szCs w:val="28"/>
          <w:lang w:eastAsia="zh-TW"/>
        </w:rPr>
        <w:t>評選合格者，如發現有資料提列不實或抄襲之情事者，由廠商自負相關責任，且本會立即取消其議價資格。</w:t>
      </w:r>
    </w:p>
    <w:p w14:paraId="64E22B23" w14:textId="27E8767F" w:rsidR="00384390" w:rsidRPr="00A54C66" w:rsidRDefault="00384390" w:rsidP="002663C7">
      <w:pPr>
        <w:pStyle w:val="ae"/>
        <w:numPr>
          <w:ilvl w:val="0"/>
          <w:numId w:val="11"/>
        </w:numPr>
        <w:autoSpaceDE w:val="0"/>
        <w:autoSpaceDN w:val="0"/>
        <w:spacing w:before="168" w:after="85" w:line="460" w:lineRule="exact"/>
        <w:ind w:left="1276"/>
        <w:rPr>
          <w:rFonts w:ascii="標楷體" w:eastAsia="SimSun" w:hAnsi="標楷體"/>
          <w:sz w:val="28"/>
          <w:szCs w:val="28"/>
          <w:lang w:eastAsia="zh-CN"/>
        </w:rPr>
      </w:pPr>
      <w:r w:rsidRPr="00A54C66">
        <w:rPr>
          <w:rFonts w:ascii="標楷體" w:eastAsia="標楷體" w:hAnsi="標楷體" w:hint="eastAsia"/>
          <w:sz w:val="28"/>
          <w:szCs w:val="28"/>
          <w:lang w:eastAsia="zh-TW"/>
        </w:rPr>
        <w:t>評審項目、內容及配分</w:t>
      </w:r>
      <w:r w:rsidR="00AF6C5C" w:rsidRPr="00A54C66">
        <w:rPr>
          <w:rFonts w:ascii="標楷體" w:eastAsia="標楷體" w:hAnsi="標楷體" w:hint="eastAsia"/>
          <w:sz w:val="28"/>
          <w:szCs w:val="28"/>
          <w:lang w:eastAsia="zh-TW"/>
        </w:rPr>
        <w:t>（總分100分）</w:t>
      </w:r>
    </w:p>
    <w:tbl>
      <w:tblPr>
        <w:tblW w:w="8789"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670"/>
        <w:gridCol w:w="992"/>
      </w:tblGrid>
      <w:tr w:rsidR="00A54C66" w:rsidRPr="00A54C66" w14:paraId="147B444E"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D776903" w14:textId="77777777" w:rsidR="00AF6C5C" w:rsidRPr="00A54C66" w:rsidRDefault="00AF6C5C" w:rsidP="00AF6C5C">
            <w:pPr>
              <w:spacing w:after="0" w:line="240" w:lineRule="auto"/>
              <w:jc w:val="distribute"/>
              <w:rPr>
                <w:rFonts w:ascii="Times New Roman" w:eastAsia="標楷體" w:hAnsi="Times New Roman" w:cs="Times New Roman"/>
                <w:b/>
                <w:bCs/>
                <w:sz w:val="28"/>
                <w:szCs w:val="28"/>
              </w:rPr>
            </w:pPr>
            <w:proofErr w:type="spellStart"/>
            <w:r w:rsidRPr="00A54C66">
              <w:rPr>
                <w:rFonts w:eastAsia="標楷體" w:hint="eastAsia"/>
                <w:b/>
                <w:bCs/>
                <w:sz w:val="28"/>
                <w:szCs w:val="28"/>
              </w:rPr>
              <w:t>評審項目</w:t>
            </w:r>
            <w:proofErr w:type="spell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9049DE9" w14:textId="77777777" w:rsidR="00AF6C5C" w:rsidRPr="00A54C66" w:rsidRDefault="00AF6C5C" w:rsidP="00AF6C5C">
            <w:pPr>
              <w:spacing w:after="0" w:line="240" w:lineRule="auto"/>
              <w:jc w:val="distribute"/>
              <w:rPr>
                <w:rFonts w:ascii="Times New Roman" w:eastAsia="標楷體" w:hAnsi="Times New Roman" w:cs="Times New Roman"/>
                <w:b/>
                <w:bCs/>
                <w:sz w:val="28"/>
                <w:szCs w:val="28"/>
              </w:rPr>
            </w:pPr>
            <w:proofErr w:type="spellStart"/>
            <w:r w:rsidRPr="00A54C66">
              <w:rPr>
                <w:rFonts w:eastAsia="標楷體" w:hint="eastAsia"/>
                <w:b/>
                <w:bCs/>
                <w:sz w:val="28"/>
                <w:szCs w:val="28"/>
              </w:rPr>
              <w:t>評審重點</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12ADD5E" w14:textId="77777777" w:rsidR="00AF6C5C" w:rsidRPr="00A54C66" w:rsidRDefault="00AF6C5C" w:rsidP="00AF6C5C">
            <w:pPr>
              <w:spacing w:after="0" w:line="240" w:lineRule="auto"/>
              <w:jc w:val="distribute"/>
              <w:rPr>
                <w:rFonts w:ascii="Times New Roman" w:eastAsia="標楷體" w:hAnsi="Times New Roman" w:cs="Times New Roman"/>
                <w:b/>
                <w:bCs/>
                <w:sz w:val="28"/>
                <w:szCs w:val="28"/>
              </w:rPr>
            </w:pPr>
            <w:proofErr w:type="spellStart"/>
            <w:r w:rsidRPr="00A54C66">
              <w:rPr>
                <w:rFonts w:eastAsia="標楷體"/>
                <w:b/>
                <w:bCs/>
                <w:sz w:val="28"/>
                <w:szCs w:val="28"/>
              </w:rPr>
              <w:t>配分</w:t>
            </w:r>
            <w:proofErr w:type="spellEnd"/>
          </w:p>
        </w:tc>
      </w:tr>
      <w:tr w:rsidR="00A54C66" w:rsidRPr="00A54C66" w14:paraId="2BA40617"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57F82034" w14:textId="77777777" w:rsidR="00AF6C5C" w:rsidRPr="00A54C66" w:rsidRDefault="00AF6C5C" w:rsidP="00AF6C5C">
            <w:pPr>
              <w:spacing w:after="0" w:line="240" w:lineRule="auto"/>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研究設計之</w:t>
            </w:r>
            <w:r w:rsidRPr="00A54C66">
              <w:rPr>
                <w:rFonts w:ascii="Times New Roman" w:eastAsia="標楷體" w:hAnsi="Times New Roman" w:cs="Times New Roman" w:hint="eastAsia"/>
                <w:bCs/>
                <w:sz w:val="28"/>
                <w:szCs w:val="28"/>
                <w:lang w:eastAsia="zh-TW"/>
              </w:rPr>
              <w:t>可行性、</w:t>
            </w:r>
            <w:r w:rsidRPr="00A54C66">
              <w:rPr>
                <w:rFonts w:ascii="Times New Roman" w:eastAsia="標楷體" w:hAnsi="Times New Roman" w:cs="Times New Roman"/>
                <w:bCs/>
                <w:sz w:val="28"/>
                <w:szCs w:val="28"/>
                <w:lang w:eastAsia="zh-TW"/>
              </w:rPr>
              <w:t>適切性</w:t>
            </w:r>
            <w:r w:rsidRPr="00A54C66">
              <w:rPr>
                <w:rFonts w:ascii="Times New Roman" w:eastAsia="標楷體" w:hAnsi="Times New Roman" w:cs="Times New Roman" w:hint="eastAsia"/>
                <w:bCs/>
                <w:sz w:val="28"/>
                <w:szCs w:val="28"/>
                <w:lang w:eastAsia="zh-TW"/>
              </w:rPr>
              <w:t>及完整性</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64F849BF" w14:textId="77777777" w:rsidR="00AF6C5C" w:rsidRPr="00A54C66" w:rsidRDefault="00AF6C5C" w:rsidP="00AF6C5C">
            <w:pPr>
              <w:spacing w:after="0" w:line="240" w:lineRule="auto"/>
              <w:ind w:left="227" w:hangingChars="81" w:hanging="227"/>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hint="eastAsia"/>
                <w:bCs/>
                <w:sz w:val="28"/>
                <w:szCs w:val="28"/>
                <w:lang w:eastAsia="zh-TW"/>
              </w:rPr>
              <w:t>1.</w:t>
            </w:r>
            <w:r w:rsidRPr="00A54C66">
              <w:rPr>
                <w:rFonts w:ascii="Times New Roman" w:eastAsia="標楷體" w:hAnsi="Times New Roman" w:cs="Times New Roman" w:hint="eastAsia"/>
                <w:bCs/>
                <w:sz w:val="28"/>
                <w:szCs w:val="28"/>
                <w:lang w:eastAsia="zh-TW"/>
              </w:rPr>
              <w:tab/>
            </w:r>
            <w:r w:rsidRPr="00A54C66">
              <w:rPr>
                <w:rFonts w:ascii="Times New Roman" w:eastAsia="標楷體" w:hAnsi="Times New Roman" w:cs="Times New Roman" w:hint="eastAsia"/>
                <w:bCs/>
                <w:sz w:val="28"/>
                <w:szCs w:val="28"/>
                <w:lang w:eastAsia="zh-TW"/>
              </w:rPr>
              <w:t>充分瞭解本研究案之需求。</w:t>
            </w:r>
          </w:p>
          <w:p w14:paraId="243222F1" w14:textId="77777777" w:rsidR="00AF6C5C" w:rsidRPr="00A54C66" w:rsidRDefault="00AF6C5C" w:rsidP="00AF6C5C">
            <w:pPr>
              <w:spacing w:after="0" w:line="240" w:lineRule="auto"/>
              <w:ind w:left="227" w:hangingChars="81" w:hanging="227"/>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hint="eastAsia"/>
                <w:bCs/>
                <w:sz w:val="28"/>
                <w:szCs w:val="28"/>
                <w:lang w:eastAsia="zh-TW"/>
              </w:rPr>
              <w:t>2.</w:t>
            </w:r>
            <w:r w:rsidRPr="00A54C66">
              <w:rPr>
                <w:rFonts w:ascii="Times New Roman" w:eastAsia="標楷體" w:hAnsi="Times New Roman" w:cs="Times New Roman" w:hint="eastAsia"/>
                <w:bCs/>
                <w:sz w:val="28"/>
                <w:szCs w:val="28"/>
                <w:lang w:eastAsia="zh-TW"/>
              </w:rPr>
              <w:tab/>
            </w:r>
            <w:r w:rsidRPr="00A54C66">
              <w:rPr>
                <w:rFonts w:ascii="Times New Roman" w:eastAsia="標楷體" w:hAnsi="Times New Roman" w:cs="Times New Roman" w:hint="eastAsia"/>
                <w:bCs/>
                <w:sz w:val="28"/>
                <w:szCs w:val="28"/>
                <w:lang w:eastAsia="zh-TW"/>
              </w:rPr>
              <w:t>研究方法及設計適當性。</w:t>
            </w:r>
          </w:p>
          <w:p w14:paraId="32734960" w14:textId="77777777" w:rsidR="00AF6C5C" w:rsidRPr="00A54C66" w:rsidRDefault="00AF6C5C" w:rsidP="00AF6C5C">
            <w:pPr>
              <w:spacing w:after="0" w:line="240" w:lineRule="auto"/>
              <w:ind w:left="227" w:hangingChars="81" w:hanging="227"/>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hint="eastAsia"/>
                <w:bCs/>
                <w:sz w:val="28"/>
                <w:szCs w:val="28"/>
                <w:lang w:eastAsia="zh-TW"/>
              </w:rPr>
              <w:t>3.</w:t>
            </w:r>
            <w:r w:rsidRPr="00A54C66">
              <w:rPr>
                <w:rFonts w:ascii="Times New Roman" w:eastAsia="標楷體" w:hAnsi="Times New Roman" w:cs="Times New Roman" w:hint="eastAsia"/>
                <w:bCs/>
                <w:sz w:val="28"/>
                <w:szCs w:val="28"/>
                <w:lang w:eastAsia="zh-TW"/>
              </w:rPr>
              <w:tab/>
            </w:r>
            <w:r w:rsidRPr="00A54C66">
              <w:rPr>
                <w:rFonts w:ascii="Times New Roman" w:eastAsia="標楷體" w:hAnsi="Times New Roman" w:cs="Times New Roman"/>
                <w:bCs/>
                <w:sz w:val="28"/>
                <w:szCs w:val="28"/>
                <w:lang w:eastAsia="zh-TW"/>
              </w:rPr>
              <w:t>研究內容、方法與研究主旨</w:t>
            </w:r>
            <w:r w:rsidRPr="00A54C66">
              <w:rPr>
                <w:rFonts w:ascii="Times New Roman" w:eastAsia="標楷體" w:hAnsi="Times New Roman" w:cs="Times New Roman" w:hint="eastAsia"/>
                <w:bCs/>
                <w:sz w:val="28"/>
                <w:szCs w:val="28"/>
                <w:lang w:eastAsia="zh-TW"/>
              </w:rPr>
              <w:t>、目標</w:t>
            </w:r>
            <w:r w:rsidRPr="00A54C66">
              <w:rPr>
                <w:rFonts w:ascii="Times New Roman" w:eastAsia="標楷體" w:hAnsi="Times New Roman" w:cs="Times New Roman"/>
                <w:bCs/>
                <w:sz w:val="28"/>
                <w:szCs w:val="28"/>
                <w:lang w:eastAsia="zh-TW"/>
              </w:rPr>
              <w:t>之關連性</w:t>
            </w:r>
            <w:r w:rsidRPr="00A54C66">
              <w:rPr>
                <w:rFonts w:ascii="Times New Roman" w:eastAsia="標楷體" w:hAnsi="Times New Roman" w:cs="Times New Roman" w:hint="eastAsia"/>
                <w:bCs/>
                <w:sz w:val="28"/>
                <w:szCs w:val="28"/>
                <w:lang w:eastAsia="zh-TW"/>
              </w:rPr>
              <w:t>、可行性、</w:t>
            </w:r>
            <w:r w:rsidRPr="00A54C66">
              <w:rPr>
                <w:rFonts w:ascii="Times New Roman" w:eastAsia="標楷體" w:hAnsi="Times New Roman" w:cs="Times New Roman"/>
                <w:bCs/>
                <w:sz w:val="28"/>
                <w:szCs w:val="28"/>
                <w:lang w:eastAsia="zh-TW"/>
              </w:rPr>
              <w:t>適切性</w:t>
            </w:r>
            <w:r w:rsidRPr="00A54C66">
              <w:rPr>
                <w:rFonts w:ascii="Times New Roman" w:eastAsia="標楷體" w:hAnsi="Times New Roman" w:cs="Times New Roman" w:hint="eastAsia"/>
                <w:bCs/>
                <w:sz w:val="28"/>
                <w:szCs w:val="28"/>
                <w:lang w:eastAsia="zh-TW"/>
              </w:rPr>
              <w:t>與完整性</w:t>
            </w:r>
            <w:r w:rsidRPr="00A54C66">
              <w:rPr>
                <w:rFonts w:ascii="Times New Roman" w:eastAsia="標楷體" w:hAnsi="Times New Roman" w:cs="Times New Roman"/>
                <w:bCs/>
                <w:sz w:val="28"/>
                <w:szCs w:val="28"/>
                <w:lang w:eastAsia="zh-TW"/>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BD2A8D7"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r w:rsidRPr="00A54C66">
              <w:rPr>
                <w:rFonts w:ascii="Times New Roman" w:eastAsia="標楷體" w:hAnsi="Times New Roman" w:cs="Times New Roman"/>
                <w:bCs/>
                <w:sz w:val="28"/>
                <w:szCs w:val="28"/>
              </w:rPr>
              <w:t>3</w:t>
            </w:r>
            <w:r w:rsidRPr="00A54C66">
              <w:rPr>
                <w:rFonts w:ascii="Times New Roman" w:eastAsia="標楷體" w:hAnsi="Times New Roman" w:cs="Times New Roman" w:hint="eastAsia"/>
                <w:bCs/>
                <w:sz w:val="28"/>
                <w:szCs w:val="28"/>
              </w:rPr>
              <w:t>5</w:t>
            </w:r>
            <w:r w:rsidRPr="00A54C66">
              <w:rPr>
                <w:rFonts w:ascii="Times New Roman" w:eastAsia="標楷體" w:hAnsi="Times New Roman" w:cs="Times New Roman"/>
                <w:bCs/>
                <w:sz w:val="28"/>
                <w:szCs w:val="28"/>
              </w:rPr>
              <w:t>%</w:t>
            </w:r>
          </w:p>
        </w:tc>
      </w:tr>
      <w:tr w:rsidR="00A54C66" w:rsidRPr="00A54C66" w14:paraId="2E2D47F3"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E8A6CDB"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proofErr w:type="spellStart"/>
            <w:r w:rsidRPr="00A54C66">
              <w:rPr>
                <w:rFonts w:ascii="Times New Roman" w:eastAsia="標楷體" w:hAnsi="Times New Roman" w:cs="Times New Roman"/>
                <w:bCs/>
                <w:sz w:val="28"/>
                <w:szCs w:val="28"/>
              </w:rPr>
              <w:t>投標廠商履約能力</w:t>
            </w:r>
            <w:proofErr w:type="spell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2F7EF8DB" w14:textId="77777777" w:rsidR="00AF6C5C" w:rsidRPr="00A54C66" w:rsidRDefault="00AF6C5C" w:rsidP="00377214">
            <w:pPr>
              <w:widowControl w:val="0"/>
              <w:numPr>
                <w:ilvl w:val="0"/>
                <w:numId w:val="18"/>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主要工作人數及配置、工作項目及研究進度合理安排。</w:t>
            </w:r>
          </w:p>
          <w:p w14:paraId="351DC798" w14:textId="77777777" w:rsidR="00AF6C5C" w:rsidRPr="00A54C66" w:rsidRDefault="00AF6C5C" w:rsidP="00377214">
            <w:pPr>
              <w:widowControl w:val="0"/>
              <w:numPr>
                <w:ilvl w:val="0"/>
                <w:numId w:val="18"/>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完整瞭解及配合機關需求。</w:t>
            </w:r>
          </w:p>
          <w:p w14:paraId="527EEA7C" w14:textId="77777777" w:rsidR="00AF6C5C" w:rsidRPr="00A54C66" w:rsidRDefault="00AF6C5C" w:rsidP="00377214">
            <w:pPr>
              <w:widowControl w:val="0"/>
              <w:numPr>
                <w:ilvl w:val="0"/>
                <w:numId w:val="18"/>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研究預期成果符合機關需求。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F66FD6"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r w:rsidRPr="00A54C66">
              <w:rPr>
                <w:rFonts w:ascii="Times New Roman" w:eastAsia="標楷體" w:hAnsi="Times New Roman" w:cs="Times New Roman"/>
                <w:bCs/>
                <w:sz w:val="28"/>
                <w:szCs w:val="28"/>
              </w:rPr>
              <w:t>20%</w:t>
            </w:r>
          </w:p>
        </w:tc>
      </w:tr>
      <w:tr w:rsidR="00A54C66" w:rsidRPr="00A54C66" w14:paraId="37E871FF"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A2DFBA3"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proofErr w:type="spellStart"/>
            <w:r w:rsidRPr="00A54C66">
              <w:rPr>
                <w:rFonts w:ascii="Times New Roman" w:eastAsia="標楷體" w:hAnsi="Times New Roman" w:cs="Times New Roman"/>
                <w:bCs/>
                <w:sz w:val="28"/>
                <w:szCs w:val="28"/>
              </w:rPr>
              <w:t>投標廠商專業能力</w:t>
            </w:r>
            <w:proofErr w:type="spell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711B6531" w14:textId="77777777" w:rsidR="00AF6C5C" w:rsidRPr="00A54C66" w:rsidRDefault="00AF6C5C" w:rsidP="00377214">
            <w:pPr>
              <w:widowControl w:val="0"/>
              <w:numPr>
                <w:ilvl w:val="0"/>
                <w:numId w:val="19"/>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研究人員現職、學經歷及計畫主持人、共同主持人及協同主持人過去五年內及目前參與政府委託研究計畫情形。</w:t>
            </w:r>
          </w:p>
          <w:p w14:paraId="430605DB" w14:textId="77777777" w:rsidR="00AF6C5C" w:rsidRPr="00A54C66" w:rsidRDefault="00AF6C5C" w:rsidP="00377214">
            <w:pPr>
              <w:widowControl w:val="0"/>
              <w:numPr>
                <w:ilvl w:val="0"/>
                <w:numId w:val="19"/>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研究團隊對</w:t>
            </w:r>
            <w:r w:rsidRPr="00A54C66">
              <w:rPr>
                <w:rFonts w:ascii="Times New Roman" w:eastAsia="標楷體" w:hAnsi="Times New Roman" w:cs="Times New Roman" w:hint="eastAsia"/>
                <w:bCs/>
                <w:sz w:val="28"/>
                <w:szCs w:val="28"/>
                <w:lang w:eastAsia="zh-TW"/>
              </w:rPr>
              <w:t>國內外</w:t>
            </w:r>
            <w:r w:rsidRPr="00A54C66">
              <w:rPr>
                <w:rFonts w:ascii="Times New Roman" w:eastAsia="標楷體" w:hAnsi="Times New Roman" w:cs="Times New Roman" w:hint="eastAsia"/>
                <w:bCs/>
                <w:sz w:val="28"/>
                <w:szCs w:val="28"/>
                <w:lang w:eastAsia="zh-HK"/>
              </w:rPr>
              <w:t>修復式司法理論</w:t>
            </w:r>
            <w:r w:rsidRPr="00A54C66">
              <w:rPr>
                <w:rFonts w:ascii="Times New Roman" w:eastAsia="標楷體" w:hAnsi="Times New Roman" w:cs="Times New Roman" w:hint="eastAsia"/>
                <w:bCs/>
                <w:sz w:val="28"/>
                <w:szCs w:val="28"/>
                <w:lang w:eastAsia="zh-TW"/>
              </w:rPr>
              <w:t>、政策</w:t>
            </w:r>
            <w:r w:rsidRPr="00A54C66">
              <w:rPr>
                <w:rFonts w:ascii="Times New Roman" w:eastAsia="標楷體" w:hAnsi="Times New Roman" w:cs="Times New Roman" w:hint="eastAsia"/>
                <w:bCs/>
                <w:sz w:val="28"/>
                <w:szCs w:val="28"/>
                <w:lang w:eastAsia="zh-HK"/>
              </w:rPr>
              <w:t>與</w:t>
            </w:r>
            <w:r w:rsidRPr="00A54C66">
              <w:rPr>
                <w:rFonts w:ascii="Times New Roman" w:eastAsia="標楷體" w:hAnsi="Times New Roman" w:cs="Times New Roman"/>
                <w:bCs/>
                <w:sz w:val="28"/>
                <w:szCs w:val="28"/>
                <w:lang w:eastAsia="zh-TW"/>
              </w:rPr>
              <w:t>實務</w:t>
            </w:r>
            <w:r w:rsidRPr="00A54C66">
              <w:rPr>
                <w:rFonts w:ascii="Times New Roman" w:eastAsia="標楷體" w:hAnsi="Times New Roman" w:cs="Times New Roman" w:hint="eastAsia"/>
                <w:bCs/>
                <w:sz w:val="28"/>
                <w:szCs w:val="28"/>
                <w:lang w:eastAsia="zh-TW"/>
              </w:rPr>
              <w:t>運作</w:t>
            </w:r>
            <w:r w:rsidRPr="00A54C66">
              <w:rPr>
                <w:rFonts w:ascii="Times New Roman" w:eastAsia="標楷體" w:hAnsi="Times New Roman" w:cs="Times New Roman"/>
                <w:bCs/>
                <w:sz w:val="28"/>
                <w:szCs w:val="28"/>
                <w:lang w:eastAsia="zh-TW"/>
              </w:rPr>
              <w:t>之瞭解程度。</w:t>
            </w:r>
          </w:p>
          <w:p w14:paraId="591B828A" w14:textId="77777777" w:rsidR="00AF6C5C" w:rsidRPr="00A54C66" w:rsidRDefault="00AF6C5C" w:rsidP="00377214">
            <w:pPr>
              <w:widowControl w:val="0"/>
              <w:numPr>
                <w:ilvl w:val="0"/>
                <w:numId w:val="19"/>
              </w:numPr>
              <w:adjustRightInd w:val="0"/>
              <w:snapToGrid w:val="0"/>
              <w:spacing w:after="0" w:line="240" w:lineRule="auto"/>
              <w:ind w:left="317" w:hanging="317"/>
              <w:jc w:val="both"/>
              <w:textAlignment w:val="baseline"/>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研究團隊組成及執行本案能力</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6BDC20"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r w:rsidRPr="00A54C66">
              <w:rPr>
                <w:rFonts w:ascii="Times New Roman" w:eastAsia="標楷體" w:hAnsi="Times New Roman" w:cs="Times New Roman"/>
                <w:bCs/>
                <w:sz w:val="28"/>
                <w:szCs w:val="28"/>
              </w:rPr>
              <w:t>20%</w:t>
            </w:r>
          </w:p>
        </w:tc>
      </w:tr>
      <w:tr w:rsidR="00A54C66" w:rsidRPr="00A54C66" w14:paraId="0A3B7ABF"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B6A0A38"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proofErr w:type="spellStart"/>
            <w:r w:rsidRPr="00A54C66">
              <w:rPr>
                <w:rFonts w:ascii="Times New Roman" w:eastAsia="標楷體" w:hAnsi="Times New Roman" w:cs="Times New Roman"/>
                <w:bCs/>
                <w:sz w:val="28"/>
                <w:szCs w:val="28"/>
              </w:rPr>
              <w:t>經費配置合理性</w:t>
            </w:r>
            <w:proofErr w:type="spell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5E16E43A" w14:textId="77777777" w:rsidR="00AF6C5C" w:rsidRPr="00A54C66" w:rsidRDefault="00AF6C5C" w:rsidP="00AF6C5C">
            <w:pPr>
              <w:spacing w:after="0" w:line="240" w:lineRule="auto"/>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成本分析完整性、經費使用項目及比例符合委託研究需求。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3E75D7"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r w:rsidRPr="00A54C66">
              <w:rPr>
                <w:rFonts w:ascii="Times New Roman" w:eastAsia="標楷體" w:hAnsi="Times New Roman" w:cs="Times New Roman" w:hint="eastAsia"/>
                <w:bCs/>
                <w:sz w:val="28"/>
                <w:szCs w:val="28"/>
              </w:rPr>
              <w:t>15</w:t>
            </w:r>
            <w:r w:rsidRPr="00A54C66">
              <w:rPr>
                <w:rFonts w:ascii="Times New Roman" w:eastAsia="標楷體" w:hAnsi="Times New Roman" w:cs="Times New Roman"/>
                <w:bCs/>
                <w:sz w:val="28"/>
                <w:szCs w:val="28"/>
              </w:rPr>
              <w:t>%</w:t>
            </w:r>
          </w:p>
        </w:tc>
      </w:tr>
      <w:tr w:rsidR="00A54C66" w:rsidRPr="00A54C66" w14:paraId="1D66E816" w14:textId="77777777" w:rsidTr="00AF6C5C">
        <w:trPr>
          <w:cantSplit/>
          <w:trHeight w:val="6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6E0A95C"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proofErr w:type="spellStart"/>
            <w:r w:rsidRPr="00A54C66">
              <w:rPr>
                <w:rFonts w:ascii="Times New Roman" w:eastAsia="標楷體" w:hAnsi="Times New Roman" w:cs="Times New Roman"/>
                <w:bCs/>
                <w:sz w:val="28"/>
                <w:szCs w:val="28"/>
              </w:rPr>
              <w:t>簡報及現場詢答</w:t>
            </w:r>
            <w:proofErr w:type="spellEnd"/>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14:paraId="13CDFC33" w14:textId="77777777" w:rsidR="00AF6C5C" w:rsidRPr="00A54C66" w:rsidRDefault="00AF6C5C" w:rsidP="00AF6C5C">
            <w:pPr>
              <w:spacing w:after="0" w:line="240" w:lineRule="auto"/>
              <w:jc w:val="both"/>
              <w:rPr>
                <w:rFonts w:ascii="Times New Roman" w:eastAsia="標楷體" w:hAnsi="Times New Roman" w:cs="Times New Roman"/>
                <w:bCs/>
                <w:sz w:val="28"/>
                <w:szCs w:val="28"/>
                <w:lang w:eastAsia="zh-TW"/>
              </w:rPr>
            </w:pPr>
            <w:r w:rsidRPr="00A54C66">
              <w:rPr>
                <w:rFonts w:ascii="Times New Roman" w:eastAsia="標楷體" w:hAnsi="Times New Roman" w:cs="Times New Roman"/>
                <w:bCs/>
                <w:sz w:val="28"/>
                <w:szCs w:val="28"/>
                <w:lang w:eastAsia="zh-TW"/>
              </w:rPr>
              <w:t>簡報內容及</w:t>
            </w:r>
            <w:proofErr w:type="gramStart"/>
            <w:r w:rsidRPr="00A54C66">
              <w:rPr>
                <w:rFonts w:ascii="Times New Roman" w:eastAsia="標楷體" w:hAnsi="Times New Roman" w:cs="Times New Roman"/>
                <w:bCs/>
                <w:sz w:val="28"/>
                <w:szCs w:val="28"/>
                <w:lang w:eastAsia="zh-TW"/>
              </w:rPr>
              <w:t>詢</w:t>
            </w:r>
            <w:proofErr w:type="gramEnd"/>
            <w:r w:rsidRPr="00A54C66">
              <w:rPr>
                <w:rFonts w:ascii="Times New Roman" w:eastAsia="標楷體" w:hAnsi="Times New Roman" w:cs="Times New Roman"/>
                <w:bCs/>
                <w:sz w:val="28"/>
                <w:szCs w:val="28"/>
                <w:lang w:eastAsia="zh-TW"/>
              </w:rPr>
              <w:t>答與研究主題之關連性、建設性、創意性及完整性。</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50F8D5" w14:textId="77777777" w:rsidR="00AF6C5C" w:rsidRPr="00A54C66" w:rsidRDefault="00AF6C5C" w:rsidP="00AF6C5C">
            <w:pPr>
              <w:spacing w:after="0" w:line="240" w:lineRule="auto"/>
              <w:jc w:val="both"/>
              <w:rPr>
                <w:rFonts w:ascii="Times New Roman" w:eastAsia="標楷體" w:hAnsi="Times New Roman" w:cs="Times New Roman"/>
                <w:bCs/>
                <w:sz w:val="28"/>
                <w:szCs w:val="28"/>
              </w:rPr>
            </w:pPr>
            <w:r w:rsidRPr="00A54C66">
              <w:rPr>
                <w:rFonts w:ascii="Times New Roman" w:eastAsia="標楷體" w:hAnsi="Times New Roman" w:cs="Times New Roman"/>
                <w:bCs/>
                <w:sz w:val="28"/>
                <w:szCs w:val="28"/>
              </w:rPr>
              <w:t>10%</w:t>
            </w:r>
          </w:p>
        </w:tc>
      </w:tr>
    </w:tbl>
    <w:p w14:paraId="1C8CA898" w14:textId="77777777" w:rsidR="002B6E7D" w:rsidRPr="00A54C66" w:rsidRDefault="002B6E7D" w:rsidP="002663C7">
      <w:pPr>
        <w:pStyle w:val="ae"/>
        <w:numPr>
          <w:ilvl w:val="0"/>
          <w:numId w:val="7"/>
        </w:numPr>
        <w:tabs>
          <w:tab w:val="clear" w:pos="624"/>
          <w:tab w:val="num" w:pos="851"/>
        </w:tabs>
        <w:autoSpaceDE w:val="0"/>
        <w:autoSpaceDN w:val="0"/>
        <w:spacing w:before="168" w:after="85" w:line="460" w:lineRule="exact"/>
        <w:ind w:left="709"/>
        <w:rPr>
          <w:rFonts w:ascii="標楷體" w:eastAsia="標楷體" w:hAnsi="標楷體"/>
          <w:sz w:val="28"/>
          <w:szCs w:val="28"/>
          <w:lang w:eastAsia="zh-CN"/>
        </w:rPr>
      </w:pPr>
      <w:r w:rsidRPr="00A54C66">
        <w:rPr>
          <w:rFonts w:ascii="標楷體" w:eastAsia="標楷體" w:hAnsi="標楷體" w:hint="eastAsia"/>
          <w:sz w:val="28"/>
          <w:szCs w:val="28"/>
          <w:lang w:eastAsia="zh-CN"/>
        </w:rPr>
        <w:t>聯絡方式</w:t>
      </w:r>
    </w:p>
    <w:p w14:paraId="59A3CA09" w14:textId="6439E54B" w:rsidR="00B25945" w:rsidRPr="00A54C66" w:rsidRDefault="002B6E7D" w:rsidP="00AF6C5C">
      <w:pPr>
        <w:pStyle w:val="ae"/>
        <w:autoSpaceDE w:val="0"/>
        <w:autoSpaceDN w:val="0"/>
        <w:spacing w:before="168" w:after="85" w:line="460" w:lineRule="exact"/>
        <w:ind w:left="624"/>
        <w:rPr>
          <w:rFonts w:ascii="標楷體" w:eastAsia="SimSun" w:hAnsi="標楷體"/>
          <w:sz w:val="28"/>
          <w:szCs w:val="28"/>
          <w:lang w:eastAsia="zh-CN"/>
        </w:rPr>
      </w:pPr>
      <w:r w:rsidRPr="00A54C66">
        <w:rPr>
          <w:rFonts w:ascii="標楷體" w:eastAsia="標楷體" w:hAnsi="標楷體" w:hint="eastAsia"/>
          <w:sz w:val="28"/>
          <w:szCs w:val="28"/>
          <w:lang w:eastAsia="zh-CN"/>
        </w:rPr>
        <w:t>本會</w:t>
      </w:r>
      <w:r w:rsidRPr="00A54C66">
        <w:rPr>
          <w:rFonts w:ascii="標楷體" w:eastAsia="標楷體" w:hAnsi="標楷體" w:hint="eastAsia"/>
          <w:sz w:val="28"/>
          <w:szCs w:val="28"/>
          <w:lang w:eastAsia="zh-TW"/>
        </w:rPr>
        <w:t>行政組洪偉凱組長</w:t>
      </w:r>
      <w:r w:rsidRPr="00A54C66">
        <w:rPr>
          <w:rFonts w:ascii="標楷體" w:eastAsia="標楷體" w:hAnsi="標楷體" w:hint="eastAsia"/>
          <w:sz w:val="28"/>
          <w:szCs w:val="28"/>
          <w:lang w:eastAsia="zh-CN"/>
        </w:rPr>
        <w:t>，電子郵件：</w:t>
      </w:r>
      <w:r w:rsidRPr="00A54C66">
        <w:rPr>
          <w:rFonts w:ascii="標楷體" w:eastAsia="標楷體" w:hAnsi="標楷體" w:hint="eastAsia"/>
          <w:sz w:val="28"/>
          <w:szCs w:val="28"/>
          <w:lang w:eastAsia="zh-TW"/>
        </w:rPr>
        <w:t>c</w:t>
      </w:r>
      <w:r w:rsidRPr="00A54C66">
        <w:rPr>
          <w:rFonts w:ascii="標楷體" w:eastAsia="標楷體" w:hAnsi="標楷體"/>
          <w:sz w:val="28"/>
          <w:szCs w:val="28"/>
          <w:lang w:eastAsia="zh-TW"/>
        </w:rPr>
        <w:t>vpa0403</w:t>
      </w:r>
      <w:r w:rsidRPr="00A54C66">
        <w:rPr>
          <w:rFonts w:ascii="標楷體" w:eastAsia="標楷體" w:hAnsi="標楷體" w:hint="eastAsia"/>
          <w:sz w:val="28"/>
          <w:szCs w:val="28"/>
          <w:lang w:eastAsia="zh-CN"/>
        </w:rPr>
        <w:t>@</w:t>
      </w:r>
      <w:r w:rsidR="002663C7" w:rsidRPr="00A54C66">
        <w:rPr>
          <w:rFonts w:ascii="標楷體" w:eastAsia="標楷體" w:hAnsi="標楷體"/>
          <w:sz w:val="28"/>
          <w:szCs w:val="28"/>
          <w:lang w:eastAsia="zh-CN"/>
        </w:rPr>
        <w:t>avs.org.tw</w:t>
      </w:r>
      <w:r w:rsidRPr="00A54C66">
        <w:rPr>
          <w:rFonts w:ascii="標楷體" w:eastAsia="標楷體" w:hAnsi="標楷體" w:hint="eastAsia"/>
          <w:sz w:val="28"/>
          <w:szCs w:val="28"/>
          <w:lang w:eastAsia="zh-CN"/>
        </w:rPr>
        <w:t>，連絡電話：(02)2736-5850#</w:t>
      </w:r>
      <w:r w:rsidRPr="00A54C66">
        <w:rPr>
          <w:rFonts w:ascii="標楷體" w:eastAsia="標楷體" w:hAnsi="標楷體"/>
          <w:sz w:val="28"/>
          <w:szCs w:val="28"/>
          <w:lang w:eastAsia="zh-CN"/>
        </w:rPr>
        <w:t>77</w:t>
      </w:r>
      <w:r w:rsidRPr="00A54C66">
        <w:rPr>
          <w:rFonts w:ascii="標楷體" w:eastAsia="標楷體" w:hAnsi="標楷體" w:hint="eastAsia"/>
          <w:sz w:val="28"/>
          <w:szCs w:val="28"/>
          <w:lang w:eastAsia="zh-CN"/>
        </w:rPr>
        <w:t>，傳真：(02)2736-5865。</w:t>
      </w:r>
    </w:p>
    <w:p w14:paraId="4F82F93C" w14:textId="2D0749AB" w:rsidR="00AF6C5C" w:rsidRPr="00A54C66" w:rsidRDefault="00AF6C5C" w:rsidP="00AF6C5C">
      <w:pPr>
        <w:pStyle w:val="ae"/>
        <w:autoSpaceDE w:val="0"/>
        <w:autoSpaceDN w:val="0"/>
        <w:spacing w:before="168" w:after="85" w:line="460" w:lineRule="exact"/>
        <w:ind w:left="624"/>
        <w:rPr>
          <w:rFonts w:ascii="標楷體" w:eastAsia="SimSun" w:hAnsi="標楷體"/>
          <w:sz w:val="28"/>
          <w:szCs w:val="28"/>
          <w:lang w:eastAsia="zh-CN"/>
        </w:rPr>
      </w:pPr>
    </w:p>
    <w:p w14:paraId="18D961AC" w14:textId="6684B89B" w:rsidR="00AF6C5C" w:rsidRPr="00A54C66" w:rsidRDefault="00AF6C5C">
      <w:pPr>
        <w:rPr>
          <w:rFonts w:ascii="標楷體" w:eastAsia="SimSun" w:hAnsi="標楷體"/>
          <w:sz w:val="28"/>
          <w:szCs w:val="28"/>
          <w:lang w:eastAsia="zh-CN"/>
        </w:rPr>
      </w:pPr>
      <w:r w:rsidRPr="00A54C66">
        <w:rPr>
          <w:rFonts w:ascii="標楷體" w:eastAsia="SimSun" w:hAnsi="標楷體"/>
          <w:sz w:val="28"/>
          <w:szCs w:val="28"/>
          <w:lang w:eastAsia="zh-CN"/>
        </w:rPr>
        <w:br w:type="page"/>
      </w:r>
    </w:p>
    <w:p w14:paraId="7F1C1C59"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lastRenderedPageBreak/>
        <w:t>附件</w:t>
      </w:r>
      <w:r w:rsidRPr="00A54C66">
        <w:rPr>
          <w:rFonts w:ascii="Times New Roman" w:eastAsia="標楷體" w:hAnsi="Times New Roman" w:cs="Times New Roman"/>
          <w:kern w:val="2"/>
          <w:sz w:val="28"/>
          <w:szCs w:val="28"/>
          <w:lang w:eastAsia="zh-TW"/>
        </w:rPr>
        <w:t>1.</w:t>
      </w:r>
      <w:r w:rsidRPr="00A54C66">
        <w:rPr>
          <w:rFonts w:ascii="Times New Roman" w:eastAsia="標楷體" w:hAnsi="Times New Roman" w:cs="Times New Roman"/>
          <w:kern w:val="2"/>
          <w:sz w:val="28"/>
          <w:szCs w:val="28"/>
          <w:lang w:eastAsia="zh-TW"/>
        </w:rPr>
        <w:t>書名頁參考樣式</w:t>
      </w:r>
    </w:p>
    <w:p w14:paraId="747885AE"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4EAD4E16" w14:textId="03723E6E"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50D1C64B" w14:textId="1AB11E43" w:rsidR="00FF6F68" w:rsidRPr="00A54C66" w:rsidRDefault="00FF6F68"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17E2C337" w14:textId="7167C468" w:rsidR="00FF6F68" w:rsidRPr="00A54C66" w:rsidRDefault="00FF6F68"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34E6C929" w14:textId="77777777" w:rsidR="00FF6F68" w:rsidRPr="00A54C66" w:rsidRDefault="00FF6F68"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69996ECB"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3E3C428E" w14:textId="77777777" w:rsidR="00AF6C5C" w:rsidRPr="00A54C66" w:rsidRDefault="00AF6C5C" w:rsidP="00AF6C5C">
      <w:pPr>
        <w:widowControl w:val="0"/>
        <w:spacing w:before="120" w:after="0" w:line="500" w:lineRule="exact"/>
        <w:jc w:val="center"/>
        <w:rPr>
          <w:rFonts w:ascii="Times New Roman" w:eastAsia="標楷體" w:hAnsi="Times New Roman" w:cs="Times New Roman"/>
          <w:b/>
          <w:kern w:val="2"/>
          <w:sz w:val="52"/>
          <w:lang w:eastAsia="zh-TW"/>
        </w:rPr>
      </w:pPr>
      <w:r w:rsidRPr="00A54C66">
        <w:rPr>
          <w:rFonts w:ascii="Times New Roman" w:eastAsia="標楷體" w:hAnsi="Times New Roman" w:cs="Times New Roman"/>
          <w:b/>
          <w:kern w:val="2"/>
          <w:sz w:val="52"/>
          <w:lang w:eastAsia="zh-TW"/>
        </w:rPr>
        <w:t>○○○○○○○○○○○○</w:t>
      </w:r>
    </w:p>
    <w:p w14:paraId="28D20F23" w14:textId="77777777" w:rsidR="00AF6C5C" w:rsidRPr="00A54C66" w:rsidRDefault="00AF6C5C" w:rsidP="00AF6C5C">
      <w:pPr>
        <w:widowControl w:val="0"/>
        <w:spacing w:before="120" w:after="0" w:line="500" w:lineRule="exact"/>
        <w:jc w:val="center"/>
        <w:rPr>
          <w:rFonts w:ascii="Times New Roman" w:eastAsia="標楷體" w:hAnsi="Times New Roman" w:cs="Times New Roman"/>
          <w:b/>
          <w:kern w:val="2"/>
          <w:sz w:val="52"/>
          <w:lang w:eastAsia="zh-TW"/>
        </w:rPr>
      </w:pPr>
    </w:p>
    <w:p w14:paraId="1D9B8B7B" w14:textId="77777777" w:rsidR="00AF6C5C" w:rsidRPr="00A54C66" w:rsidRDefault="00AF6C5C" w:rsidP="00AF6C5C">
      <w:pPr>
        <w:widowControl w:val="0"/>
        <w:spacing w:after="0" w:line="240" w:lineRule="atLeast"/>
        <w:rPr>
          <w:rFonts w:ascii="Times New Roman" w:eastAsia="標楷體" w:hAnsi="Times New Roman" w:cs="Times New Roman"/>
          <w:kern w:val="2"/>
          <w:sz w:val="52"/>
          <w:lang w:eastAsia="zh-TW"/>
        </w:rPr>
      </w:pPr>
    </w:p>
    <w:p w14:paraId="7342B862" w14:textId="72E385E5" w:rsidR="00AF6C5C" w:rsidRPr="00A54C66" w:rsidRDefault="00AF6C5C" w:rsidP="00AF6C5C">
      <w:pPr>
        <w:widowControl w:val="0"/>
        <w:spacing w:after="0" w:line="240" w:lineRule="atLeast"/>
        <w:rPr>
          <w:rFonts w:ascii="Times New Roman" w:eastAsia="標楷體" w:hAnsi="Times New Roman" w:cs="Times New Roman"/>
          <w:kern w:val="2"/>
          <w:sz w:val="24"/>
          <w:szCs w:val="20"/>
          <w:lang w:eastAsia="zh-TW"/>
        </w:rPr>
      </w:pPr>
    </w:p>
    <w:p w14:paraId="1D949835" w14:textId="689FE006" w:rsidR="00FF6F68" w:rsidRPr="00A54C66" w:rsidRDefault="00FF6F68" w:rsidP="00AF6C5C">
      <w:pPr>
        <w:widowControl w:val="0"/>
        <w:spacing w:after="0" w:line="240" w:lineRule="atLeast"/>
        <w:rPr>
          <w:rFonts w:ascii="Times New Roman" w:eastAsia="標楷體" w:hAnsi="Times New Roman" w:cs="Times New Roman"/>
          <w:kern w:val="2"/>
          <w:sz w:val="24"/>
          <w:szCs w:val="20"/>
          <w:lang w:eastAsia="zh-TW"/>
        </w:rPr>
      </w:pPr>
    </w:p>
    <w:p w14:paraId="58623DEA" w14:textId="77777777" w:rsidR="00FF6F68" w:rsidRPr="00A54C66" w:rsidRDefault="00FF6F68" w:rsidP="00AF6C5C">
      <w:pPr>
        <w:widowControl w:val="0"/>
        <w:spacing w:after="0" w:line="240" w:lineRule="atLeast"/>
        <w:rPr>
          <w:rFonts w:ascii="Times New Roman" w:eastAsia="標楷體" w:hAnsi="Times New Roman" w:cs="Times New Roman"/>
          <w:kern w:val="2"/>
          <w:sz w:val="24"/>
          <w:szCs w:val="20"/>
          <w:lang w:eastAsia="zh-TW"/>
        </w:rPr>
      </w:pPr>
    </w:p>
    <w:p w14:paraId="61A88B79" w14:textId="77777777" w:rsidR="00AF6C5C" w:rsidRPr="00A54C66" w:rsidRDefault="00AF6C5C" w:rsidP="00AF6C5C">
      <w:pPr>
        <w:widowControl w:val="0"/>
        <w:spacing w:after="0" w:line="240" w:lineRule="atLeast"/>
        <w:rPr>
          <w:rFonts w:ascii="Times New Roman" w:eastAsia="標楷體" w:hAnsi="Times New Roman" w:cs="Times New Roman"/>
          <w:kern w:val="2"/>
          <w:sz w:val="24"/>
          <w:szCs w:val="20"/>
          <w:lang w:eastAsia="zh-TW"/>
        </w:rPr>
      </w:pPr>
    </w:p>
    <w:p w14:paraId="19FB952C" w14:textId="77777777" w:rsidR="00AF6C5C" w:rsidRPr="00A54C66" w:rsidRDefault="00AF6C5C" w:rsidP="00AF6C5C">
      <w:pPr>
        <w:widowControl w:val="0"/>
        <w:spacing w:after="0" w:line="240" w:lineRule="atLeast"/>
        <w:rPr>
          <w:rFonts w:ascii="Times New Roman" w:eastAsia="標楷體" w:hAnsi="Times New Roman" w:cs="Times New Roman"/>
          <w:kern w:val="2"/>
          <w:sz w:val="24"/>
          <w:szCs w:val="20"/>
          <w:lang w:eastAsia="zh-TW"/>
        </w:rPr>
      </w:pPr>
    </w:p>
    <w:p w14:paraId="63968842" w14:textId="14BFFBA5" w:rsidR="00AF6C5C" w:rsidRPr="00A54C66" w:rsidRDefault="00AF6C5C" w:rsidP="00AF6C5C">
      <w:pPr>
        <w:widowControl w:val="0"/>
        <w:spacing w:after="0" w:line="240" w:lineRule="atLeast"/>
        <w:rPr>
          <w:rFonts w:ascii="Times New Roman" w:eastAsia="標楷體" w:hAnsi="Times New Roman" w:cs="Times New Roman"/>
          <w:kern w:val="2"/>
          <w:sz w:val="24"/>
          <w:lang w:eastAsia="zh-TW"/>
        </w:rPr>
      </w:pPr>
    </w:p>
    <w:p w14:paraId="2425A2F0" w14:textId="77777777" w:rsidR="00FF6F68" w:rsidRPr="00A54C66" w:rsidRDefault="00FF6F68" w:rsidP="00AF6C5C">
      <w:pPr>
        <w:widowControl w:val="0"/>
        <w:spacing w:after="0" w:line="240" w:lineRule="atLeast"/>
        <w:rPr>
          <w:rFonts w:ascii="Times New Roman" w:eastAsia="標楷體" w:hAnsi="Times New Roman" w:cs="Times New Roman"/>
          <w:kern w:val="2"/>
          <w:sz w:val="24"/>
          <w:lang w:eastAsia="zh-TW"/>
        </w:rPr>
      </w:pPr>
    </w:p>
    <w:p w14:paraId="20F62C90" w14:textId="77777777"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r w:rsidRPr="00A54C66">
        <w:rPr>
          <w:rFonts w:ascii="Times New Roman" w:eastAsia="標楷體" w:hAnsi="Times New Roman" w:cs="Times New Roman"/>
          <w:b/>
          <w:kern w:val="2"/>
          <w:sz w:val="28"/>
          <w:lang w:eastAsia="zh-TW"/>
        </w:rPr>
        <w:t>受委託單位：</w:t>
      </w:r>
      <w:r w:rsidRPr="00A54C66">
        <w:rPr>
          <w:rFonts w:ascii="Times New Roman" w:eastAsia="標楷體" w:hAnsi="Times New Roman" w:cs="Times New Roman"/>
          <w:b/>
          <w:kern w:val="2"/>
          <w:sz w:val="28"/>
          <w:lang w:eastAsia="zh-TW"/>
        </w:rPr>
        <w:t>○○○○</w:t>
      </w:r>
    </w:p>
    <w:p w14:paraId="1F1848F6" w14:textId="77777777"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r w:rsidRPr="00A54C66">
        <w:rPr>
          <w:rFonts w:ascii="Times New Roman" w:eastAsia="標楷體" w:hAnsi="Times New Roman" w:cs="Times New Roman"/>
          <w:b/>
          <w:kern w:val="2"/>
          <w:sz w:val="28"/>
          <w:lang w:eastAsia="zh-TW"/>
        </w:rPr>
        <w:t>研究主持人：</w:t>
      </w:r>
      <w:r w:rsidRPr="00A54C66">
        <w:rPr>
          <w:rFonts w:ascii="Times New Roman" w:eastAsia="標楷體" w:hAnsi="Times New Roman" w:cs="Times New Roman"/>
          <w:b/>
          <w:kern w:val="2"/>
          <w:sz w:val="28"/>
          <w:lang w:eastAsia="zh-TW"/>
        </w:rPr>
        <w:t>○○○</w:t>
      </w:r>
    </w:p>
    <w:p w14:paraId="01B3C523" w14:textId="77777777"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r w:rsidRPr="00A54C66">
        <w:rPr>
          <w:rFonts w:ascii="Times New Roman" w:eastAsia="標楷體" w:hAnsi="Times New Roman" w:cs="Times New Roman"/>
          <w:b/>
          <w:kern w:val="2"/>
          <w:sz w:val="28"/>
          <w:lang w:eastAsia="zh-TW"/>
        </w:rPr>
        <w:t>協同主持人：</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w:t>
      </w:r>
    </w:p>
    <w:p w14:paraId="689E72EE" w14:textId="77777777"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r w:rsidRPr="00A54C66">
        <w:rPr>
          <w:rFonts w:ascii="Times New Roman" w:eastAsia="標楷體" w:hAnsi="Times New Roman" w:cs="Times New Roman"/>
          <w:b/>
          <w:kern w:val="2"/>
          <w:sz w:val="28"/>
          <w:lang w:eastAsia="zh-TW"/>
        </w:rPr>
        <w:t>研究期程：中華民國</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年</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月至</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年</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月</w:t>
      </w:r>
    </w:p>
    <w:p w14:paraId="21ABFC8A" w14:textId="77777777"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r w:rsidRPr="00A54C66">
        <w:rPr>
          <w:rFonts w:ascii="Times New Roman" w:eastAsia="標楷體" w:hAnsi="Times New Roman" w:cs="Times New Roman"/>
          <w:b/>
          <w:kern w:val="2"/>
          <w:sz w:val="28"/>
          <w:lang w:eastAsia="zh-TW"/>
        </w:rPr>
        <w:t>研究經費：新臺幣</w:t>
      </w:r>
      <w:r w:rsidRPr="00A54C66">
        <w:rPr>
          <w:rFonts w:ascii="Times New Roman" w:eastAsia="標楷體" w:hAnsi="Times New Roman" w:cs="Times New Roman"/>
          <w:b/>
          <w:kern w:val="2"/>
          <w:sz w:val="28"/>
          <w:lang w:eastAsia="zh-TW"/>
        </w:rPr>
        <w:t>○</w:t>
      </w:r>
      <w:r w:rsidRPr="00A54C66">
        <w:rPr>
          <w:rFonts w:ascii="Times New Roman" w:eastAsia="標楷體" w:hAnsi="Times New Roman" w:cs="Times New Roman"/>
          <w:b/>
          <w:kern w:val="2"/>
          <w:sz w:val="28"/>
          <w:lang w:eastAsia="zh-TW"/>
        </w:rPr>
        <w:t>萬元</w:t>
      </w:r>
    </w:p>
    <w:p w14:paraId="5E041013" w14:textId="76D07751" w:rsidR="00AF6C5C" w:rsidRPr="00A54C66" w:rsidRDefault="00AF6C5C" w:rsidP="00AF6C5C">
      <w:pPr>
        <w:widowControl w:val="0"/>
        <w:spacing w:after="0" w:line="240" w:lineRule="atLeast"/>
        <w:ind w:leftChars="872" w:left="1918"/>
        <w:rPr>
          <w:rFonts w:ascii="Times New Roman" w:eastAsia="標楷體" w:hAnsi="Times New Roman" w:cs="Times New Roman"/>
          <w:b/>
          <w:kern w:val="2"/>
          <w:sz w:val="28"/>
          <w:lang w:eastAsia="zh-TW"/>
        </w:rPr>
      </w:pPr>
    </w:p>
    <w:p w14:paraId="5CE98FDA" w14:textId="4BEE1DE3" w:rsidR="00AF6C5C" w:rsidRPr="00A54C66" w:rsidRDefault="00AF6C5C" w:rsidP="00AF6C5C">
      <w:pPr>
        <w:widowControl w:val="0"/>
        <w:spacing w:before="120" w:after="0" w:line="500" w:lineRule="exact"/>
        <w:rPr>
          <w:rFonts w:ascii="Times New Roman" w:eastAsia="標楷體" w:hAnsi="Times New Roman" w:cs="Times New Roman"/>
          <w:b/>
          <w:kern w:val="2"/>
          <w:sz w:val="28"/>
          <w:szCs w:val="20"/>
          <w:lang w:eastAsia="zh-TW"/>
        </w:rPr>
      </w:pPr>
    </w:p>
    <w:p w14:paraId="6F59D50A" w14:textId="52E89B4A" w:rsidR="00FF6F68" w:rsidRPr="00A54C66" w:rsidRDefault="00FF6F68" w:rsidP="00AF6C5C">
      <w:pPr>
        <w:widowControl w:val="0"/>
        <w:spacing w:before="120" w:after="0" w:line="500" w:lineRule="exact"/>
        <w:rPr>
          <w:rFonts w:ascii="Times New Roman" w:eastAsia="標楷體" w:hAnsi="Times New Roman" w:cs="Times New Roman"/>
          <w:b/>
          <w:kern w:val="2"/>
          <w:sz w:val="28"/>
          <w:szCs w:val="20"/>
          <w:lang w:eastAsia="zh-TW"/>
        </w:rPr>
      </w:pPr>
    </w:p>
    <w:p w14:paraId="409A5860" w14:textId="7C3D2354" w:rsidR="00FF6F68" w:rsidRPr="00A54C66" w:rsidRDefault="00FF6F68" w:rsidP="00AF6C5C">
      <w:pPr>
        <w:widowControl w:val="0"/>
        <w:spacing w:before="120" w:after="0" w:line="500" w:lineRule="exact"/>
        <w:rPr>
          <w:rFonts w:ascii="Times New Roman" w:eastAsia="標楷體" w:hAnsi="Times New Roman" w:cs="Times New Roman"/>
          <w:b/>
          <w:kern w:val="2"/>
          <w:sz w:val="28"/>
          <w:szCs w:val="20"/>
          <w:lang w:eastAsia="zh-TW"/>
        </w:rPr>
      </w:pPr>
    </w:p>
    <w:p w14:paraId="50814028" w14:textId="09871514" w:rsidR="00FF6F68" w:rsidRPr="00A54C66" w:rsidRDefault="00FF6F68" w:rsidP="00AF6C5C">
      <w:pPr>
        <w:widowControl w:val="0"/>
        <w:spacing w:before="120" w:after="0" w:line="500" w:lineRule="exact"/>
        <w:rPr>
          <w:rFonts w:ascii="Times New Roman" w:eastAsia="標楷體" w:hAnsi="Times New Roman" w:cs="Times New Roman"/>
          <w:b/>
          <w:kern w:val="2"/>
          <w:sz w:val="28"/>
          <w:szCs w:val="20"/>
          <w:lang w:eastAsia="zh-TW"/>
        </w:rPr>
      </w:pPr>
    </w:p>
    <w:p w14:paraId="0A0A248A" w14:textId="42286905" w:rsidR="00FF6F68" w:rsidRPr="00A54C66" w:rsidRDefault="00FF6F68" w:rsidP="00AF6C5C">
      <w:pPr>
        <w:widowControl w:val="0"/>
        <w:spacing w:before="120" w:after="0" w:line="500" w:lineRule="exact"/>
        <w:rPr>
          <w:rFonts w:ascii="Times New Roman" w:eastAsia="標楷體" w:hAnsi="Times New Roman" w:cs="Times New Roman"/>
          <w:b/>
          <w:kern w:val="2"/>
          <w:sz w:val="28"/>
          <w:szCs w:val="20"/>
          <w:lang w:eastAsia="zh-TW"/>
        </w:rPr>
      </w:pPr>
    </w:p>
    <w:p w14:paraId="07408E11" w14:textId="644ED12C" w:rsidR="00AF6C5C" w:rsidRPr="00A54C66" w:rsidRDefault="00F63F36" w:rsidP="00AF6C5C">
      <w:pPr>
        <w:widowControl w:val="0"/>
        <w:spacing w:before="100" w:beforeAutospacing="1" w:after="0" w:line="500" w:lineRule="exact"/>
        <w:jc w:val="center"/>
        <w:rPr>
          <w:rFonts w:ascii="Times New Roman" w:eastAsia="標楷體" w:hAnsi="Times New Roman" w:cs="Times New Roman"/>
          <w:b/>
          <w:kern w:val="2"/>
          <w:sz w:val="40"/>
          <w:lang w:eastAsia="zh-TW"/>
        </w:rPr>
      </w:pPr>
      <w:r w:rsidRPr="00A54C66">
        <w:rPr>
          <w:rFonts w:ascii="Times New Roman" w:eastAsia="標楷體" w:hAnsi="Times New Roman" w:cs="Times New Roman" w:hint="eastAsia"/>
          <w:b/>
          <w:kern w:val="2"/>
          <w:sz w:val="40"/>
          <w:lang w:eastAsia="zh-TW"/>
        </w:rPr>
        <w:t>財團法人犯罪被害人保護協會</w:t>
      </w:r>
      <w:r w:rsidR="00AF6C5C" w:rsidRPr="00A54C66">
        <w:rPr>
          <w:rFonts w:ascii="Times New Roman" w:eastAsia="標楷體" w:hAnsi="Times New Roman" w:cs="Times New Roman"/>
          <w:b/>
          <w:kern w:val="2"/>
          <w:sz w:val="40"/>
          <w:lang w:eastAsia="zh-TW"/>
        </w:rPr>
        <w:t xml:space="preserve"> </w:t>
      </w:r>
      <w:r w:rsidR="00AF6C5C" w:rsidRPr="00A54C66">
        <w:rPr>
          <w:rFonts w:ascii="Times New Roman" w:eastAsia="標楷體" w:hAnsi="Times New Roman" w:cs="Times New Roman"/>
          <w:b/>
          <w:kern w:val="2"/>
          <w:sz w:val="40"/>
          <w:lang w:eastAsia="zh-TW"/>
        </w:rPr>
        <w:t>委託研究</w:t>
      </w:r>
    </w:p>
    <w:p w14:paraId="5296DCEB" w14:textId="77777777" w:rsidR="00AF6C5C" w:rsidRPr="00A54C66" w:rsidRDefault="00AF6C5C" w:rsidP="00AF6C5C">
      <w:pPr>
        <w:widowControl w:val="0"/>
        <w:adjustRightInd w:val="0"/>
        <w:spacing w:before="100" w:beforeAutospacing="1" w:after="0" w:line="360" w:lineRule="atLeast"/>
        <w:jc w:val="center"/>
        <w:textAlignment w:val="baseline"/>
        <w:rPr>
          <w:rFonts w:ascii="Times New Roman" w:eastAsia="標楷體" w:hAnsi="Times New Roman" w:cs="Times New Roman"/>
          <w:sz w:val="24"/>
          <w:szCs w:val="20"/>
          <w:lang w:eastAsia="zh-TW"/>
        </w:rPr>
      </w:pPr>
      <w:r w:rsidRPr="00A54C66">
        <w:rPr>
          <w:rFonts w:ascii="Times New Roman" w:eastAsia="標楷體" w:hAnsi="Times New Roman" w:cs="Times New Roman"/>
          <w:sz w:val="24"/>
          <w:szCs w:val="20"/>
          <w:lang w:eastAsia="zh-TW"/>
        </w:rPr>
        <w:t>中華民國</w:t>
      </w:r>
      <w:r w:rsidRPr="00A54C66">
        <w:rPr>
          <w:rFonts w:ascii="Times New Roman" w:eastAsia="標楷體" w:hAnsi="Times New Roman" w:cs="Times New Roman"/>
          <w:sz w:val="24"/>
          <w:szCs w:val="20"/>
          <w:lang w:eastAsia="zh-TW"/>
        </w:rPr>
        <w:t>○</w:t>
      </w:r>
      <w:r w:rsidRPr="00A54C66">
        <w:rPr>
          <w:rFonts w:ascii="Times New Roman" w:eastAsia="標楷體" w:hAnsi="Times New Roman" w:cs="Times New Roman"/>
          <w:sz w:val="24"/>
          <w:szCs w:val="20"/>
          <w:lang w:eastAsia="zh-TW"/>
        </w:rPr>
        <w:t>年</w:t>
      </w:r>
      <w:r w:rsidRPr="00A54C66">
        <w:rPr>
          <w:rFonts w:ascii="Times New Roman" w:eastAsia="標楷體" w:hAnsi="Times New Roman" w:cs="Times New Roman"/>
          <w:sz w:val="24"/>
          <w:szCs w:val="20"/>
          <w:lang w:eastAsia="zh-TW"/>
        </w:rPr>
        <w:t>○</w:t>
      </w:r>
      <w:r w:rsidRPr="00A54C66">
        <w:rPr>
          <w:rFonts w:ascii="Times New Roman" w:eastAsia="標楷體" w:hAnsi="Times New Roman" w:cs="Times New Roman"/>
          <w:sz w:val="24"/>
          <w:szCs w:val="20"/>
          <w:lang w:eastAsia="zh-TW"/>
        </w:rPr>
        <w:t>月</w:t>
      </w:r>
    </w:p>
    <w:p w14:paraId="00A60CCD" w14:textId="43BE3427" w:rsidR="00AF6C5C" w:rsidRPr="00A54C66" w:rsidRDefault="00AF6C5C" w:rsidP="00AF6C5C">
      <w:pPr>
        <w:widowControl w:val="0"/>
        <w:spacing w:before="100" w:beforeAutospacing="1" w:after="0" w:line="240" w:lineRule="auto"/>
        <w:jc w:val="center"/>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（本報告研究內容與建議，純屬研究小組意見，不應引申為</w:t>
      </w:r>
      <w:r w:rsidR="00FF6F68" w:rsidRPr="00A54C66">
        <w:rPr>
          <w:rFonts w:ascii="Times New Roman" w:eastAsia="標楷體" w:hAnsi="Times New Roman" w:cs="Times New Roman" w:hint="eastAsia"/>
          <w:kern w:val="2"/>
          <w:sz w:val="24"/>
          <w:lang w:eastAsia="zh-TW"/>
        </w:rPr>
        <w:t>本會</w:t>
      </w:r>
      <w:r w:rsidRPr="00A54C66">
        <w:rPr>
          <w:rFonts w:ascii="Times New Roman" w:eastAsia="標楷體" w:hAnsi="Times New Roman" w:cs="Times New Roman"/>
          <w:kern w:val="2"/>
          <w:sz w:val="24"/>
          <w:lang w:eastAsia="zh-TW"/>
        </w:rPr>
        <w:t>之意見）</w:t>
      </w:r>
    </w:p>
    <w:p w14:paraId="7D45B763" w14:textId="77777777" w:rsidR="00AF6C5C" w:rsidRPr="00A54C66" w:rsidRDefault="00AF6C5C" w:rsidP="00AF6C5C">
      <w:pPr>
        <w:spacing w:after="0" w:line="240" w:lineRule="auto"/>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br w:type="page"/>
      </w:r>
    </w:p>
    <w:p w14:paraId="76994387"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lastRenderedPageBreak/>
        <w:t>附件</w:t>
      </w:r>
      <w:r w:rsidRPr="00A54C66">
        <w:rPr>
          <w:rFonts w:ascii="Times New Roman" w:eastAsia="標楷體" w:hAnsi="Times New Roman" w:cs="Times New Roman"/>
          <w:kern w:val="2"/>
          <w:sz w:val="28"/>
          <w:szCs w:val="28"/>
          <w:lang w:eastAsia="zh-TW"/>
        </w:rPr>
        <w:t>2.</w:t>
      </w:r>
      <w:r w:rsidRPr="00A54C66">
        <w:rPr>
          <w:rFonts w:ascii="Times New Roman" w:eastAsia="標楷體" w:hAnsi="Times New Roman" w:cs="Times New Roman"/>
          <w:kern w:val="2"/>
          <w:sz w:val="28"/>
          <w:szCs w:val="28"/>
          <w:lang w:eastAsia="zh-TW"/>
        </w:rPr>
        <w:t>研究報告修訂說明對照表</w:t>
      </w:r>
    </w:p>
    <w:p w14:paraId="70C09371"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b/>
          <w:kern w:val="2"/>
          <w:sz w:val="32"/>
          <w:lang w:eastAsia="zh-TW"/>
        </w:rPr>
      </w:pPr>
    </w:p>
    <w:p w14:paraId="26E54A91" w14:textId="10545886" w:rsidR="00AF6C5C" w:rsidRPr="00A54C66" w:rsidRDefault="00840BB6" w:rsidP="00AF6C5C">
      <w:pPr>
        <w:widowControl w:val="0"/>
        <w:spacing w:afterLines="50" w:after="120" w:line="480" w:lineRule="exact"/>
        <w:jc w:val="center"/>
        <w:rPr>
          <w:rFonts w:ascii="Times New Roman" w:eastAsia="標楷體" w:hAnsi="Times New Roman" w:cs="Times New Roman"/>
          <w:b/>
          <w:kern w:val="2"/>
          <w:sz w:val="32"/>
          <w:lang w:eastAsia="zh-TW"/>
        </w:rPr>
      </w:pPr>
      <w:r w:rsidRPr="00A54C66">
        <w:rPr>
          <w:rFonts w:ascii="Times New Roman" w:eastAsia="標楷體" w:hAnsi="Times New Roman" w:cs="Times New Roman" w:hint="eastAsia"/>
          <w:b/>
          <w:kern w:val="2"/>
          <w:sz w:val="32"/>
          <w:lang w:eastAsia="zh-TW"/>
        </w:rPr>
        <w:t>財團法人犯罪被害人保護協會</w:t>
      </w:r>
      <w:r w:rsidR="00AF6C5C" w:rsidRPr="00A54C66">
        <w:rPr>
          <w:rFonts w:ascii="Times New Roman" w:eastAsia="標楷體" w:hAnsi="Times New Roman" w:cs="Times New Roman"/>
          <w:b/>
          <w:kern w:val="2"/>
          <w:sz w:val="32"/>
          <w:lang w:eastAsia="zh-TW"/>
        </w:rPr>
        <w:t>委託研究</w:t>
      </w:r>
      <w:r w:rsidR="00AF6C5C" w:rsidRPr="00A54C66">
        <w:rPr>
          <w:rFonts w:ascii="Times New Roman" w:eastAsia="標楷體" w:hAnsi="Times New Roman" w:cs="Times New Roman" w:hint="eastAsia"/>
          <w:b/>
          <w:kern w:val="2"/>
          <w:sz w:val="32"/>
          <w:lang w:eastAsia="zh-TW"/>
        </w:rPr>
        <w:t>案</w:t>
      </w:r>
      <w:r w:rsidR="00AF6C5C" w:rsidRPr="00A54C66">
        <w:rPr>
          <w:rFonts w:ascii="Times New Roman" w:eastAsia="標楷體" w:hAnsi="Times New Roman" w:cs="Times New Roman"/>
          <w:b/>
          <w:kern w:val="2"/>
          <w:sz w:val="32"/>
          <w:lang w:eastAsia="zh-TW"/>
        </w:rPr>
        <w:t>報告修訂說明表</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55"/>
        <w:gridCol w:w="2726"/>
        <w:gridCol w:w="567"/>
        <w:gridCol w:w="2977"/>
        <w:gridCol w:w="567"/>
        <w:gridCol w:w="850"/>
      </w:tblGrid>
      <w:tr w:rsidR="00A54C66" w:rsidRPr="00A54C66" w14:paraId="53633D21" w14:textId="77777777" w:rsidTr="00AF6C5C">
        <w:tc>
          <w:tcPr>
            <w:tcW w:w="1555" w:type="dxa"/>
            <w:vAlign w:val="center"/>
          </w:tcPr>
          <w:p w14:paraId="456A6189" w14:textId="77777777" w:rsidR="00AF6C5C" w:rsidRPr="00A54C66" w:rsidRDefault="00AF6C5C" w:rsidP="00AF6C5C">
            <w:pPr>
              <w:widowControl w:val="0"/>
              <w:spacing w:after="0" w:line="240" w:lineRule="auto"/>
              <w:jc w:val="center"/>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委託研究名稱</w:t>
            </w:r>
          </w:p>
        </w:tc>
        <w:tc>
          <w:tcPr>
            <w:tcW w:w="7687" w:type="dxa"/>
            <w:gridSpan w:val="5"/>
            <w:vAlign w:val="center"/>
          </w:tcPr>
          <w:p w14:paraId="1D2C9BD7" w14:textId="4F9FCCA2" w:rsidR="00AF6C5C" w:rsidRPr="00A54C66" w:rsidRDefault="00840BB6" w:rsidP="00AF6C5C">
            <w:pPr>
              <w:widowControl w:val="0"/>
              <w:spacing w:after="0" w:line="240" w:lineRule="auto"/>
              <w:jc w:val="center"/>
              <w:rPr>
                <w:rFonts w:ascii="Times New Roman" w:eastAsia="標楷體" w:hAnsi="Times New Roman" w:cs="Times New Roman"/>
                <w:kern w:val="2"/>
                <w:sz w:val="24"/>
                <w:lang w:eastAsia="zh-TW"/>
              </w:rPr>
            </w:pPr>
            <w:proofErr w:type="gramStart"/>
            <w:r w:rsidRPr="00A54C66">
              <w:rPr>
                <w:rFonts w:ascii="Times New Roman" w:eastAsia="標楷體" w:hAnsi="Times New Roman" w:cs="Times New Roman" w:hint="eastAsia"/>
                <w:kern w:val="2"/>
                <w:sz w:val="24"/>
                <w:lang w:eastAsia="zh-TW"/>
              </w:rPr>
              <w:t>114</w:t>
            </w:r>
            <w:proofErr w:type="gramEnd"/>
            <w:r w:rsidRPr="00A54C66">
              <w:rPr>
                <w:rFonts w:ascii="Times New Roman" w:eastAsia="標楷體" w:hAnsi="Times New Roman" w:cs="Times New Roman" w:hint="eastAsia"/>
                <w:kern w:val="2"/>
                <w:sz w:val="24"/>
                <w:lang w:eastAsia="zh-TW"/>
              </w:rPr>
              <w:t>年度重傷犯罪被害人保護服務現況檢討與精進之研究案</w:t>
            </w:r>
          </w:p>
        </w:tc>
      </w:tr>
      <w:tr w:rsidR="00A54C66" w:rsidRPr="00A54C66" w14:paraId="6FBCEE03" w14:textId="77777777" w:rsidTr="00AF6C5C">
        <w:tc>
          <w:tcPr>
            <w:tcW w:w="1555" w:type="dxa"/>
          </w:tcPr>
          <w:p w14:paraId="212CF368" w14:textId="77777777" w:rsidR="00AF6C5C" w:rsidRPr="00A54C66" w:rsidRDefault="00AF6C5C" w:rsidP="00AF6C5C">
            <w:pPr>
              <w:widowControl w:val="0"/>
              <w:spacing w:before="120" w:after="12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提議單位人員及意見內容</w:t>
            </w:r>
          </w:p>
        </w:tc>
        <w:tc>
          <w:tcPr>
            <w:tcW w:w="2726" w:type="dxa"/>
          </w:tcPr>
          <w:p w14:paraId="54829D25" w14:textId="77777777" w:rsidR="00AF6C5C" w:rsidRPr="00A54C66" w:rsidRDefault="00AF6C5C" w:rsidP="00AF6C5C">
            <w:pPr>
              <w:widowControl w:val="0"/>
              <w:spacing w:before="240" w:after="24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報告初稿原內容</w:t>
            </w:r>
          </w:p>
        </w:tc>
        <w:tc>
          <w:tcPr>
            <w:tcW w:w="567" w:type="dxa"/>
          </w:tcPr>
          <w:p w14:paraId="31D36F68" w14:textId="77777777" w:rsidR="00AF6C5C" w:rsidRPr="00A54C66" w:rsidRDefault="00AF6C5C" w:rsidP="00AF6C5C">
            <w:pPr>
              <w:widowControl w:val="0"/>
              <w:spacing w:before="240" w:after="24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頁次</w:t>
            </w:r>
          </w:p>
        </w:tc>
        <w:tc>
          <w:tcPr>
            <w:tcW w:w="2977" w:type="dxa"/>
          </w:tcPr>
          <w:p w14:paraId="1765AFE4" w14:textId="77777777" w:rsidR="00AF6C5C" w:rsidRPr="00A54C66" w:rsidRDefault="00AF6C5C" w:rsidP="00AF6C5C">
            <w:pPr>
              <w:widowControl w:val="0"/>
              <w:spacing w:before="240" w:after="24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報告擬修正後內容</w:t>
            </w:r>
          </w:p>
        </w:tc>
        <w:tc>
          <w:tcPr>
            <w:tcW w:w="567" w:type="dxa"/>
          </w:tcPr>
          <w:p w14:paraId="33197FC4" w14:textId="77777777" w:rsidR="00AF6C5C" w:rsidRPr="00A54C66" w:rsidRDefault="00AF6C5C" w:rsidP="00AF6C5C">
            <w:pPr>
              <w:widowControl w:val="0"/>
              <w:spacing w:before="240" w:after="24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頁次</w:t>
            </w:r>
          </w:p>
        </w:tc>
        <w:tc>
          <w:tcPr>
            <w:tcW w:w="850" w:type="dxa"/>
          </w:tcPr>
          <w:p w14:paraId="7447560C" w14:textId="77777777" w:rsidR="00AF6C5C" w:rsidRPr="00A54C66" w:rsidRDefault="00AF6C5C" w:rsidP="00AF6C5C">
            <w:pPr>
              <w:widowControl w:val="0"/>
              <w:spacing w:before="240" w:after="240" w:line="480" w:lineRule="exact"/>
              <w:jc w:val="distribute"/>
              <w:rPr>
                <w:rFonts w:ascii="Times New Roman" w:eastAsia="標楷體" w:hAnsi="Times New Roman" w:cs="Times New Roman"/>
                <w:kern w:val="2"/>
                <w:sz w:val="24"/>
                <w:lang w:eastAsia="zh-TW"/>
              </w:rPr>
            </w:pPr>
            <w:r w:rsidRPr="00A54C66">
              <w:rPr>
                <w:rFonts w:ascii="Times New Roman" w:eastAsia="標楷體" w:hAnsi="Times New Roman" w:cs="Times New Roman"/>
                <w:kern w:val="2"/>
                <w:sz w:val="24"/>
                <w:lang w:eastAsia="zh-TW"/>
              </w:rPr>
              <w:t>備註</w:t>
            </w:r>
          </w:p>
        </w:tc>
      </w:tr>
      <w:tr w:rsidR="00AF6C5C" w:rsidRPr="00A54C66" w14:paraId="586E063F" w14:textId="77777777" w:rsidTr="00AF6C5C">
        <w:tc>
          <w:tcPr>
            <w:tcW w:w="1555" w:type="dxa"/>
          </w:tcPr>
          <w:p w14:paraId="3E03D968"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34B84F69"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c>
          <w:tcPr>
            <w:tcW w:w="2726" w:type="dxa"/>
          </w:tcPr>
          <w:p w14:paraId="1DCB46D0"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c>
          <w:tcPr>
            <w:tcW w:w="567" w:type="dxa"/>
          </w:tcPr>
          <w:p w14:paraId="1A6860F9"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c>
          <w:tcPr>
            <w:tcW w:w="2977" w:type="dxa"/>
          </w:tcPr>
          <w:p w14:paraId="315CE7E8"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543972A4"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3AEFE2BB"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FDA0204"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098C2461"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605C574E"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518E42C5"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59A46DEF"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41A5905"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51D5DD92"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4A21231"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28A0A7B6"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364EB6A7"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04C1EDBA"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EC9AFDF"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c>
          <w:tcPr>
            <w:tcW w:w="567" w:type="dxa"/>
          </w:tcPr>
          <w:p w14:paraId="3A6CB370"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c>
          <w:tcPr>
            <w:tcW w:w="850" w:type="dxa"/>
          </w:tcPr>
          <w:p w14:paraId="772C96B7"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049EF22E"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60BD8063"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60F34036"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6EF3472F"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05FEC1AD"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958B708"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7B7275AF"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7119BB39"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03307545"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750F7968"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6DB18477"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4E33B98C"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3162147D"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1AB8D714"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401FE1AC"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2221614C"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p w14:paraId="759E63F8"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4"/>
                <w:lang w:eastAsia="zh-TW"/>
              </w:rPr>
            </w:pPr>
          </w:p>
        </w:tc>
      </w:tr>
    </w:tbl>
    <w:p w14:paraId="0FF2811F" w14:textId="77777777" w:rsidR="00AF6C5C" w:rsidRPr="00A54C66" w:rsidRDefault="00AF6C5C" w:rsidP="00AF6C5C">
      <w:pPr>
        <w:widowControl w:val="0"/>
        <w:spacing w:after="0" w:line="480" w:lineRule="exact"/>
        <w:rPr>
          <w:rFonts w:ascii="Times New Roman" w:eastAsia="標楷體" w:hAnsi="Times New Roman" w:cs="Times New Roman"/>
          <w:kern w:val="2"/>
          <w:sz w:val="28"/>
          <w:lang w:eastAsia="zh-TW"/>
        </w:rPr>
      </w:pPr>
    </w:p>
    <w:p w14:paraId="65503AC1" w14:textId="77777777"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p>
    <w:p w14:paraId="51EAFCAB" w14:textId="77777777" w:rsidR="00AF6C5C" w:rsidRPr="00A54C66" w:rsidRDefault="00AF6C5C" w:rsidP="00AF6C5C">
      <w:pPr>
        <w:spacing w:after="0" w:line="240" w:lineRule="auto"/>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br w:type="page"/>
      </w:r>
    </w:p>
    <w:p w14:paraId="79F6E1CA" w14:textId="0BFFEE1A" w:rsidR="00AF6C5C" w:rsidRPr="00A54C66" w:rsidRDefault="00AF6C5C" w:rsidP="00AF6C5C">
      <w:pPr>
        <w:spacing w:after="0" w:line="240" w:lineRule="auto"/>
        <w:jc w:val="both"/>
        <w:rPr>
          <w:rFonts w:ascii="Times New Roman" w:eastAsia="標楷體" w:hAnsi="Times New Roman" w:cs="Times New Roman"/>
          <w:kern w:val="2"/>
          <w:sz w:val="28"/>
          <w:szCs w:val="28"/>
          <w:lang w:eastAsia="zh-TW"/>
        </w:rPr>
      </w:pPr>
    </w:p>
    <w:p w14:paraId="0F40FE8B" w14:textId="5C5729C6"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附件</w:t>
      </w:r>
      <w:r w:rsidR="004E60ED" w:rsidRPr="00A54C66">
        <w:rPr>
          <w:rFonts w:ascii="Times New Roman" w:eastAsia="標楷體" w:hAnsi="Times New Roman" w:cs="Times New Roman" w:hint="eastAsia"/>
          <w:kern w:val="2"/>
          <w:sz w:val="28"/>
          <w:szCs w:val="28"/>
          <w:lang w:eastAsia="zh-TW"/>
        </w:rPr>
        <w:t>3</w:t>
      </w:r>
    </w:p>
    <w:p w14:paraId="4B71CD39" w14:textId="729EB51E" w:rsidR="00AF6C5C" w:rsidRPr="00A54C66" w:rsidRDefault="00840BB6" w:rsidP="00AF6C5C">
      <w:pPr>
        <w:widowControl w:val="0"/>
        <w:spacing w:after="0" w:line="240" w:lineRule="auto"/>
        <w:jc w:val="center"/>
        <w:rPr>
          <w:rFonts w:ascii="Times New Roman" w:eastAsia="標楷體" w:hAnsi="Times New Roman" w:cs="Times New Roman"/>
          <w:b/>
          <w:kern w:val="2"/>
          <w:sz w:val="36"/>
          <w:szCs w:val="32"/>
          <w:lang w:eastAsia="zh-TW"/>
        </w:rPr>
      </w:pPr>
      <w:r w:rsidRPr="00A54C66">
        <w:rPr>
          <w:rFonts w:ascii="Times New Roman" w:eastAsia="標楷體" w:hAnsi="Times New Roman" w:cs="Times New Roman" w:hint="eastAsia"/>
          <w:b/>
          <w:kern w:val="2"/>
          <w:sz w:val="36"/>
          <w:szCs w:val="32"/>
          <w:lang w:eastAsia="zh-TW"/>
        </w:rPr>
        <w:t>財團法人犯罪被害人保護協會</w:t>
      </w:r>
    </w:p>
    <w:p w14:paraId="67DADC6C" w14:textId="77777777" w:rsidR="00AF6C5C" w:rsidRPr="00A54C66" w:rsidRDefault="00AF6C5C" w:rsidP="00AF6C5C">
      <w:pPr>
        <w:widowControl w:val="0"/>
        <w:spacing w:after="0" w:line="240" w:lineRule="auto"/>
        <w:jc w:val="center"/>
        <w:rPr>
          <w:rFonts w:ascii="Times New Roman" w:eastAsia="標楷體" w:hAnsi="Times New Roman" w:cs="Times New Roman"/>
          <w:kern w:val="2"/>
          <w:sz w:val="36"/>
          <w:szCs w:val="36"/>
          <w:lang w:eastAsia="zh-TW"/>
        </w:rPr>
      </w:pPr>
      <w:r w:rsidRPr="00A54C66">
        <w:rPr>
          <w:rFonts w:ascii="Times New Roman" w:eastAsia="標楷體" w:hAnsi="Times New Roman" w:cs="Times New Roman"/>
          <w:kern w:val="2"/>
          <w:sz w:val="36"/>
          <w:szCs w:val="36"/>
          <w:lang w:eastAsia="zh-TW"/>
        </w:rPr>
        <w:t>當事人同意切結書</w:t>
      </w:r>
    </w:p>
    <w:p w14:paraId="5246F778" w14:textId="3D6DF5E5" w:rsidR="00AF6C5C" w:rsidRPr="00A54C66" w:rsidRDefault="00AF6C5C" w:rsidP="00AF6C5C">
      <w:pPr>
        <w:widowControl w:val="0"/>
        <w:spacing w:after="0" w:line="540" w:lineRule="exact"/>
        <w:jc w:val="both"/>
        <w:rPr>
          <w:rFonts w:ascii="Times New Roman" w:eastAsia="標楷體" w:hAnsi="Times New Roman" w:cs="Times New Roman"/>
          <w:kern w:val="2"/>
          <w:sz w:val="36"/>
          <w:szCs w:val="36"/>
          <w:lang w:eastAsia="zh-TW"/>
        </w:rPr>
      </w:pPr>
      <w:r w:rsidRPr="00A54C66">
        <w:rPr>
          <w:rFonts w:ascii="Times New Roman" w:eastAsia="標楷體" w:hAnsi="Times New Roman" w:cs="Times New Roman"/>
          <w:kern w:val="2"/>
          <w:sz w:val="36"/>
          <w:szCs w:val="36"/>
          <w:lang w:eastAsia="zh-TW"/>
        </w:rPr>
        <w:t>對於</w:t>
      </w:r>
      <w:r w:rsidR="00840BB6" w:rsidRPr="00A54C66">
        <w:rPr>
          <w:rFonts w:ascii="Times New Roman" w:eastAsia="標楷體" w:hAnsi="Times New Roman" w:cs="Times New Roman" w:hint="eastAsia"/>
          <w:kern w:val="2"/>
          <w:sz w:val="36"/>
          <w:szCs w:val="36"/>
          <w:lang w:eastAsia="zh-TW"/>
        </w:rPr>
        <w:t>財團法人犯罪被害人保護協會</w:t>
      </w:r>
      <w:r w:rsidRPr="00A54C66">
        <w:rPr>
          <w:rFonts w:ascii="Times New Roman" w:eastAsia="標楷體" w:hAnsi="Times New Roman" w:cs="Times New Roman"/>
          <w:kern w:val="2"/>
          <w:sz w:val="36"/>
          <w:szCs w:val="36"/>
          <w:lang w:eastAsia="zh-TW"/>
        </w:rPr>
        <w:t>招標採購「</w:t>
      </w:r>
      <w:proofErr w:type="gramStart"/>
      <w:r w:rsidR="00840BB6" w:rsidRPr="00A54C66">
        <w:rPr>
          <w:rFonts w:ascii="標楷體" w:eastAsia="標楷體" w:hAnsi="標楷體" w:cs="Times New Roman" w:hint="eastAsia"/>
          <w:b/>
          <w:bCs/>
          <w:kern w:val="2"/>
          <w:sz w:val="28"/>
          <w:szCs w:val="28"/>
          <w:lang w:eastAsia="zh-TW"/>
        </w:rPr>
        <w:t>114</w:t>
      </w:r>
      <w:proofErr w:type="gramEnd"/>
      <w:r w:rsidR="00840BB6" w:rsidRPr="00A54C66">
        <w:rPr>
          <w:rFonts w:ascii="標楷體" w:eastAsia="標楷體" w:hAnsi="標楷體" w:cs="Times New Roman" w:hint="eastAsia"/>
          <w:b/>
          <w:bCs/>
          <w:kern w:val="2"/>
          <w:sz w:val="28"/>
          <w:szCs w:val="28"/>
          <w:lang w:eastAsia="zh-TW"/>
        </w:rPr>
        <w:t>年度重傷犯罪被害人保護服務現況檢討與精進之研究案</w:t>
      </w:r>
      <w:r w:rsidRPr="00A54C66">
        <w:rPr>
          <w:rFonts w:ascii="Times New Roman" w:eastAsia="標楷體" w:hAnsi="Times New Roman" w:cs="Times New Roman"/>
          <w:bCs/>
          <w:kern w:val="2"/>
          <w:sz w:val="36"/>
          <w:szCs w:val="36"/>
          <w:lang w:eastAsia="zh-TW"/>
        </w:rPr>
        <w:t>」</w:t>
      </w:r>
      <w:r w:rsidRPr="00A54C66">
        <w:rPr>
          <w:rFonts w:ascii="Times New Roman" w:eastAsia="標楷體" w:hAnsi="Times New Roman" w:cs="Times New Roman"/>
          <w:kern w:val="2"/>
          <w:sz w:val="36"/>
          <w:szCs w:val="36"/>
          <w:lang w:eastAsia="zh-TW"/>
        </w:rPr>
        <w:t>一案，招標機關要求有關擬納入計畫建議書之成員，應先徵得當事人同意（研究成員不得擔任本案評</w:t>
      </w:r>
      <w:r w:rsidRPr="00A54C66">
        <w:rPr>
          <w:rFonts w:ascii="Times New Roman" w:eastAsia="標楷體" w:hAnsi="Times New Roman" w:cs="Times New Roman" w:hint="eastAsia"/>
          <w:kern w:val="2"/>
          <w:sz w:val="36"/>
          <w:szCs w:val="36"/>
          <w:lang w:eastAsia="zh-TW"/>
        </w:rPr>
        <w:t>審</w:t>
      </w:r>
      <w:r w:rsidRPr="00A54C66">
        <w:rPr>
          <w:rFonts w:ascii="Times New Roman" w:eastAsia="標楷體" w:hAnsi="Times New Roman" w:cs="Times New Roman"/>
          <w:kern w:val="2"/>
          <w:sz w:val="36"/>
          <w:szCs w:val="36"/>
          <w:lang w:eastAsia="zh-TW"/>
        </w:rPr>
        <w:t>委員），以免因違反「採購評選委員會審議規則」第十四條之</w:t>
      </w:r>
      <w:proofErr w:type="gramStart"/>
      <w:r w:rsidRPr="00A54C66">
        <w:rPr>
          <w:rFonts w:ascii="Times New Roman" w:eastAsia="標楷體" w:hAnsi="Times New Roman" w:cs="Times New Roman"/>
          <w:kern w:val="2"/>
          <w:sz w:val="36"/>
          <w:szCs w:val="36"/>
          <w:lang w:eastAsia="zh-TW"/>
        </w:rPr>
        <w:t>一</w:t>
      </w:r>
      <w:proofErr w:type="gramEnd"/>
      <w:r w:rsidRPr="00A54C66">
        <w:rPr>
          <w:rFonts w:ascii="Times New Roman" w:eastAsia="標楷體" w:hAnsi="Times New Roman" w:cs="Times New Roman"/>
          <w:kern w:val="2"/>
          <w:sz w:val="36"/>
          <w:szCs w:val="36"/>
          <w:lang w:eastAsia="zh-TW"/>
        </w:rPr>
        <w:t>而喪失相關權利，本投標廠商已完全知悉招標機關之規定。</w:t>
      </w:r>
    </w:p>
    <w:p w14:paraId="0790A771" w14:textId="77777777" w:rsidR="00AF6C5C" w:rsidRPr="00A54C66" w:rsidRDefault="00AF6C5C" w:rsidP="00AF6C5C">
      <w:pPr>
        <w:widowControl w:val="0"/>
        <w:spacing w:after="0" w:line="240" w:lineRule="auto"/>
        <w:rPr>
          <w:rFonts w:ascii="Times New Roman" w:eastAsia="標楷體" w:hAnsi="Times New Roman" w:cs="Times New Roman"/>
          <w:kern w:val="2"/>
          <w:sz w:val="36"/>
          <w:szCs w:val="36"/>
          <w:lang w:eastAsia="zh-TW"/>
        </w:rPr>
      </w:pPr>
    </w:p>
    <w:p w14:paraId="53743C4B" w14:textId="77777777" w:rsidR="00AF6C5C" w:rsidRPr="00A54C66" w:rsidRDefault="00AF6C5C" w:rsidP="00AF6C5C">
      <w:pPr>
        <w:widowControl w:val="0"/>
        <w:spacing w:after="0" w:line="240" w:lineRule="auto"/>
        <w:ind w:firstLine="480"/>
        <w:rPr>
          <w:rFonts w:ascii="Times New Roman" w:eastAsia="標楷體" w:hAnsi="Times New Roman" w:cs="Times New Roman"/>
          <w:kern w:val="2"/>
          <w:sz w:val="36"/>
          <w:szCs w:val="36"/>
          <w:lang w:eastAsia="zh-TW"/>
        </w:rPr>
      </w:pPr>
      <w:r w:rsidRPr="00A54C66">
        <w:rPr>
          <w:rFonts w:ascii="Times New Roman" w:eastAsia="標楷體" w:hAnsi="Times New Roman" w:cs="Times New Roman"/>
          <w:kern w:val="2"/>
          <w:sz w:val="36"/>
          <w:szCs w:val="36"/>
          <w:lang w:eastAsia="zh-TW"/>
        </w:rPr>
        <w:t>此致</w:t>
      </w:r>
    </w:p>
    <w:p w14:paraId="2D39E376" w14:textId="132E1B2E" w:rsidR="00AF6C5C" w:rsidRPr="00A54C66" w:rsidRDefault="00840BB6" w:rsidP="00AF6C5C">
      <w:pPr>
        <w:widowControl w:val="0"/>
        <w:spacing w:after="0" w:line="240" w:lineRule="auto"/>
        <w:rPr>
          <w:rFonts w:ascii="Times New Roman" w:eastAsia="標楷體" w:hAnsi="Times New Roman" w:cs="Times New Roman"/>
          <w:kern w:val="2"/>
          <w:sz w:val="36"/>
          <w:szCs w:val="36"/>
          <w:lang w:eastAsia="zh-TW"/>
        </w:rPr>
      </w:pPr>
      <w:r w:rsidRPr="00A54C66">
        <w:rPr>
          <w:rFonts w:ascii="Times New Roman" w:eastAsia="標楷體" w:hAnsi="Times New Roman" w:cs="Times New Roman" w:hint="eastAsia"/>
          <w:kern w:val="2"/>
          <w:sz w:val="36"/>
          <w:szCs w:val="36"/>
          <w:lang w:eastAsia="zh-TW"/>
        </w:rPr>
        <w:t>財團法人犯罪被害人保護協會</w:t>
      </w:r>
    </w:p>
    <w:p w14:paraId="20D7F405" w14:textId="77777777" w:rsidR="00AF6C5C" w:rsidRPr="00A54C66" w:rsidRDefault="00AF6C5C" w:rsidP="00AF6C5C">
      <w:pPr>
        <w:widowControl w:val="0"/>
        <w:spacing w:after="0" w:line="240" w:lineRule="auto"/>
        <w:rPr>
          <w:rFonts w:ascii="Times New Roman" w:eastAsia="標楷體" w:hAnsi="Times New Roman" w:cs="Times New Roman"/>
          <w:kern w:val="2"/>
          <w:sz w:val="32"/>
          <w:lang w:eastAsia="zh-TW"/>
        </w:rPr>
      </w:pPr>
    </w:p>
    <w:p w14:paraId="17B9289A" w14:textId="77777777" w:rsidR="00AF6C5C" w:rsidRPr="00A54C66" w:rsidRDefault="00AF6C5C" w:rsidP="00AF6C5C">
      <w:pPr>
        <w:widowControl w:val="0"/>
        <w:spacing w:after="0" w:line="240" w:lineRule="auto"/>
        <w:rPr>
          <w:rFonts w:ascii="Times New Roman" w:eastAsia="標楷體" w:hAnsi="Times New Roman" w:cs="Times New Roman"/>
          <w:kern w:val="2"/>
          <w:sz w:val="32"/>
          <w:lang w:eastAsia="zh-TW"/>
        </w:rPr>
      </w:pPr>
      <w:r w:rsidRPr="00A54C66">
        <w:rPr>
          <w:rFonts w:ascii="Times New Roman" w:eastAsia="標楷體" w:hAnsi="Times New Roman" w:cs="Times New Roman"/>
          <w:noProof/>
          <w:kern w:val="2"/>
          <w:sz w:val="24"/>
          <w:lang w:eastAsia="zh-TW"/>
        </w:rPr>
        <mc:AlternateContent>
          <mc:Choice Requires="wps">
            <w:drawing>
              <wp:anchor distT="0" distB="0" distL="114300" distR="114300" simplePos="0" relativeHeight="251659264" behindDoc="0" locked="0" layoutInCell="1" allowOverlap="1" wp14:anchorId="71C8CE1B" wp14:editId="3F97E8D4">
                <wp:simplePos x="0" y="0"/>
                <wp:positionH relativeFrom="column">
                  <wp:posOffset>5081905</wp:posOffset>
                </wp:positionH>
                <wp:positionV relativeFrom="paragraph">
                  <wp:posOffset>175260</wp:posOffset>
                </wp:positionV>
                <wp:extent cx="863600" cy="736600"/>
                <wp:effectExtent l="0" t="0" r="12700" b="2540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73660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41270" id="Rectangle 2" o:spid="_x0000_s1026" style="position:absolute;margin-left:400.15pt;margin-top:13.8pt;width:68pt;height: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">
                <v:stroke dashstyle="1 1"/>
              </v:rect>
            </w:pict>
          </mc:Fallback>
        </mc:AlternateContent>
      </w:r>
    </w:p>
    <w:p w14:paraId="35576C0B" w14:textId="77777777" w:rsidR="00AF6C5C" w:rsidRPr="00A54C66" w:rsidRDefault="00AF6C5C" w:rsidP="00AF6C5C">
      <w:pPr>
        <w:widowControl w:val="0"/>
        <w:spacing w:after="0" w:line="240" w:lineRule="auto"/>
        <w:rPr>
          <w:rFonts w:ascii="Times New Roman" w:eastAsia="標楷體" w:hAnsi="Times New Roman" w:cs="Times New Roman"/>
          <w:kern w:val="2"/>
          <w:sz w:val="32"/>
          <w:lang w:eastAsia="zh-TW"/>
        </w:rPr>
      </w:pPr>
      <w:r w:rsidRPr="00A54C66">
        <w:rPr>
          <w:rFonts w:ascii="Times New Roman" w:eastAsia="標楷體" w:hAnsi="Times New Roman" w:cs="Times New Roman"/>
          <w:kern w:val="2"/>
          <w:sz w:val="32"/>
          <w:lang w:eastAsia="zh-TW"/>
        </w:rPr>
        <w:t xml:space="preserve">           </w:t>
      </w:r>
      <w:proofErr w:type="gramStart"/>
      <w:r w:rsidRPr="00A54C66">
        <w:rPr>
          <w:rFonts w:ascii="Times New Roman" w:eastAsia="標楷體" w:hAnsi="Times New Roman" w:cs="Times New Roman"/>
          <w:kern w:val="2"/>
          <w:sz w:val="32"/>
          <w:lang w:eastAsia="zh-TW"/>
        </w:rPr>
        <w:t>立書人</w:t>
      </w:r>
      <w:proofErr w:type="gramEnd"/>
      <w:r w:rsidRPr="00A54C66">
        <w:rPr>
          <w:rFonts w:ascii="Times New Roman" w:eastAsia="標楷體" w:hAnsi="Times New Roman" w:cs="Times New Roman"/>
          <w:kern w:val="2"/>
          <w:sz w:val="32"/>
          <w:lang w:eastAsia="zh-TW"/>
        </w:rPr>
        <w:t>：</w:t>
      </w: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（簽章）</w:t>
      </w:r>
    </w:p>
    <w:p w14:paraId="75D8C280" w14:textId="77777777" w:rsidR="00AF6C5C" w:rsidRPr="00A54C66" w:rsidRDefault="00AF6C5C" w:rsidP="00AF6C5C">
      <w:pPr>
        <w:widowControl w:val="0"/>
        <w:spacing w:after="0" w:line="240" w:lineRule="auto"/>
        <w:rPr>
          <w:rFonts w:ascii="Times New Roman" w:eastAsia="標楷體" w:hAnsi="Times New Roman" w:cs="Times New Roman"/>
          <w:kern w:val="2"/>
          <w:sz w:val="32"/>
          <w:lang w:eastAsia="zh-TW"/>
        </w:rPr>
      </w:pPr>
      <w:r w:rsidRPr="00A54C66">
        <w:rPr>
          <w:rFonts w:ascii="Times New Roman" w:eastAsia="標楷體" w:hAnsi="Times New Roman" w:cs="Times New Roman"/>
          <w:noProof/>
          <w:kern w:val="2"/>
          <w:sz w:val="24"/>
          <w:lang w:eastAsia="zh-TW"/>
        </w:rPr>
        <mc:AlternateContent>
          <mc:Choice Requires="wps">
            <w:drawing>
              <wp:anchor distT="0" distB="0" distL="114300" distR="114300" simplePos="0" relativeHeight="251660288" behindDoc="0" locked="0" layoutInCell="1" allowOverlap="1" wp14:anchorId="41CBF325" wp14:editId="483B9C05">
                <wp:simplePos x="0" y="0"/>
                <wp:positionH relativeFrom="column">
                  <wp:posOffset>5034280</wp:posOffset>
                </wp:positionH>
                <wp:positionV relativeFrom="paragraph">
                  <wp:posOffset>328295</wp:posOffset>
                </wp:positionV>
                <wp:extent cx="863600" cy="736600"/>
                <wp:effectExtent l="0" t="0" r="12700" b="2540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736600"/>
                        </a:xfrm>
                        <a:prstGeom prst="rect">
                          <a:avLst/>
                        </a:prstGeom>
                        <a:solidFill>
                          <a:srgbClr val="FFFFFF"/>
                        </a:solidFill>
                        <a:ln w="9525">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75830" id="Rectangle 3" o:spid="_x0000_s1026" style="position:absolute;margin-left:396.4pt;margin-top:25.85pt;width:68pt;height: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">
                <v:stroke dashstyle="1 1"/>
              </v:rect>
            </w:pict>
          </mc:Fallback>
        </mc:AlternateContent>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p>
    <w:p w14:paraId="17AAA6E8" w14:textId="77777777" w:rsidR="00AF6C5C" w:rsidRPr="00A54C66" w:rsidRDefault="00AF6C5C" w:rsidP="00AF6C5C">
      <w:pPr>
        <w:widowControl w:val="0"/>
        <w:spacing w:after="0" w:line="240" w:lineRule="auto"/>
        <w:rPr>
          <w:rFonts w:ascii="Times New Roman" w:eastAsia="標楷體" w:hAnsi="Times New Roman" w:cs="Times New Roman"/>
          <w:kern w:val="2"/>
          <w:sz w:val="32"/>
          <w:lang w:eastAsia="zh-TW"/>
        </w:rPr>
      </w:pP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負</w:t>
      </w: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責</w:t>
      </w: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人</w:t>
      </w: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w:t>
      </w:r>
      <w:r w:rsidRPr="00A54C66">
        <w:rPr>
          <w:rFonts w:ascii="Times New Roman" w:eastAsia="標楷體" w:hAnsi="Times New Roman" w:cs="Times New Roman"/>
          <w:kern w:val="2"/>
          <w:sz w:val="32"/>
          <w:lang w:eastAsia="zh-TW"/>
        </w:rPr>
        <w:t xml:space="preserve">                   </w:t>
      </w:r>
      <w:r w:rsidRPr="00A54C66">
        <w:rPr>
          <w:rFonts w:ascii="Times New Roman" w:eastAsia="標楷體" w:hAnsi="Times New Roman" w:cs="Times New Roman"/>
          <w:kern w:val="2"/>
          <w:sz w:val="32"/>
          <w:lang w:eastAsia="zh-TW"/>
        </w:rPr>
        <w:t>（簽章）</w:t>
      </w:r>
    </w:p>
    <w:p w14:paraId="08D1D63F" w14:textId="77777777" w:rsidR="00AF6C5C" w:rsidRPr="00A54C66" w:rsidRDefault="00AF6C5C" w:rsidP="00AF6C5C">
      <w:pPr>
        <w:widowControl w:val="0"/>
        <w:spacing w:after="0" w:line="240" w:lineRule="auto"/>
        <w:rPr>
          <w:rFonts w:ascii="Times New Roman" w:eastAsia="標楷體" w:hAnsi="Times New Roman" w:cs="Times New Roman"/>
          <w:b/>
          <w:kern w:val="2"/>
          <w:sz w:val="32"/>
          <w:lang w:eastAsia="zh-TW"/>
        </w:rPr>
      </w:pP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kern w:val="2"/>
          <w:sz w:val="32"/>
          <w:lang w:eastAsia="zh-TW"/>
        </w:rPr>
        <w:tab/>
      </w:r>
      <w:r w:rsidRPr="00A54C66">
        <w:rPr>
          <w:rFonts w:ascii="Times New Roman" w:eastAsia="標楷體" w:hAnsi="Times New Roman" w:cs="Times New Roman"/>
          <w:b/>
          <w:kern w:val="2"/>
          <w:sz w:val="32"/>
          <w:lang w:eastAsia="zh-TW"/>
        </w:rPr>
        <w:t>(</w:t>
      </w:r>
      <w:proofErr w:type="gramStart"/>
      <w:r w:rsidRPr="00A54C66">
        <w:rPr>
          <w:rFonts w:ascii="Times New Roman" w:eastAsia="標楷體" w:hAnsi="Times New Roman" w:cs="Times New Roman"/>
          <w:b/>
          <w:kern w:val="2"/>
          <w:sz w:val="32"/>
          <w:lang w:eastAsia="zh-TW"/>
        </w:rPr>
        <w:t>請蓋學校</w:t>
      </w:r>
      <w:proofErr w:type="gramEnd"/>
      <w:r w:rsidRPr="00A54C66">
        <w:rPr>
          <w:rFonts w:ascii="Times New Roman" w:eastAsia="標楷體" w:hAnsi="Times New Roman" w:cs="Times New Roman"/>
          <w:b/>
          <w:kern w:val="2"/>
          <w:sz w:val="32"/>
          <w:lang w:eastAsia="zh-TW"/>
        </w:rPr>
        <w:t>、機構或團體大小章</w:t>
      </w:r>
      <w:r w:rsidRPr="00A54C66">
        <w:rPr>
          <w:rFonts w:ascii="Times New Roman" w:eastAsia="標楷體" w:hAnsi="Times New Roman" w:cs="Times New Roman"/>
          <w:b/>
          <w:kern w:val="2"/>
          <w:sz w:val="32"/>
          <w:lang w:eastAsia="zh-TW"/>
        </w:rPr>
        <w:t>)</w:t>
      </w:r>
    </w:p>
    <w:p w14:paraId="7514D8B2" w14:textId="77777777" w:rsidR="00AF6C5C" w:rsidRPr="00A54C66" w:rsidRDefault="00AF6C5C" w:rsidP="00AF6C5C">
      <w:pPr>
        <w:widowControl w:val="0"/>
        <w:spacing w:after="0" w:line="480" w:lineRule="exact"/>
        <w:rPr>
          <w:rFonts w:ascii="Times New Roman" w:eastAsia="標楷體" w:hAnsi="Times New Roman" w:cs="Times New Roman"/>
          <w:b/>
          <w:kern w:val="2"/>
          <w:sz w:val="32"/>
          <w:lang w:eastAsia="zh-TW"/>
        </w:rPr>
      </w:pPr>
      <w:r w:rsidRPr="00A54C66">
        <w:rPr>
          <w:rFonts w:ascii="Times New Roman" w:eastAsia="標楷體" w:hAnsi="Times New Roman" w:cs="Times New Roman"/>
          <w:kern w:val="2"/>
          <w:sz w:val="36"/>
          <w:szCs w:val="36"/>
          <w:lang w:eastAsia="zh-TW"/>
        </w:rPr>
        <w:br w:type="page"/>
      </w:r>
    </w:p>
    <w:p w14:paraId="3BCA0C24" w14:textId="51297450" w:rsidR="00AF6C5C" w:rsidRPr="00A54C66" w:rsidRDefault="00AF6C5C" w:rsidP="00AF6C5C">
      <w:pPr>
        <w:widowControl w:val="0"/>
        <w:spacing w:after="0" w:line="440" w:lineRule="exact"/>
        <w:ind w:left="476" w:rightChars="344" w:right="757" w:hanging="476"/>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lastRenderedPageBreak/>
        <w:t>附件</w:t>
      </w:r>
      <w:r w:rsidR="004E60ED" w:rsidRPr="00A54C66">
        <w:rPr>
          <w:rFonts w:ascii="Times New Roman" w:eastAsia="標楷體" w:hAnsi="Times New Roman" w:cs="Times New Roman" w:hint="eastAsia"/>
          <w:kern w:val="2"/>
          <w:sz w:val="28"/>
          <w:szCs w:val="28"/>
          <w:lang w:eastAsia="zh-TW"/>
        </w:rPr>
        <w:t>4</w:t>
      </w:r>
    </w:p>
    <w:p w14:paraId="51409512" w14:textId="7F18BB35" w:rsidR="00AF6C5C" w:rsidRPr="00A54C66" w:rsidRDefault="00840BB6" w:rsidP="00AF6C5C">
      <w:pPr>
        <w:widowControl w:val="0"/>
        <w:spacing w:after="0" w:line="480" w:lineRule="exact"/>
        <w:jc w:val="center"/>
        <w:rPr>
          <w:rFonts w:ascii="Times New Roman" w:eastAsia="標楷體" w:hAnsi="Times New Roman" w:cs="Times New Roman"/>
          <w:b/>
          <w:kern w:val="2"/>
          <w:sz w:val="36"/>
          <w:szCs w:val="32"/>
          <w:lang w:eastAsia="zh-TW"/>
        </w:rPr>
      </w:pPr>
      <w:r w:rsidRPr="00A54C66">
        <w:rPr>
          <w:rFonts w:ascii="Times New Roman" w:eastAsia="標楷體" w:hAnsi="Times New Roman" w:cs="Times New Roman" w:hint="eastAsia"/>
          <w:b/>
          <w:kern w:val="2"/>
          <w:sz w:val="36"/>
          <w:szCs w:val="32"/>
          <w:lang w:eastAsia="zh-TW"/>
        </w:rPr>
        <w:t>財團法人犯罪被害人保護協會</w:t>
      </w:r>
    </w:p>
    <w:p w14:paraId="35A3C522" w14:textId="77777777" w:rsidR="00AF6C5C" w:rsidRPr="00A54C66" w:rsidRDefault="00AF6C5C" w:rsidP="00AF6C5C">
      <w:pPr>
        <w:widowControl w:val="0"/>
        <w:spacing w:afterLines="50" w:after="120" w:line="480" w:lineRule="exact"/>
        <w:jc w:val="center"/>
        <w:rPr>
          <w:rFonts w:ascii="Times New Roman" w:eastAsia="標楷體" w:hAnsi="Times New Roman" w:cs="Times New Roman"/>
          <w:b/>
          <w:kern w:val="2"/>
          <w:sz w:val="36"/>
          <w:szCs w:val="32"/>
          <w:lang w:eastAsia="zh-TW"/>
        </w:rPr>
      </w:pPr>
      <w:r w:rsidRPr="00A54C66">
        <w:rPr>
          <w:rFonts w:ascii="Times New Roman" w:eastAsia="標楷體" w:hAnsi="Times New Roman" w:cs="Times New Roman"/>
          <w:b/>
          <w:kern w:val="2"/>
          <w:sz w:val="36"/>
          <w:szCs w:val="32"/>
          <w:lang w:eastAsia="zh-TW"/>
        </w:rPr>
        <w:t>辦理委託研究保密切結書</w:t>
      </w:r>
    </w:p>
    <w:p w14:paraId="66CE6AE9" w14:textId="531CBC2E" w:rsidR="00AF6C5C" w:rsidRPr="00A54C66" w:rsidRDefault="00AF6C5C" w:rsidP="00AF6C5C">
      <w:pPr>
        <w:widowControl w:val="0"/>
        <w:spacing w:after="0" w:line="480" w:lineRule="exact"/>
        <w:ind w:firstLineChars="180" w:firstLine="504"/>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本單位（以下簡稱乙方）參與</w:t>
      </w:r>
      <w:r w:rsidR="00840BB6" w:rsidRPr="00A54C66">
        <w:rPr>
          <w:rFonts w:ascii="Times New Roman" w:eastAsia="標楷體" w:hAnsi="Times New Roman" w:cs="Times New Roman" w:hint="eastAsia"/>
          <w:kern w:val="2"/>
          <w:sz w:val="28"/>
          <w:szCs w:val="28"/>
          <w:lang w:eastAsia="zh-TW"/>
        </w:rPr>
        <w:t>財團法人犯罪被害人保護協會</w:t>
      </w:r>
      <w:r w:rsidRPr="00A54C66">
        <w:rPr>
          <w:rFonts w:ascii="Times New Roman" w:eastAsia="標楷體" w:hAnsi="Times New Roman" w:cs="Times New Roman"/>
          <w:kern w:val="2"/>
          <w:sz w:val="28"/>
          <w:szCs w:val="28"/>
          <w:lang w:eastAsia="zh-TW"/>
        </w:rPr>
        <w:t>（以下簡稱甲方）委託「</w:t>
      </w:r>
      <w:proofErr w:type="gramStart"/>
      <w:r w:rsidR="00840BB6" w:rsidRPr="00A54C66">
        <w:rPr>
          <w:rFonts w:ascii="標楷體" w:eastAsia="標楷體" w:hAnsi="標楷體" w:cs="Times New Roman" w:hint="eastAsia"/>
          <w:b/>
          <w:bCs/>
          <w:kern w:val="2"/>
          <w:sz w:val="28"/>
          <w:szCs w:val="28"/>
          <w:lang w:eastAsia="zh-TW"/>
        </w:rPr>
        <w:t>114</w:t>
      </w:r>
      <w:proofErr w:type="gramEnd"/>
      <w:r w:rsidR="00840BB6" w:rsidRPr="00A54C66">
        <w:rPr>
          <w:rFonts w:ascii="標楷體" w:eastAsia="標楷體" w:hAnsi="標楷體" w:cs="Times New Roman" w:hint="eastAsia"/>
          <w:b/>
          <w:bCs/>
          <w:kern w:val="2"/>
          <w:sz w:val="28"/>
          <w:szCs w:val="28"/>
          <w:lang w:eastAsia="zh-TW"/>
        </w:rPr>
        <w:t>年度重傷犯罪被害人保護服務現況檢討與精進之研究案</w:t>
      </w:r>
      <w:r w:rsidRPr="00A54C66">
        <w:rPr>
          <w:rFonts w:ascii="Times New Roman" w:eastAsia="標楷體" w:hAnsi="Times New Roman" w:cs="Times New Roman"/>
          <w:kern w:val="2"/>
          <w:sz w:val="28"/>
          <w:szCs w:val="28"/>
          <w:lang w:eastAsia="zh-TW"/>
        </w:rPr>
        <w:t>」勞務採購案之投標，如順利得標，所有參與研究人員，因業務需要接觸之資料，願依下列規定辦理：</w:t>
      </w:r>
    </w:p>
    <w:p w14:paraId="17E86A61" w14:textId="77777777" w:rsidR="00AF6C5C" w:rsidRPr="00A54C66" w:rsidRDefault="00AF6C5C" w:rsidP="00AF6C5C">
      <w:pPr>
        <w:widowControl w:val="0"/>
        <w:spacing w:after="0" w:line="480" w:lineRule="exact"/>
        <w:ind w:left="560" w:hangingChars="200" w:hanging="560"/>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一、為維護公務機密及相關業務個人資料保護，乙方對於職務上相關之公務機密及個人資料，就其內容負永久保密責任，不因人員離職而終止。</w:t>
      </w:r>
    </w:p>
    <w:p w14:paraId="4A45B6C5" w14:textId="77777777" w:rsidR="00AF6C5C" w:rsidRPr="00A54C66" w:rsidRDefault="00AF6C5C" w:rsidP="00AF6C5C">
      <w:pPr>
        <w:widowControl w:val="0"/>
        <w:spacing w:after="0" w:line="480" w:lineRule="exact"/>
        <w:ind w:left="560" w:hangingChars="200" w:hanging="560"/>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二、乙方願遵守「政府採購法及相關子法」、「個人資料保護法」、「刑法」、「公務員服務法」、「國家機密保護法」、「行政院及所屬各機關資訊安全管理要點」、「行政院及所屬各機關資訊安全管理規範」等相關法令，</w:t>
      </w:r>
      <w:proofErr w:type="gramStart"/>
      <w:r w:rsidRPr="00A54C66">
        <w:rPr>
          <w:rFonts w:ascii="Times New Roman" w:eastAsia="標楷體" w:hAnsi="Times New Roman" w:cs="Times New Roman"/>
          <w:kern w:val="2"/>
          <w:sz w:val="28"/>
          <w:szCs w:val="28"/>
          <w:lang w:eastAsia="zh-TW"/>
        </w:rPr>
        <w:t>不</w:t>
      </w:r>
      <w:proofErr w:type="gramEnd"/>
      <w:r w:rsidRPr="00A54C66">
        <w:rPr>
          <w:rFonts w:ascii="Times New Roman" w:eastAsia="標楷體" w:hAnsi="Times New Roman" w:cs="Times New Roman"/>
          <w:kern w:val="2"/>
          <w:sz w:val="28"/>
          <w:szCs w:val="28"/>
          <w:lang w:eastAsia="zh-TW"/>
        </w:rPr>
        <w:t>私自蒐集任何與研究無關之資訊，更不得將研究所得資訊洩漏、複製、轉讓、再使用或交付第三人。</w:t>
      </w:r>
    </w:p>
    <w:p w14:paraId="6F8191DC" w14:textId="77777777" w:rsidR="00AF6C5C" w:rsidRPr="00A54C66" w:rsidRDefault="00AF6C5C" w:rsidP="00AF6C5C">
      <w:pPr>
        <w:widowControl w:val="0"/>
        <w:spacing w:after="0" w:line="480" w:lineRule="exact"/>
        <w:ind w:left="560" w:hangingChars="200" w:hanging="560"/>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三、本案資料保密期限，不受專案工作完成（結案）、不同工作地點及時間之限制。乙方持有或獲知資料，不得洩漏或轉讓第三者，如有洩露、交付公示於他人者，願負相關法律責任。</w:t>
      </w:r>
    </w:p>
    <w:p w14:paraId="58C58D25" w14:textId="77777777" w:rsidR="00AF6C5C" w:rsidRPr="00A54C66" w:rsidRDefault="00AF6C5C" w:rsidP="00AF6C5C">
      <w:pPr>
        <w:widowControl w:val="0"/>
        <w:spacing w:after="0" w:line="480" w:lineRule="exact"/>
        <w:ind w:left="560" w:hangingChars="200" w:hanging="560"/>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四、乙方如有違反本資料</w:t>
      </w:r>
      <w:proofErr w:type="gramStart"/>
      <w:r w:rsidRPr="00A54C66">
        <w:rPr>
          <w:rFonts w:ascii="Times New Roman" w:eastAsia="標楷體" w:hAnsi="Times New Roman" w:cs="Times New Roman"/>
          <w:kern w:val="2"/>
          <w:sz w:val="28"/>
          <w:szCs w:val="28"/>
          <w:lang w:eastAsia="zh-TW"/>
        </w:rPr>
        <w:t>安全保</w:t>
      </w:r>
      <w:proofErr w:type="gramEnd"/>
      <w:r w:rsidRPr="00A54C66">
        <w:rPr>
          <w:rFonts w:ascii="Times New Roman" w:eastAsia="標楷體" w:hAnsi="Times New Roman" w:cs="Times New Roman"/>
          <w:kern w:val="2"/>
          <w:sz w:val="28"/>
          <w:szCs w:val="28"/>
          <w:lang w:eastAsia="zh-TW"/>
        </w:rPr>
        <w:t>密切結書之規定，致造成甲方或第三者之損害或賠償，乙方同意無條件負擔全部所有責任。</w:t>
      </w:r>
    </w:p>
    <w:p w14:paraId="2DC4B7C2" w14:textId="77777777" w:rsidR="00AF6C5C" w:rsidRPr="00A54C66" w:rsidRDefault="00AF6C5C" w:rsidP="00AF6C5C">
      <w:pPr>
        <w:widowControl w:val="0"/>
        <w:spacing w:after="0" w:line="480" w:lineRule="exact"/>
        <w:ind w:left="560" w:hangingChars="200" w:hanging="560"/>
        <w:jc w:val="both"/>
        <w:rPr>
          <w:rFonts w:ascii="Times New Roman" w:eastAsia="標楷體" w:hAnsi="Times New Roman" w:cs="Times New Roman"/>
          <w:kern w:val="2"/>
          <w:sz w:val="28"/>
          <w:szCs w:val="28"/>
          <w:lang w:eastAsia="zh-TW"/>
        </w:rPr>
      </w:pPr>
    </w:p>
    <w:p w14:paraId="6ECA55DB" w14:textId="77777777" w:rsidR="00AF6C5C" w:rsidRPr="00A54C66" w:rsidRDefault="00AF6C5C" w:rsidP="00AF6C5C">
      <w:pPr>
        <w:widowControl w:val="0"/>
        <w:spacing w:after="0" w:line="480" w:lineRule="exact"/>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 xml:space="preserve">　　　此致</w:t>
      </w:r>
    </w:p>
    <w:p w14:paraId="634C9E3B" w14:textId="3E02BEB1" w:rsidR="00AF6C5C" w:rsidRPr="00A54C66" w:rsidRDefault="00AF6C5C" w:rsidP="00AF6C5C">
      <w:pPr>
        <w:widowControl w:val="0"/>
        <w:spacing w:after="0" w:line="480" w:lineRule="exact"/>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ab/>
      </w:r>
      <w:r w:rsidRPr="00A54C66">
        <w:rPr>
          <w:rFonts w:ascii="Times New Roman" w:eastAsia="標楷體" w:hAnsi="Times New Roman" w:cs="Times New Roman"/>
          <w:kern w:val="2"/>
          <w:sz w:val="28"/>
          <w:szCs w:val="28"/>
          <w:lang w:eastAsia="zh-TW"/>
        </w:rPr>
        <w:tab/>
      </w:r>
      <w:r w:rsidRPr="00A54C66">
        <w:rPr>
          <w:rFonts w:ascii="Times New Roman" w:eastAsia="標楷體" w:hAnsi="Times New Roman" w:cs="Times New Roman"/>
          <w:kern w:val="2"/>
          <w:sz w:val="28"/>
          <w:szCs w:val="28"/>
          <w:lang w:eastAsia="zh-TW"/>
        </w:rPr>
        <w:tab/>
      </w:r>
      <w:r w:rsidRPr="00A54C66">
        <w:rPr>
          <w:rFonts w:ascii="Times New Roman" w:eastAsia="標楷體" w:hAnsi="Times New Roman" w:cs="Times New Roman"/>
          <w:kern w:val="2"/>
          <w:sz w:val="28"/>
          <w:szCs w:val="28"/>
          <w:lang w:eastAsia="zh-TW"/>
        </w:rPr>
        <w:tab/>
      </w:r>
      <w:r w:rsidRPr="00A54C66">
        <w:rPr>
          <w:rFonts w:ascii="Times New Roman" w:eastAsia="標楷體" w:hAnsi="Times New Roman" w:cs="Times New Roman"/>
          <w:kern w:val="2"/>
          <w:sz w:val="28"/>
          <w:szCs w:val="28"/>
          <w:lang w:eastAsia="zh-TW"/>
        </w:rPr>
        <w:tab/>
      </w:r>
      <w:r w:rsidR="00840BB6" w:rsidRPr="00A54C66">
        <w:rPr>
          <w:rFonts w:ascii="Times New Roman" w:eastAsia="標楷體" w:hAnsi="Times New Roman" w:cs="Times New Roman" w:hint="eastAsia"/>
          <w:kern w:val="2"/>
          <w:sz w:val="28"/>
          <w:szCs w:val="28"/>
          <w:lang w:eastAsia="zh-TW"/>
        </w:rPr>
        <w:t>財團法人犯罪被害人保護協會</w:t>
      </w:r>
    </w:p>
    <w:p w14:paraId="0D5F1806" w14:textId="77777777" w:rsidR="00AF6C5C" w:rsidRPr="00A54C66" w:rsidRDefault="00AF6C5C" w:rsidP="00AF6C5C">
      <w:pPr>
        <w:widowControl w:val="0"/>
        <w:spacing w:after="0" w:line="520" w:lineRule="exact"/>
        <w:jc w:val="both"/>
        <w:rPr>
          <w:rFonts w:ascii="Times New Roman" w:eastAsia="標楷體" w:hAnsi="Times New Roman" w:cs="Times New Roman"/>
          <w:b/>
          <w:kern w:val="2"/>
          <w:sz w:val="28"/>
          <w:szCs w:val="28"/>
          <w:lang w:eastAsia="zh-TW"/>
        </w:rPr>
      </w:pPr>
      <w:r w:rsidRPr="00A54C66">
        <w:rPr>
          <w:rFonts w:ascii="Times New Roman" w:eastAsia="標楷體" w:hAnsi="Times New Roman" w:cs="Times New Roman"/>
          <w:b/>
          <w:kern w:val="2"/>
          <w:sz w:val="28"/>
          <w:szCs w:val="28"/>
          <w:lang w:eastAsia="zh-TW"/>
        </w:rPr>
        <w:t>具</w:t>
      </w:r>
      <w:proofErr w:type="gramStart"/>
      <w:r w:rsidRPr="00A54C66">
        <w:rPr>
          <w:rFonts w:ascii="Times New Roman" w:eastAsia="標楷體" w:hAnsi="Times New Roman" w:cs="Times New Roman"/>
          <w:b/>
          <w:kern w:val="2"/>
          <w:sz w:val="28"/>
          <w:szCs w:val="28"/>
          <w:lang w:eastAsia="zh-TW"/>
        </w:rPr>
        <w:t>切結人</w:t>
      </w:r>
      <w:proofErr w:type="gramEnd"/>
      <w:r w:rsidRPr="00A54C66">
        <w:rPr>
          <w:rFonts w:ascii="Times New Roman" w:eastAsia="標楷體" w:hAnsi="Times New Roman" w:cs="Times New Roman"/>
          <w:b/>
          <w:kern w:val="2"/>
          <w:sz w:val="28"/>
          <w:szCs w:val="28"/>
          <w:lang w:eastAsia="zh-TW"/>
        </w:rPr>
        <w:t>：</w:t>
      </w:r>
    </w:p>
    <w:p w14:paraId="142968D0" w14:textId="77777777" w:rsidR="00AF6C5C" w:rsidRPr="00A54C66" w:rsidRDefault="00AF6C5C" w:rsidP="00AF6C5C">
      <w:pPr>
        <w:widowControl w:val="0"/>
        <w:numPr>
          <w:ilvl w:val="12"/>
          <w:numId w:val="0"/>
        </w:numPr>
        <w:suppressAutoHyphens/>
        <w:overflowPunct w:val="0"/>
        <w:spacing w:after="0" w:line="520" w:lineRule="exact"/>
        <w:ind w:left="480" w:firstLineChars="250" w:firstLine="700"/>
        <w:jc w:val="both"/>
        <w:textDirection w:val="lrTbV"/>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廠</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商：</w:t>
      </w:r>
      <w:r w:rsidRPr="00A54C66">
        <w:rPr>
          <w:rFonts w:ascii="Times New Roman" w:eastAsia="標楷體" w:hAnsi="Times New Roman" w:cs="Times New Roman"/>
          <w:kern w:val="2"/>
          <w:sz w:val="28"/>
          <w:szCs w:val="28"/>
          <w:lang w:eastAsia="zh-TW"/>
        </w:rPr>
        <w:t xml:space="preserve"> ○○○○○○</w:t>
      </w:r>
    </w:p>
    <w:p w14:paraId="13A6A3BF" w14:textId="77777777" w:rsidR="00AF6C5C" w:rsidRPr="00A54C66" w:rsidRDefault="00AF6C5C" w:rsidP="00AF6C5C">
      <w:pPr>
        <w:widowControl w:val="0"/>
        <w:numPr>
          <w:ilvl w:val="12"/>
          <w:numId w:val="0"/>
        </w:numPr>
        <w:suppressAutoHyphens/>
        <w:overflowPunct w:val="0"/>
        <w:spacing w:after="0" w:line="520" w:lineRule="exact"/>
        <w:ind w:left="480" w:firstLineChars="250" w:firstLine="700"/>
        <w:jc w:val="both"/>
        <w:textDirection w:val="lrTbV"/>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代</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表</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人：</w:t>
      </w:r>
      <w:r w:rsidRPr="00A54C66">
        <w:rPr>
          <w:rFonts w:ascii="Times New Roman" w:eastAsia="標楷體" w:hAnsi="Times New Roman" w:cs="Times New Roman"/>
          <w:kern w:val="2"/>
          <w:sz w:val="28"/>
          <w:szCs w:val="28"/>
          <w:lang w:eastAsia="zh-TW"/>
        </w:rPr>
        <w:t xml:space="preserve"> ○○○○○○</w:t>
      </w:r>
    </w:p>
    <w:p w14:paraId="7AE481FE" w14:textId="77777777" w:rsidR="00AF6C5C" w:rsidRPr="00A54C66" w:rsidRDefault="00AF6C5C" w:rsidP="00AF6C5C">
      <w:pPr>
        <w:widowControl w:val="0"/>
        <w:numPr>
          <w:ilvl w:val="12"/>
          <w:numId w:val="0"/>
        </w:numPr>
        <w:suppressAutoHyphens/>
        <w:overflowPunct w:val="0"/>
        <w:spacing w:after="0" w:line="520" w:lineRule="exact"/>
        <w:ind w:left="480" w:firstLineChars="250" w:firstLine="700"/>
        <w:jc w:val="both"/>
        <w:textDirection w:val="lrTbV"/>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住</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址：</w:t>
      </w:r>
      <w:r w:rsidRPr="00A54C66">
        <w:rPr>
          <w:rFonts w:ascii="Times New Roman" w:eastAsia="標楷體" w:hAnsi="Times New Roman" w:cs="Times New Roman"/>
          <w:kern w:val="2"/>
          <w:sz w:val="28"/>
          <w:szCs w:val="28"/>
          <w:lang w:eastAsia="zh-TW"/>
        </w:rPr>
        <w:t xml:space="preserve"> ○○○○○○</w:t>
      </w:r>
    </w:p>
    <w:p w14:paraId="2B5BE28A" w14:textId="77777777" w:rsidR="00AF6C5C" w:rsidRPr="00A54C66" w:rsidRDefault="00AF6C5C" w:rsidP="00AF6C5C">
      <w:pPr>
        <w:widowControl w:val="0"/>
        <w:numPr>
          <w:ilvl w:val="12"/>
          <w:numId w:val="0"/>
        </w:numPr>
        <w:suppressAutoHyphens/>
        <w:overflowPunct w:val="0"/>
        <w:spacing w:after="0" w:line="520" w:lineRule="exact"/>
        <w:ind w:left="480" w:firstLineChars="250" w:firstLine="700"/>
        <w:jc w:val="both"/>
        <w:textDirection w:val="lrTbV"/>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聯</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絡</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電</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話：</w:t>
      </w:r>
      <w:r w:rsidRPr="00A54C66">
        <w:rPr>
          <w:rFonts w:ascii="Times New Roman" w:eastAsia="標楷體" w:hAnsi="Times New Roman" w:cs="Times New Roman"/>
          <w:kern w:val="2"/>
          <w:sz w:val="28"/>
          <w:szCs w:val="28"/>
          <w:lang w:eastAsia="zh-TW"/>
        </w:rPr>
        <w:t xml:space="preserve"> ○○○○○○</w:t>
      </w:r>
    </w:p>
    <w:p w14:paraId="7F0E85F2" w14:textId="77777777" w:rsidR="00AF6C5C" w:rsidRPr="00A54C66" w:rsidRDefault="00AF6C5C" w:rsidP="00AF6C5C">
      <w:pPr>
        <w:widowControl w:val="0"/>
        <w:numPr>
          <w:ilvl w:val="12"/>
          <w:numId w:val="0"/>
        </w:numPr>
        <w:suppressAutoHyphens/>
        <w:overflowPunct w:val="0"/>
        <w:spacing w:after="0" w:line="520" w:lineRule="exact"/>
        <w:ind w:left="480" w:firstLineChars="250" w:firstLine="700"/>
        <w:jc w:val="both"/>
        <w:textDirection w:val="lrTbV"/>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t>統</w:t>
      </w:r>
      <w:r w:rsidRPr="00A54C66">
        <w:rPr>
          <w:rFonts w:ascii="Times New Roman" w:eastAsia="標楷體" w:hAnsi="Times New Roman" w:cs="Times New Roman"/>
          <w:kern w:val="2"/>
          <w:sz w:val="28"/>
          <w:szCs w:val="28"/>
          <w:lang w:eastAsia="zh-TW"/>
        </w:rPr>
        <w:t xml:space="preserve">  </w:t>
      </w:r>
      <w:proofErr w:type="gramStart"/>
      <w:r w:rsidRPr="00A54C66">
        <w:rPr>
          <w:rFonts w:ascii="Times New Roman" w:eastAsia="標楷體" w:hAnsi="Times New Roman" w:cs="Times New Roman"/>
          <w:kern w:val="2"/>
          <w:sz w:val="28"/>
          <w:szCs w:val="28"/>
          <w:lang w:eastAsia="zh-TW"/>
        </w:rPr>
        <w:t>一</w:t>
      </w:r>
      <w:proofErr w:type="gramEnd"/>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編</w:t>
      </w:r>
      <w:r w:rsidRPr="00A54C66">
        <w:rPr>
          <w:rFonts w:ascii="Times New Roman" w:eastAsia="標楷體" w:hAnsi="Times New Roman" w:cs="Times New Roman"/>
          <w:kern w:val="2"/>
          <w:sz w:val="28"/>
          <w:szCs w:val="28"/>
          <w:lang w:eastAsia="zh-TW"/>
        </w:rPr>
        <w:t xml:space="preserve">  </w:t>
      </w:r>
      <w:r w:rsidRPr="00A54C66">
        <w:rPr>
          <w:rFonts w:ascii="Times New Roman" w:eastAsia="標楷體" w:hAnsi="Times New Roman" w:cs="Times New Roman"/>
          <w:kern w:val="2"/>
          <w:sz w:val="28"/>
          <w:szCs w:val="28"/>
          <w:lang w:eastAsia="zh-TW"/>
        </w:rPr>
        <w:t>號：</w:t>
      </w:r>
      <w:r w:rsidRPr="00A54C66">
        <w:rPr>
          <w:rFonts w:ascii="Times New Roman" w:eastAsia="標楷體" w:hAnsi="Times New Roman" w:cs="Times New Roman"/>
          <w:kern w:val="2"/>
          <w:sz w:val="28"/>
          <w:szCs w:val="28"/>
          <w:lang w:eastAsia="zh-TW"/>
        </w:rPr>
        <w:t xml:space="preserve"> ○○○○○○</w:t>
      </w:r>
    </w:p>
    <w:p w14:paraId="6B358F7F" w14:textId="77777777" w:rsidR="00AF6C5C" w:rsidRPr="00A54C66" w:rsidRDefault="00AF6C5C" w:rsidP="00AF6C5C">
      <w:pPr>
        <w:widowControl w:val="0"/>
        <w:spacing w:after="0" w:line="520" w:lineRule="exact"/>
        <w:jc w:val="distribute"/>
        <w:rPr>
          <w:rFonts w:ascii="Times New Roman" w:eastAsia="標楷體" w:hAnsi="Times New Roman" w:cs="Times New Roman"/>
          <w:kern w:val="2"/>
          <w:sz w:val="28"/>
          <w:lang w:eastAsia="zh-TW"/>
        </w:rPr>
      </w:pPr>
      <w:r w:rsidRPr="00A54C66">
        <w:rPr>
          <w:rFonts w:ascii="Times New Roman" w:eastAsia="標楷體" w:hAnsi="Times New Roman" w:cs="Times New Roman"/>
          <w:kern w:val="2"/>
          <w:sz w:val="28"/>
          <w:szCs w:val="28"/>
          <w:lang w:eastAsia="zh-TW"/>
        </w:rPr>
        <w:t>中華民國</w:t>
      </w:r>
      <w:r w:rsidRPr="00A54C66">
        <w:rPr>
          <w:rFonts w:ascii="Times New Roman" w:eastAsia="標楷體" w:hAnsi="Times New Roman" w:cs="Times New Roman"/>
          <w:kern w:val="2"/>
          <w:sz w:val="28"/>
          <w:szCs w:val="28"/>
          <w:lang w:eastAsia="zh-TW"/>
        </w:rPr>
        <w:t>○○</w:t>
      </w:r>
      <w:r w:rsidRPr="00A54C66">
        <w:rPr>
          <w:rFonts w:ascii="Times New Roman" w:eastAsia="標楷體" w:hAnsi="Times New Roman" w:cs="Times New Roman"/>
          <w:kern w:val="2"/>
          <w:sz w:val="28"/>
          <w:szCs w:val="28"/>
          <w:lang w:eastAsia="zh-TW"/>
        </w:rPr>
        <w:t>年</w:t>
      </w:r>
      <w:r w:rsidRPr="00A54C66">
        <w:rPr>
          <w:rFonts w:ascii="Times New Roman" w:eastAsia="標楷體" w:hAnsi="Times New Roman" w:cs="Times New Roman"/>
          <w:kern w:val="2"/>
          <w:sz w:val="28"/>
          <w:szCs w:val="28"/>
          <w:lang w:eastAsia="zh-TW"/>
        </w:rPr>
        <w:t>○○</w:t>
      </w:r>
      <w:r w:rsidRPr="00A54C66">
        <w:rPr>
          <w:rFonts w:ascii="Times New Roman" w:eastAsia="標楷體" w:hAnsi="Times New Roman" w:cs="Times New Roman"/>
          <w:kern w:val="2"/>
          <w:sz w:val="28"/>
          <w:szCs w:val="28"/>
          <w:lang w:eastAsia="zh-TW"/>
        </w:rPr>
        <w:t>月</w:t>
      </w:r>
      <w:r w:rsidRPr="00A54C66">
        <w:rPr>
          <w:rFonts w:ascii="Times New Roman" w:eastAsia="標楷體" w:hAnsi="Times New Roman" w:cs="Times New Roman"/>
          <w:kern w:val="2"/>
          <w:sz w:val="28"/>
          <w:szCs w:val="28"/>
          <w:lang w:eastAsia="zh-TW"/>
        </w:rPr>
        <w:t>○○</w:t>
      </w:r>
      <w:r w:rsidRPr="00A54C66">
        <w:rPr>
          <w:rFonts w:ascii="Times New Roman" w:eastAsia="標楷體" w:hAnsi="Times New Roman" w:cs="Times New Roman"/>
          <w:kern w:val="2"/>
          <w:sz w:val="28"/>
          <w:szCs w:val="28"/>
          <w:lang w:eastAsia="zh-TW"/>
        </w:rPr>
        <w:t>日</w:t>
      </w:r>
    </w:p>
    <w:p w14:paraId="00CEDB46" w14:textId="3D52EB07" w:rsidR="00AF6C5C" w:rsidRPr="00A54C66" w:rsidRDefault="00AF6C5C" w:rsidP="00AF6C5C">
      <w:pPr>
        <w:widowControl w:val="0"/>
        <w:spacing w:after="0" w:line="440" w:lineRule="exact"/>
        <w:ind w:rightChars="344" w:right="757"/>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b/>
          <w:kern w:val="2"/>
          <w:sz w:val="32"/>
          <w:szCs w:val="24"/>
          <w:lang w:eastAsia="zh-TW"/>
        </w:rPr>
        <w:br w:type="page"/>
      </w:r>
      <w:r w:rsidRPr="00A54C66">
        <w:rPr>
          <w:rFonts w:ascii="Times New Roman" w:eastAsia="標楷體" w:hAnsi="Times New Roman" w:cs="Times New Roman"/>
          <w:kern w:val="2"/>
          <w:sz w:val="28"/>
          <w:szCs w:val="28"/>
          <w:lang w:eastAsia="zh-TW"/>
        </w:rPr>
        <w:lastRenderedPageBreak/>
        <w:t>附件</w:t>
      </w:r>
      <w:r w:rsidR="004E60ED" w:rsidRPr="00A54C66">
        <w:rPr>
          <w:rFonts w:ascii="Times New Roman" w:eastAsia="標楷體" w:hAnsi="Times New Roman" w:cs="Times New Roman" w:hint="eastAsia"/>
          <w:kern w:val="2"/>
          <w:sz w:val="28"/>
          <w:szCs w:val="28"/>
          <w:lang w:eastAsia="zh-TW"/>
        </w:rPr>
        <w:t>5</w:t>
      </w:r>
    </w:p>
    <w:p w14:paraId="1ABEC1B5" w14:textId="77777777" w:rsidR="00AF6C5C" w:rsidRPr="00A54C66" w:rsidRDefault="00AF6C5C" w:rsidP="00AF6C5C">
      <w:pPr>
        <w:widowControl w:val="0"/>
        <w:spacing w:after="240" w:line="560" w:lineRule="exact"/>
        <w:jc w:val="center"/>
        <w:rPr>
          <w:rFonts w:ascii="標楷體" w:eastAsia="標楷體" w:hAnsi="標楷體" w:cs="Times New Roman"/>
          <w:b/>
          <w:kern w:val="2"/>
          <w:sz w:val="32"/>
          <w:szCs w:val="32"/>
          <w:lang w:eastAsia="zh-TW"/>
        </w:rPr>
      </w:pPr>
      <w:r w:rsidRPr="00A54C66">
        <w:rPr>
          <w:rFonts w:ascii="標楷體" w:eastAsia="標楷體" w:hAnsi="標楷體" w:cs="Times New Roman"/>
          <w:b/>
          <w:kern w:val="2"/>
          <w:sz w:val="32"/>
          <w:szCs w:val="32"/>
          <w:lang w:eastAsia="zh-TW"/>
        </w:rPr>
        <w:t>行政院所屬各機關行政及政策類委託研究計畫經費編列原則及基準</w:t>
      </w:r>
    </w:p>
    <w:p w14:paraId="2319F5DA" w14:textId="77777777" w:rsidR="00AF6C5C" w:rsidRPr="00A54C66" w:rsidRDefault="00AF6C5C" w:rsidP="00AF6C5C">
      <w:pPr>
        <w:widowControl w:val="0"/>
        <w:spacing w:after="0" w:line="400" w:lineRule="exact"/>
        <w:ind w:left="1077" w:hanging="1080"/>
        <w:jc w:val="right"/>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行政院研究發展考核委員會91年3月20日會</w:t>
      </w:r>
      <w:proofErr w:type="gramStart"/>
      <w:r w:rsidRPr="00A54C66">
        <w:rPr>
          <w:rFonts w:ascii="標楷體" w:eastAsia="標楷體" w:hAnsi="標楷體" w:cs="Times New Roman"/>
          <w:kern w:val="2"/>
          <w:sz w:val="24"/>
          <w:szCs w:val="24"/>
          <w:lang w:eastAsia="zh-TW"/>
        </w:rPr>
        <w:t>研</w:t>
      </w:r>
      <w:proofErr w:type="gramEnd"/>
      <w:r w:rsidRPr="00A54C66">
        <w:rPr>
          <w:rFonts w:ascii="標楷體" w:eastAsia="標楷體" w:hAnsi="標楷體" w:cs="Times New Roman"/>
          <w:kern w:val="2"/>
          <w:sz w:val="24"/>
          <w:szCs w:val="24"/>
          <w:lang w:eastAsia="zh-TW"/>
        </w:rPr>
        <w:t>字</w:t>
      </w:r>
      <w:proofErr w:type="gramStart"/>
      <w:r w:rsidRPr="00A54C66">
        <w:rPr>
          <w:rFonts w:ascii="標楷體" w:eastAsia="標楷體" w:hAnsi="標楷體" w:cs="Times New Roman"/>
          <w:kern w:val="2"/>
          <w:sz w:val="24"/>
          <w:szCs w:val="24"/>
          <w:lang w:eastAsia="zh-TW"/>
        </w:rPr>
        <w:t>第09100059364號函訂定</w:t>
      </w:r>
      <w:proofErr w:type="gramEnd"/>
    </w:p>
    <w:p w14:paraId="35F97AE9" w14:textId="77777777" w:rsidR="00AF6C5C" w:rsidRPr="00A54C66" w:rsidRDefault="00AF6C5C" w:rsidP="00AF6C5C">
      <w:pPr>
        <w:widowControl w:val="0"/>
        <w:spacing w:after="0" w:line="400" w:lineRule="exact"/>
        <w:ind w:left="1077" w:firstLine="189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行政院98年10月5日院授</w:t>
      </w:r>
      <w:proofErr w:type="gramStart"/>
      <w:r w:rsidRPr="00A54C66">
        <w:rPr>
          <w:rFonts w:ascii="標楷體" w:eastAsia="標楷體" w:hAnsi="標楷體" w:cs="Times New Roman"/>
          <w:kern w:val="2"/>
          <w:sz w:val="24"/>
          <w:szCs w:val="24"/>
          <w:lang w:eastAsia="zh-TW"/>
        </w:rPr>
        <w:t>研展字</w:t>
      </w:r>
      <w:proofErr w:type="gramEnd"/>
      <w:r w:rsidRPr="00A54C66">
        <w:rPr>
          <w:rFonts w:ascii="標楷體" w:eastAsia="標楷體" w:hAnsi="標楷體" w:cs="Times New Roman"/>
          <w:kern w:val="2"/>
          <w:sz w:val="24"/>
          <w:szCs w:val="24"/>
          <w:lang w:eastAsia="zh-TW"/>
        </w:rPr>
        <w:t>第0982161824號函修正</w:t>
      </w:r>
    </w:p>
    <w:p w14:paraId="3EECFC26" w14:textId="77777777" w:rsidR="00AF6C5C" w:rsidRPr="00A54C66" w:rsidRDefault="00AF6C5C" w:rsidP="00AF6C5C">
      <w:pPr>
        <w:widowControl w:val="0"/>
        <w:spacing w:after="0" w:line="400" w:lineRule="exact"/>
        <w:ind w:left="1077" w:firstLine="189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行政院104年10月15日</w:t>
      </w:r>
      <w:proofErr w:type="gramStart"/>
      <w:r w:rsidRPr="00A54C66">
        <w:rPr>
          <w:rFonts w:ascii="標楷體" w:eastAsia="標楷體" w:hAnsi="標楷體" w:cs="Times New Roman"/>
          <w:kern w:val="2"/>
          <w:sz w:val="24"/>
          <w:szCs w:val="24"/>
          <w:lang w:eastAsia="zh-TW"/>
        </w:rPr>
        <w:t>院授發社字</w:t>
      </w:r>
      <w:proofErr w:type="gramEnd"/>
      <w:r w:rsidRPr="00A54C66">
        <w:rPr>
          <w:rFonts w:ascii="標楷體" w:eastAsia="標楷體" w:hAnsi="標楷體" w:cs="Times New Roman"/>
          <w:kern w:val="2"/>
          <w:sz w:val="24"/>
          <w:szCs w:val="24"/>
          <w:lang w:eastAsia="zh-TW"/>
        </w:rPr>
        <w:t>第1041301599號函修正</w:t>
      </w:r>
    </w:p>
    <w:p w14:paraId="24920224" w14:textId="77777777" w:rsidR="00AF6C5C" w:rsidRPr="00A54C66" w:rsidRDefault="00AF6C5C" w:rsidP="00AF6C5C">
      <w:pPr>
        <w:widowControl w:val="0"/>
        <w:spacing w:after="0" w:line="400" w:lineRule="exact"/>
        <w:ind w:left="1077" w:firstLine="189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行政院108年11月28日</w:t>
      </w:r>
      <w:proofErr w:type="gramStart"/>
      <w:r w:rsidRPr="00A54C66">
        <w:rPr>
          <w:rFonts w:ascii="標楷體" w:eastAsia="標楷體" w:hAnsi="標楷體" w:cs="Times New Roman"/>
          <w:kern w:val="2"/>
          <w:sz w:val="24"/>
          <w:szCs w:val="24"/>
          <w:lang w:eastAsia="zh-TW"/>
        </w:rPr>
        <w:t>院授發社字</w:t>
      </w:r>
      <w:proofErr w:type="gramEnd"/>
      <w:r w:rsidRPr="00A54C66">
        <w:rPr>
          <w:rFonts w:ascii="標楷體" w:eastAsia="標楷體" w:hAnsi="標楷體" w:cs="Times New Roman"/>
          <w:kern w:val="2"/>
          <w:sz w:val="24"/>
          <w:szCs w:val="24"/>
          <w:lang w:eastAsia="zh-TW"/>
        </w:rPr>
        <w:t>第1081301830號函修正</w:t>
      </w:r>
    </w:p>
    <w:p w14:paraId="1068EBBC" w14:textId="77777777" w:rsidR="00AF6C5C" w:rsidRPr="00A54C66" w:rsidRDefault="00AF6C5C" w:rsidP="00AF6C5C">
      <w:pPr>
        <w:widowControl w:val="0"/>
        <w:spacing w:after="0" w:line="400" w:lineRule="exact"/>
        <w:ind w:left="1077" w:firstLine="189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行政院112年3月30日</w:t>
      </w:r>
      <w:proofErr w:type="gramStart"/>
      <w:r w:rsidRPr="00A54C66">
        <w:rPr>
          <w:rFonts w:ascii="標楷體" w:eastAsia="標楷體" w:hAnsi="標楷體" w:cs="Times New Roman"/>
          <w:kern w:val="2"/>
          <w:sz w:val="24"/>
          <w:szCs w:val="24"/>
          <w:lang w:eastAsia="zh-TW"/>
        </w:rPr>
        <w:t>院授發社字</w:t>
      </w:r>
      <w:proofErr w:type="gramEnd"/>
      <w:r w:rsidRPr="00A54C66">
        <w:rPr>
          <w:rFonts w:ascii="標楷體" w:eastAsia="標楷體" w:hAnsi="標楷體" w:cs="Times New Roman"/>
          <w:kern w:val="2"/>
          <w:sz w:val="24"/>
          <w:szCs w:val="24"/>
          <w:lang w:eastAsia="zh-TW"/>
        </w:rPr>
        <w:t>第1121300634號函修正</w:t>
      </w:r>
    </w:p>
    <w:tbl>
      <w:tblPr>
        <w:tblW w:w="9356" w:type="dxa"/>
        <w:tblInd w:w="28" w:type="dxa"/>
        <w:tblCellMar>
          <w:left w:w="28" w:type="dxa"/>
          <w:right w:w="28" w:type="dxa"/>
        </w:tblCellMar>
        <w:tblLook w:val="04A0" w:firstRow="1" w:lastRow="0" w:firstColumn="1" w:lastColumn="0" w:noHBand="0" w:noVBand="1"/>
      </w:tblPr>
      <w:tblGrid>
        <w:gridCol w:w="1560"/>
        <w:gridCol w:w="4819"/>
        <w:gridCol w:w="2977"/>
      </w:tblGrid>
      <w:tr w:rsidR="00A54C66" w:rsidRPr="00A54C66" w14:paraId="39C2FB08" w14:textId="77777777" w:rsidTr="00AF6C5C">
        <w:trPr>
          <w:cantSplit/>
        </w:trPr>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42837CE" w14:textId="77777777" w:rsidR="00AF6C5C" w:rsidRPr="00A54C66" w:rsidRDefault="00AF6C5C" w:rsidP="00AF6C5C">
            <w:pPr>
              <w:widowControl w:val="0"/>
              <w:spacing w:after="0" w:line="420" w:lineRule="exact"/>
              <w:jc w:val="center"/>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項  目</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35F1AFA1" w14:textId="77777777" w:rsidR="00AF6C5C" w:rsidRPr="00A54C66" w:rsidRDefault="00AF6C5C" w:rsidP="00AF6C5C">
            <w:pPr>
              <w:widowControl w:val="0"/>
              <w:spacing w:after="0" w:line="420" w:lineRule="exact"/>
              <w:jc w:val="center"/>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建議項目及經費基準</w:t>
            </w:r>
          </w:p>
          <w:p w14:paraId="13EB8C82" w14:textId="77777777" w:rsidR="00AF6C5C" w:rsidRPr="00A54C66" w:rsidRDefault="00AF6C5C" w:rsidP="00AF6C5C">
            <w:pPr>
              <w:widowControl w:val="0"/>
              <w:spacing w:after="0" w:line="420" w:lineRule="exact"/>
              <w:jc w:val="right"/>
              <w:rPr>
                <w:rFonts w:ascii="標楷體" w:eastAsia="標楷體" w:hAnsi="標楷體" w:cs="Times New Roman"/>
                <w:kern w:val="2"/>
                <w:sz w:val="24"/>
                <w:szCs w:val="24"/>
                <w:lang w:eastAsia="zh-TW"/>
              </w:rPr>
            </w:pPr>
            <w:proofErr w:type="gramStart"/>
            <w:r w:rsidRPr="00A54C66">
              <w:rPr>
                <w:rFonts w:ascii="標楷體" w:eastAsia="標楷體" w:hAnsi="標楷體" w:cs="Times New Roman"/>
                <w:kern w:val="2"/>
                <w:sz w:val="24"/>
                <w:szCs w:val="24"/>
                <w:lang w:eastAsia="zh-TW"/>
              </w:rPr>
              <w:t>（</w:t>
            </w:r>
            <w:proofErr w:type="gramEnd"/>
            <w:r w:rsidRPr="00A54C66">
              <w:rPr>
                <w:rFonts w:ascii="標楷體" w:eastAsia="標楷體" w:hAnsi="標楷體" w:cs="Times New Roman"/>
                <w:kern w:val="2"/>
                <w:sz w:val="24"/>
                <w:szCs w:val="24"/>
                <w:lang w:eastAsia="zh-TW"/>
              </w:rPr>
              <w:t>單位：新臺幣元</w:t>
            </w:r>
            <w:proofErr w:type="gramStart"/>
            <w:r w:rsidRPr="00A54C66">
              <w:rPr>
                <w:rFonts w:ascii="標楷體" w:eastAsia="標楷體" w:hAnsi="標楷體" w:cs="Times New Roman"/>
                <w:kern w:val="2"/>
                <w:sz w:val="24"/>
                <w:szCs w:val="24"/>
                <w:lang w:eastAsia="zh-TW"/>
              </w:rPr>
              <w:t>）</w:t>
            </w:r>
            <w:proofErr w:type="gramEnd"/>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E7A029C" w14:textId="77777777" w:rsidR="00AF6C5C" w:rsidRPr="00A54C66" w:rsidRDefault="00AF6C5C" w:rsidP="00AF6C5C">
            <w:pPr>
              <w:widowControl w:val="0"/>
              <w:spacing w:after="0" w:line="420" w:lineRule="exact"/>
              <w:jc w:val="center"/>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說  明</w:t>
            </w:r>
          </w:p>
        </w:tc>
      </w:tr>
      <w:tr w:rsidR="00A54C66" w:rsidRPr="00A54C66" w14:paraId="49D53AB0"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8252C04"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一、研究人員費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5163B38"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１、專任研究人員：</w:t>
            </w:r>
          </w:p>
          <w:p w14:paraId="10EA9BCD"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（１）研究員級：最高一一二、○○○元/月。</w:t>
            </w:r>
          </w:p>
          <w:p w14:paraId="1367D3C1"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（２）副研究員級：最高一○一、○○○元/月。</w:t>
            </w:r>
          </w:p>
          <w:p w14:paraId="11334325"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（３）助理研究員級：最高九一、○○○元/月。</w:t>
            </w:r>
          </w:p>
          <w:p w14:paraId="76A3A679"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（４）研究助理：最高四四、○○○元/月。</w:t>
            </w:r>
          </w:p>
          <w:p w14:paraId="7F366D75"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２、兼任研究人員：</w:t>
            </w:r>
          </w:p>
          <w:p w14:paraId="66122B4C"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（１）研究員級：最高二四、○○○元/月。</w:t>
            </w:r>
          </w:p>
          <w:p w14:paraId="6213DDF2"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（２）副研究員級：最高二二、○○○元/月。</w:t>
            </w:r>
          </w:p>
          <w:p w14:paraId="2F3676DD"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（３）助理研究員級：最高一八、○○○元/月。</w:t>
            </w:r>
          </w:p>
          <w:p w14:paraId="577ACFFB" w14:textId="77777777" w:rsidR="00AF6C5C" w:rsidRPr="00A54C66" w:rsidRDefault="00AF6C5C" w:rsidP="00AF6C5C">
            <w:pPr>
              <w:widowControl w:val="0"/>
              <w:snapToGrid w:val="0"/>
              <w:spacing w:after="0" w:line="400" w:lineRule="exact"/>
              <w:ind w:left="767" w:hanging="767"/>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（４）研究助理：最高</w:t>
            </w:r>
            <w:proofErr w:type="gramStart"/>
            <w:r w:rsidRPr="00A54C66">
              <w:rPr>
                <w:rFonts w:ascii="標楷體" w:eastAsia="標楷體" w:hAnsi="標楷體" w:cs="Times New Roman"/>
                <w:kern w:val="2"/>
                <w:sz w:val="24"/>
                <w:szCs w:val="24"/>
                <w:lang w:eastAsia="zh-TW"/>
              </w:rPr>
              <w:t>一二、</w:t>
            </w:r>
            <w:proofErr w:type="gramEnd"/>
            <w:r w:rsidRPr="00A54C66">
              <w:rPr>
                <w:rFonts w:ascii="標楷體" w:eastAsia="標楷體" w:hAnsi="標楷體" w:cs="Times New Roman"/>
                <w:kern w:val="2"/>
                <w:sz w:val="24"/>
                <w:szCs w:val="24"/>
                <w:lang w:eastAsia="zh-TW"/>
              </w:rPr>
              <w:t>○○○元/月。</w:t>
            </w:r>
          </w:p>
          <w:p w14:paraId="1D89A5E7"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３、研究人員職級比照「國家科學及技術委員會委託研究計畫人事費及管理費編列基準」之「貳、科學及技術類研究計畫」之人事費編列基準辦理。</w:t>
            </w:r>
          </w:p>
          <w:p w14:paraId="44AE60F7"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４、專任研究人員年終獎金：最高一點五</w:t>
            </w:r>
            <w:proofErr w:type="gramStart"/>
            <w:r w:rsidRPr="00A54C66">
              <w:rPr>
                <w:rFonts w:ascii="標楷體" w:eastAsia="標楷體" w:hAnsi="標楷體" w:cs="Times New Roman"/>
                <w:kern w:val="2"/>
                <w:sz w:val="24"/>
                <w:szCs w:val="24"/>
                <w:lang w:eastAsia="zh-TW"/>
              </w:rPr>
              <w:t>個</w:t>
            </w:r>
            <w:proofErr w:type="gramEnd"/>
            <w:r w:rsidRPr="00A54C66">
              <w:rPr>
                <w:rFonts w:ascii="標楷體" w:eastAsia="標楷體" w:hAnsi="標楷體" w:cs="Times New Roman"/>
                <w:kern w:val="2"/>
                <w:sz w:val="24"/>
                <w:szCs w:val="24"/>
                <w:lang w:eastAsia="zh-TW"/>
              </w:rPr>
              <w:t>月。</w:t>
            </w:r>
          </w:p>
          <w:p w14:paraId="70CAB998"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５、勞保、健保、勞工退休金或離職儲金：依相關法令辦理。</w:t>
            </w:r>
          </w:p>
          <w:p w14:paraId="2C3F0291"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６、前列各項研究人員經費基準，如應政策或業務參考需要，研究計畫須縮短研究</w:t>
            </w:r>
            <w:proofErr w:type="gramStart"/>
            <w:r w:rsidRPr="00A54C66">
              <w:rPr>
                <w:rFonts w:ascii="標楷體" w:eastAsia="標楷體" w:hAnsi="標楷體" w:cs="Times New Roman"/>
                <w:kern w:val="2"/>
                <w:sz w:val="24"/>
                <w:szCs w:val="24"/>
                <w:lang w:eastAsia="zh-TW"/>
              </w:rPr>
              <w:t>時程者</w:t>
            </w:r>
            <w:proofErr w:type="gramEnd"/>
            <w:r w:rsidRPr="00A54C66">
              <w:rPr>
                <w:rFonts w:ascii="標楷體" w:eastAsia="標楷體" w:hAnsi="標楷體" w:cs="Times New Roman"/>
                <w:kern w:val="2"/>
                <w:sz w:val="24"/>
                <w:szCs w:val="24"/>
                <w:lang w:eastAsia="zh-TW"/>
              </w:rPr>
              <w:t>，得經機關首長核准酌予提高。</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8524261" w14:textId="77777777" w:rsidR="00AF6C5C" w:rsidRPr="00A54C66" w:rsidRDefault="00AF6C5C" w:rsidP="00AF6C5C">
            <w:pPr>
              <w:widowControl w:val="0"/>
              <w:snapToGrid w:val="0"/>
              <w:spacing w:after="0" w:line="40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１、本項各項數額</w:t>
            </w:r>
            <w:proofErr w:type="gramStart"/>
            <w:r w:rsidRPr="00A54C66">
              <w:rPr>
                <w:rFonts w:ascii="標楷體" w:eastAsia="標楷體" w:hAnsi="標楷體" w:cs="Times New Roman"/>
                <w:kern w:val="2"/>
                <w:sz w:val="24"/>
                <w:szCs w:val="24"/>
                <w:lang w:eastAsia="zh-TW"/>
              </w:rPr>
              <w:t>採</w:t>
            </w:r>
            <w:proofErr w:type="gramEnd"/>
            <w:r w:rsidRPr="00A54C66">
              <w:rPr>
                <w:rFonts w:ascii="標楷體" w:eastAsia="標楷體" w:hAnsi="標楷體" w:cs="Times New Roman"/>
                <w:kern w:val="2"/>
                <w:sz w:val="24"/>
                <w:szCs w:val="24"/>
                <w:lang w:eastAsia="zh-TW"/>
              </w:rPr>
              <w:t>上限方式規定，各機關得依業務性質自行訂定相關經費基準。</w:t>
            </w:r>
          </w:p>
          <w:p w14:paraId="56C94493" w14:textId="77777777" w:rsidR="00AF6C5C" w:rsidRPr="00A54C66" w:rsidRDefault="00AF6C5C" w:rsidP="00AF6C5C">
            <w:pPr>
              <w:widowControl w:val="0"/>
              <w:snapToGrid w:val="0"/>
              <w:spacing w:after="0" w:line="40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２、專任研究人員（含研究主持人、協同主持人等），指由受委託單位編制內正式僱用並專職從事研究工作之人員。</w:t>
            </w:r>
          </w:p>
          <w:p w14:paraId="0258A43B" w14:textId="77777777" w:rsidR="00AF6C5C" w:rsidRPr="00A54C66" w:rsidRDefault="00AF6C5C" w:rsidP="00AF6C5C">
            <w:pPr>
              <w:widowControl w:val="0"/>
              <w:snapToGrid w:val="0"/>
              <w:spacing w:after="0" w:line="40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３、各機關應視各該研究計畫之目的、性質及預算規模，妥為規劃計畫需求。服務建議書（或企劃書）應提出包含人力規劃、研究人員本職身分與對該計畫投入及預期成果等資訊。</w:t>
            </w:r>
          </w:p>
          <w:p w14:paraId="1DA12355" w14:textId="77777777" w:rsidR="00AF6C5C" w:rsidRPr="00A54C66" w:rsidRDefault="00AF6C5C" w:rsidP="00AF6C5C">
            <w:pPr>
              <w:widowControl w:val="0"/>
              <w:snapToGrid w:val="0"/>
              <w:spacing w:after="0" w:line="40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４、各該研究計畫應依人事費比例、人力配置及人員投入時間等，綜合衡量各項研究人員費之配置合理性。</w:t>
            </w:r>
          </w:p>
        </w:tc>
      </w:tr>
      <w:tr w:rsidR="00A54C66" w:rsidRPr="00A54C66" w14:paraId="6DAC4883"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439555F"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二、座談會出席費、稿費、鐘點費及審查費等</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68CD268"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依「中央政府各機關學校出席費及稿費支給要點」、「講座鐘點費</w:t>
            </w:r>
            <w:proofErr w:type="gramStart"/>
            <w:r w:rsidRPr="00A54C66">
              <w:rPr>
                <w:rFonts w:ascii="標楷體" w:eastAsia="標楷體" w:hAnsi="標楷體" w:cs="Times New Roman"/>
                <w:kern w:val="2"/>
                <w:sz w:val="24"/>
                <w:szCs w:val="24"/>
                <w:lang w:eastAsia="zh-TW"/>
              </w:rPr>
              <w:t>支給表</w:t>
            </w:r>
            <w:proofErr w:type="gramEnd"/>
            <w:r w:rsidRPr="00A54C66">
              <w:rPr>
                <w:rFonts w:ascii="標楷體" w:eastAsia="標楷體" w:hAnsi="標楷體" w:cs="Times New Roman"/>
                <w:kern w:val="2"/>
                <w:sz w:val="24"/>
                <w:szCs w:val="24"/>
                <w:lang w:eastAsia="zh-TW"/>
              </w:rPr>
              <w:t>」等規定辦理。</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370E921"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依計畫研究設計需要編列。</w:t>
            </w:r>
          </w:p>
        </w:tc>
      </w:tr>
      <w:tr w:rsidR="00A54C66" w:rsidRPr="00A54C66" w14:paraId="660B7D9A"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566CC45"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lastRenderedPageBreak/>
              <w:t>三、問卷調查費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3B71E26"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１、設定上限，例如調查費在三○○元/份以內。</w:t>
            </w:r>
          </w:p>
          <w:p w14:paraId="330C82A7"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２、調查費、郵資、問卷印刷費及資料分析費或統計費等依問卷份數編列。</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1FD1B43"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依計畫研究設計需要編列，包括調查費、郵資、問卷印刷費。</w:t>
            </w:r>
          </w:p>
        </w:tc>
      </w:tr>
      <w:tr w:rsidR="00A54C66" w:rsidRPr="00A54C66" w14:paraId="2CF090DB"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61DE79DA"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四、報告印刷費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2EF5892C"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已有公開市場機制，</w:t>
            </w:r>
            <w:proofErr w:type="gramStart"/>
            <w:r w:rsidRPr="00A54C66">
              <w:rPr>
                <w:rFonts w:ascii="標楷體" w:eastAsia="標楷體" w:hAnsi="標楷體" w:cs="Times New Roman"/>
                <w:kern w:val="2"/>
                <w:sz w:val="24"/>
                <w:szCs w:val="24"/>
                <w:lang w:eastAsia="zh-TW"/>
              </w:rPr>
              <w:t>不</w:t>
            </w:r>
            <w:proofErr w:type="gramEnd"/>
            <w:r w:rsidRPr="00A54C66">
              <w:rPr>
                <w:rFonts w:ascii="標楷體" w:eastAsia="標楷體" w:hAnsi="標楷體" w:cs="Times New Roman"/>
                <w:kern w:val="2"/>
                <w:sz w:val="24"/>
                <w:szCs w:val="24"/>
                <w:lang w:eastAsia="zh-TW"/>
              </w:rPr>
              <w:t>另訂基準。</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C9C22D2"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依研究報告頁數及份數需要編列。</w:t>
            </w:r>
          </w:p>
        </w:tc>
      </w:tr>
      <w:tr w:rsidR="00A54C66" w:rsidRPr="00A54C66" w14:paraId="65FFE253"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3F1EEBD"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五、資料蒐集費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3607F96"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已有公開市場機制，</w:t>
            </w:r>
            <w:proofErr w:type="gramStart"/>
            <w:r w:rsidRPr="00A54C66">
              <w:rPr>
                <w:rFonts w:ascii="標楷體" w:eastAsia="標楷體" w:hAnsi="標楷體" w:cs="Times New Roman"/>
                <w:kern w:val="2"/>
                <w:sz w:val="24"/>
                <w:szCs w:val="24"/>
                <w:lang w:eastAsia="zh-TW"/>
              </w:rPr>
              <w:t>不</w:t>
            </w:r>
            <w:proofErr w:type="gramEnd"/>
            <w:r w:rsidRPr="00A54C66">
              <w:rPr>
                <w:rFonts w:ascii="標楷體" w:eastAsia="標楷體" w:hAnsi="標楷體" w:cs="Times New Roman"/>
                <w:kern w:val="2"/>
                <w:sz w:val="24"/>
                <w:szCs w:val="24"/>
                <w:lang w:eastAsia="zh-TW"/>
              </w:rPr>
              <w:t>另訂基準。</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80B566F"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本項費用以購置參考書、期刊或影印必要資料，以及資料索費為限。</w:t>
            </w:r>
          </w:p>
        </w:tc>
      </w:tr>
      <w:tr w:rsidR="00A54C66" w:rsidRPr="00A54C66" w14:paraId="671B131B"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49A69B0" w14:textId="77777777" w:rsidR="00AF6C5C" w:rsidRPr="00A54C66" w:rsidRDefault="00AF6C5C" w:rsidP="00AF6C5C">
            <w:pPr>
              <w:widowControl w:val="0"/>
              <w:snapToGrid w:val="0"/>
              <w:spacing w:after="0" w:line="44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六、差旅費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52D54F1E"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依「國內出差旅費報支要點」、「國外出差旅費報支要點」規定編列。</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C4904FE" w14:textId="77777777" w:rsidR="00AF6C5C" w:rsidRPr="00A54C66" w:rsidRDefault="00AF6C5C" w:rsidP="00AF6C5C">
            <w:pPr>
              <w:widowControl w:val="0"/>
              <w:snapToGrid w:val="0"/>
              <w:spacing w:after="0" w:line="400" w:lineRule="exact"/>
              <w:ind w:left="538" w:hanging="538"/>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１、計畫</w:t>
            </w:r>
            <w:proofErr w:type="gramStart"/>
            <w:r w:rsidRPr="00A54C66">
              <w:rPr>
                <w:rFonts w:ascii="標楷體" w:eastAsia="標楷體" w:hAnsi="標楷體" w:cs="Times New Roman"/>
                <w:kern w:val="2"/>
                <w:sz w:val="24"/>
                <w:szCs w:val="24"/>
                <w:lang w:eastAsia="zh-TW"/>
              </w:rPr>
              <w:t>書須預先研</w:t>
            </w:r>
            <w:proofErr w:type="gramEnd"/>
            <w:r w:rsidRPr="00A54C66">
              <w:rPr>
                <w:rFonts w:ascii="標楷體" w:eastAsia="標楷體" w:hAnsi="標楷體" w:cs="Times New Roman"/>
                <w:kern w:val="2"/>
                <w:sz w:val="24"/>
                <w:szCs w:val="24"/>
                <w:lang w:eastAsia="zh-TW"/>
              </w:rPr>
              <w:t>設部分出差目的地。</w:t>
            </w:r>
          </w:p>
          <w:p w14:paraId="78516EF8" w14:textId="77777777" w:rsidR="00AF6C5C" w:rsidRPr="00A54C66" w:rsidRDefault="00AF6C5C" w:rsidP="00AF6C5C">
            <w:pPr>
              <w:widowControl w:val="0"/>
              <w:snapToGrid w:val="0"/>
              <w:spacing w:after="0" w:line="400" w:lineRule="exact"/>
              <w:ind w:left="538" w:hanging="538"/>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２、國外資料常可透過網際網路蒐集，出國計畫應審慎評估。</w:t>
            </w:r>
          </w:p>
        </w:tc>
      </w:tr>
      <w:tr w:rsidR="00A54C66" w:rsidRPr="00A54C66" w14:paraId="7BB08000"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4B8EC1F" w14:textId="77777777" w:rsidR="00AF6C5C" w:rsidRPr="00A54C66" w:rsidRDefault="00AF6C5C" w:rsidP="00AF6C5C">
            <w:pPr>
              <w:widowControl w:val="0"/>
              <w:snapToGrid w:val="0"/>
              <w:spacing w:after="0" w:line="44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七、其他經費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54717AA"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依研究計畫設計需求及相關主、會計規定編列。</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3638349"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計畫書列明支用項目。</w:t>
            </w:r>
          </w:p>
        </w:tc>
      </w:tr>
      <w:tr w:rsidR="00A54C66" w:rsidRPr="00A54C66" w14:paraId="113E4E9F"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D2B8333" w14:textId="77777777" w:rsidR="00AF6C5C" w:rsidRPr="00A54C66" w:rsidRDefault="00AF6C5C" w:rsidP="00AF6C5C">
            <w:pPr>
              <w:widowControl w:val="0"/>
              <w:snapToGrid w:val="0"/>
              <w:spacing w:after="0" w:line="440" w:lineRule="exact"/>
              <w:ind w:left="572" w:hanging="572"/>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八、雜支費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49551777"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最高依一至七項金額總和百分之五計列。</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0720533"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計畫書列明支用項目。</w:t>
            </w:r>
          </w:p>
        </w:tc>
      </w:tr>
      <w:tr w:rsidR="00A54C66" w:rsidRPr="00A54C66" w14:paraId="1239D9F7" w14:textId="77777777" w:rsidTr="00AF6C5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E5ADC1E" w14:textId="77777777" w:rsidR="00AF6C5C" w:rsidRPr="00A54C66" w:rsidRDefault="00AF6C5C" w:rsidP="00AF6C5C">
            <w:pPr>
              <w:widowControl w:val="0"/>
              <w:snapToGrid w:val="0"/>
              <w:spacing w:after="0" w:line="440" w:lineRule="exact"/>
              <w:ind w:left="480" w:hangingChars="200" w:hanging="480"/>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九、行政管理費</w:t>
            </w: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1EBB20C6"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１、最高依一至八項金額總和百分之十計列。</w:t>
            </w:r>
          </w:p>
          <w:p w14:paraId="0BE51669" w14:textId="77777777" w:rsidR="00AF6C5C" w:rsidRPr="00A54C66" w:rsidRDefault="00AF6C5C" w:rsidP="00AF6C5C">
            <w:pPr>
              <w:widowControl w:val="0"/>
              <w:snapToGrid w:val="0"/>
              <w:spacing w:after="0" w:line="400" w:lineRule="exact"/>
              <w:ind w:left="484" w:hanging="484"/>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２、簽約學校或學術團體之規定超過此基準者，得檢附相關資料，由委託機關核定後編列。</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E9982BF" w14:textId="77777777" w:rsidR="00AF6C5C" w:rsidRPr="00A54C66" w:rsidRDefault="00AF6C5C" w:rsidP="00AF6C5C">
            <w:pPr>
              <w:widowControl w:val="0"/>
              <w:snapToGrid w:val="0"/>
              <w:spacing w:after="0" w:line="400" w:lineRule="exact"/>
              <w:jc w:val="both"/>
              <w:rPr>
                <w:rFonts w:ascii="標楷體" w:eastAsia="標楷體" w:hAnsi="標楷體" w:cs="Times New Roman"/>
                <w:kern w:val="2"/>
                <w:sz w:val="24"/>
                <w:szCs w:val="24"/>
                <w:lang w:eastAsia="zh-TW"/>
              </w:rPr>
            </w:pPr>
            <w:r w:rsidRPr="00A54C66">
              <w:rPr>
                <w:rFonts w:ascii="標楷體" w:eastAsia="標楷體" w:hAnsi="標楷體" w:cs="Times New Roman"/>
                <w:kern w:val="2"/>
                <w:sz w:val="24"/>
                <w:szCs w:val="24"/>
                <w:lang w:eastAsia="zh-TW"/>
              </w:rPr>
              <w:t>為支應共同性質</w:t>
            </w:r>
            <w:proofErr w:type="gramStart"/>
            <w:r w:rsidRPr="00A54C66">
              <w:rPr>
                <w:rFonts w:ascii="標楷體" w:eastAsia="標楷體" w:hAnsi="標楷體" w:cs="Times New Roman"/>
                <w:kern w:val="2"/>
                <w:sz w:val="24"/>
                <w:szCs w:val="24"/>
                <w:lang w:eastAsia="zh-TW"/>
              </w:rPr>
              <w:t>事務費如水電費</w:t>
            </w:r>
            <w:proofErr w:type="gramEnd"/>
            <w:r w:rsidRPr="00A54C66">
              <w:rPr>
                <w:rFonts w:ascii="標楷體" w:eastAsia="標楷體" w:hAnsi="標楷體" w:cs="Times New Roman"/>
                <w:kern w:val="2"/>
                <w:sz w:val="24"/>
                <w:szCs w:val="24"/>
                <w:lang w:eastAsia="zh-TW"/>
              </w:rPr>
              <w:t>等研究計畫需要之支出。</w:t>
            </w:r>
          </w:p>
        </w:tc>
      </w:tr>
    </w:tbl>
    <w:p w14:paraId="506BA6E1" w14:textId="77777777" w:rsidR="00AF6C5C" w:rsidRPr="00A54C66" w:rsidRDefault="00AF6C5C" w:rsidP="00AF6C5C">
      <w:pPr>
        <w:widowControl w:val="0"/>
        <w:spacing w:after="0" w:line="440" w:lineRule="exact"/>
        <w:ind w:rightChars="344" w:right="757"/>
        <w:jc w:val="both"/>
        <w:rPr>
          <w:rFonts w:ascii="Times New Roman" w:eastAsia="標楷體" w:hAnsi="Times New Roman" w:cs="Times New Roman"/>
          <w:kern w:val="2"/>
          <w:sz w:val="24"/>
          <w:szCs w:val="24"/>
          <w:lang w:eastAsia="zh-TW"/>
        </w:rPr>
      </w:pPr>
    </w:p>
    <w:p w14:paraId="4CEDF0E3" w14:textId="77777777" w:rsidR="00AF6C5C" w:rsidRPr="00A54C66" w:rsidRDefault="00AF6C5C" w:rsidP="00AF6C5C">
      <w:pPr>
        <w:widowControl w:val="0"/>
        <w:spacing w:after="0" w:line="440" w:lineRule="exact"/>
        <w:ind w:rightChars="344" w:right="757"/>
        <w:jc w:val="both"/>
        <w:rPr>
          <w:rFonts w:ascii="Times New Roman" w:eastAsia="標楷體" w:hAnsi="Times New Roman" w:cs="Times New Roman"/>
          <w:kern w:val="2"/>
          <w:sz w:val="24"/>
          <w:szCs w:val="24"/>
          <w:lang w:eastAsia="zh-TW"/>
        </w:rPr>
      </w:pPr>
    </w:p>
    <w:p w14:paraId="5F3F0490" w14:textId="77777777" w:rsidR="00AF6C5C" w:rsidRPr="00A54C66" w:rsidRDefault="00AF6C5C" w:rsidP="00AF6C5C">
      <w:pPr>
        <w:widowControl w:val="0"/>
        <w:spacing w:after="0" w:line="440" w:lineRule="exact"/>
        <w:ind w:rightChars="344" w:right="757"/>
        <w:jc w:val="both"/>
        <w:rPr>
          <w:rFonts w:ascii="Times New Roman" w:eastAsia="標楷體" w:hAnsi="Times New Roman" w:cs="Times New Roman"/>
          <w:kern w:val="2"/>
          <w:sz w:val="24"/>
          <w:szCs w:val="24"/>
          <w:lang w:eastAsia="zh-TW"/>
        </w:rPr>
      </w:pPr>
    </w:p>
    <w:p w14:paraId="0F9EE8D3" w14:textId="77777777" w:rsidR="00AF6C5C" w:rsidRPr="00A54C66" w:rsidRDefault="00AF6C5C" w:rsidP="00AF6C5C">
      <w:pPr>
        <w:spacing w:after="0" w:line="240" w:lineRule="auto"/>
        <w:rPr>
          <w:rFonts w:ascii="Times New Roman" w:eastAsia="標楷體" w:hAnsi="Times New Roman" w:cs="Times New Roman"/>
          <w:kern w:val="2"/>
          <w:sz w:val="24"/>
          <w:szCs w:val="24"/>
          <w:lang w:eastAsia="zh-TW"/>
        </w:rPr>
      </w:pPr>
      <w:r w:rsidRPr="00A54C66">
        <w:rPr>
          <w:rFonts w:ascii="Times New Roman" w:eastAsia="新細明體" w:hAnsi="Times New Roman" w:cs="Times New Roman"/>
          <w:kern w:val="2"/>
          <w:sz w:val="24"/>
          <w:lang w:eastAsia="zh-TW"/>
        </w:rPr>
        <w:br w:type="page"/>
      </w:r>
    </w:p>
    <w:p w14:paraId="5E569854" w14:textId="5CB9DEF8" w:rsidR="00AF6C5C" w:rsidRPr="00A54C66" w:rsidRDefault="00AF6C5C" w:rsidP="00AF6C5C">
      <w:pPr>
        <w:widowControl w:val="0"/>
        <w:spacing w:after="0" w:line="440" w:lineRule="exact"/>
        <w:ind w:rightChars="344" w:right="757"/>
        <w:jc w:val="both"/>
        <w:rPr>
          <w:rFonts w:ascii="Times New Roman" w:eastAsia="標楷體" w:hAnsi="Times New Roman" w:cs="Times New Roman"/>
          <w:kern w:val="2"/>
          <w:sz w:val="28"/>
          <w:szCs w:val="28"/>
          <w:lang w:eastAsia="zh-TW"/>
        </w:rPr>
      </w:pPr>
      <w:r w:rsidRPr="00A54C66">
        <w:rPr>
          <w:rFonts w:ascii="Times New Roman" w:eastAsia="標楷體" w:hAnsi="Times New Roman" w:cs="Times New Roman"/>
          <w:kern w:val="2"/>
          <w:sz w:val="28"/>
          <w:szCs w:val="28"/>
          <w:lang w:eastAsia="zh-TW"/>
        </w:rPr>
        <w:lastRenderedPageBreak/>
        <w:t>附件</w:t>
      </w:r>
      <w:r w:rsidR="004E60ED" w:rsidRPr="00A54C66">
        <w:rPr>
          <w:rFonts w:ascii="Times New Roman" w:eastAsia="標楷體" w:hAnsi="Times New Roman" w:cs="Times New Roman" w:hint="eastAsia"/>
          <w:kern w:val="2"/>
          <w:sz w:val="28"/>
          <w:szCs w:val="28"/>
          <w:lang w:eastAsia="zh-TW"/>
        </w:rPr>
        <w:t>6</w:t>
      </w:r>
    </w:p>
    <w:p w14:paraId="3B1EB8C4" w14:textId="77777777" w:rsidR="00AF6C5C" w:rsidRPr="00A54C66" w:rsidRDefault="00AF6C5C" w:rsidP="00AF6C5C">
      <w:pPr>
        <w:widowControl w:val="0"/>
        <w:spacing w:after="0" w:line="480" w:lineRule="exact"/>
        <w:ind w:left="1134" w:hanging="1134"/>
        <w:jc w:val="right"/>
        <w:rPr>
          <w:rFonts w:ascii="Times New Roman" w:eastAsia="標楷體" w:hAnsi="Times New Roman" w:cs="Times New Roman"/>
          <w:kern w:val="2"/>
          <w:sz w:val="24"/>
          <w:szCs w:val="32"/>
          <w:lang w:eastAsia="zh-TW"/>
        </w:rPr>
      </w:pPr>
      <w:r w:rsidRPr="00A54C66">
        <w:rPr>
          <w:rFonts w:ascii="Times New Roman" w:eastAsia="標楷體" w:hAnsi="Times New Roman" w:cs="Times New Roman"/>
          <w:kern w:val="2"/>
          <w:sz w:val="24"/>
          <w:szCs w:val="32"/>
          <w:lang w:eastAsia="zh-TW"/>
        </w:rPr>
        <w:t>單位：新臺幣元</w:t>
      </w:r>
    </w:p>
    <w:tbl>
      <w:tblPr>
        <w:tblW w:w="9214"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27"/>
        <w:gridCol w:w="5811"/>
        <w:gridCol w:w="1276"/>
      </w:tblGrid>
      <w:tr w:rsidR="00A54C66" w:rsidRPr="00A54C66" w14:paraId="4A9739C8" w14:textId="77777777" w:rsidTr="00AF6C5C">
        <w:trPr>
          <w:cantSplit/>
          <w:trHeight w:val="1082"/>
        </w:trPr>
        <w:tc>
          <w:tcPr>
            <w:tcW w:w="2127" w:type="dxa"/>
            <w:vAlign w:val="center"/>
          </w:tcPr>
          <w:p w14:paraId="24A30069" w14:textId="77777777" w:rsidR="00AF6C5C" w:rsidRPr="00A54C66" w:rsidRDefault="00AF6C5C" w:rsidP="00AF6C5C">
            <w:pPr>
              <w:widowControl w:val="0"/>
              <w:spacing w:after="0" w:line="360" w:lineRule="exact"/>
              <w:jc w:val="center"/>
              <w:rPr>
                <w:rFonts w:ascii="Times New Roman" w:eastAsia="標楷體" w:hAnsi="Times New Roman" w:cs="Times New Roman"/>
                <w:b/>
                <w:kern w:val="2"/>
                <w:sz w:val="28"/>
                <w:szCs w:val="24"/>
                <w:lang w:eastAsia="zh-TW"/>
              </w:rPr>
            </w:pPr>
            <w:r w:rsidRPr="00A54C66">
              <w:rPr>
                <w:rFonts w:ascii="Times New Roman" w:eastAsia="標楷體" w:hAnsi="Times New Roman" w:cs="Times New Roman"/>
                <w:b/>
                <w:kern w:val="2"/>
                <w:sz w:val="28"/>
                <w:szCs w:val="24"/>
                <w:lang w:eastAsia="zh-TW"/>
              </w:rPr>
              <w:t>計畫名稱</w:t>
            </w:r>
          </w:p>
        </w:tc>
        <w:tc>
          <w:tcPr>
            <w:tcW w:w="7087" w:type="dxa"/>
            <w:gridSpan w:val="2"/>
            <w:vAlign w:val="center"/>
          </w:tcPr>
          <w:p w14:paraId="1C538161" w14:textId="24A16486" w:rsidR="00AF6C5C" w:rsidRPr="00A54C66" w:rsidRDefault="00840BB6" w:rsidP="00AF6C5C">
            <w:pPr>
              <w:widowControl w:val="0"/>
              <w:snapToGrid w:val="0"/>
              <w:spacing w:after="0" w:line="240" w:lineRule="auto"/>
              <w:rPr>
                <w:rFonts w:ascii="Times New Roman" w:eastAsia="標楷體" w:hAnsi="Times New Roman" w:cs="Times New Roman"/>
                <w:b/>
                <w:kern w:val="2"/>
                <w:sz w:val="28"/>
                <w:szCs w:val="24"/>
                <w:lang w:eastAsia="zh-TW"/>
              </w:rPr>
            </w:pPr>
            <w:proofErr w:type="gramStart"/>
            <w:r w:rsidRPr="00A54C66">
              <w:rPr>
                <w:rFonts w:ascii="標楷體" w:eastAsia="標楷體" w:hAnsi="標楷體" w:cs="Times New Roman" w:hint="eastAsia"/>
                <w:b/>
                <w:bCs/>
                <w:kern w:val="2"/>
                <w:sz w:val="28"/>
                <w:szCs w:val="28"/>
                <w:lang w:eastAsia="zh-TW"/>
              </w:rPr>
              <w:t>114</w:t>
            </w:r>
            <w:proofErr w:type="gramEnd"/>
            <w:r w:rsidRPr="00A54C66">
              <w:rPr>
                <w:rFonts w:ascii="標楷體" w:eastAsia="標楷體" w:hAnsi="標楷體" w:cs="Times New Roman" w:hint="eastAsia"/>
                <w:b/>
                <w:bCs/>
                <w:kern w:val="2"/>
                <w:sz w:val="28"/>
                <w:szCs w:val="28"/>
                <w:lang w:eastAsia="zh-TW"/>
              </w:rPr>
              <w:t>年度重傷犯罪被害人保護服務現況檢討與精進之研究案</w:t>
            </w:r>
          </w:p>
        </w:tc>
      </w:tr>
      <w:tr w:rsidR="00A54C66" w:rsidRPr="00A54C66" w14:paraId="20510008" w14:textId="77777777" w:rsidTr="00AF6C5C">
        <w:trPr>
          <w:cantSplit/>
          <w:trHeight w:val="631"/>
        </w:trPr>
        <w:tc>
          <w:tcPr>
            <w:tcW w:w="2127" w:type="dxa"/>
            <w:vAlign w:val="center"/>
          </w:tcPr>
          <w:p w14:paraId="26909BCD" w14:textId="77777777" w:rsidR="00AF6C5C" w:rsidRPr="00A54C66" w:rsidRDefault="00AF6C5C" w:rsidP="00AF6C5C">
            <w:pPr>
              <w:widowControl w:val="0"/>
              <w:spacing w:after="0" w:line="360" w:lineRule="exact"/>
              <w:jc w:val="center"/>
              <w:rPr>
                <w:rFonts w:ascii="Times New Roman" w:eastAsia="標楷體" w:hAnsi="Times New Roman" w:cs="Times New Roman"/>
                <w:b/>
                <w:kern w:val="2"/>
                <w:sz w:val="28"/>
                <w:szCs w:val="24"/>
                <w:lang w:eastAsia="zh-TW"/>
              </w:rPr>
            </w:pPr>
            <w:r w:rsidRPr="00A54C66">
              <w:rPr>
                <w:rFonts w:ascii="Times New Roman" w:eastAsia="標楷體" w:hAnsi="Times New Roman" w:cs="Times New Roman"/>
                <w:b/>
                <w:kern w:val="2"/>
                <w:sz w:val="28"/>
                <w:szCs w:val="24"/>
                <w:lang w:eastAsia="zh-TW"/>
              </w:rPr>
              <w:t>項</w:t>
            </w:r>
            <w:r w:rsidRPr="00A54C66">
              <w:rPr>
                <w:rFonts w:ascii="Times New Roman" w:eastAsia="標楷體" w:hAnsi="Times New Roman" w:cs="Times New Roman"/>
                <w:b/>
                <w:kern w:val="2"/>
                <w:sz w:val="28"/>
                <w:szCs w:val="24"/>
                <w:lang w:eastAsia="zh-TW"/>
              </w:rPr>
              <w:t xml:space="preserve">    </w:t>
            </w:r>
            <w:r w:rsidRPr="00A54C66">
              <w:rPr>
                <w:rFonts w:ascii="Times New Roman" w:eastAsia="標楷體" w:hAnsi="Times New Roman" w:cs="Times New Roman"/>
                <w:b/>
                <w:kern w:val="2"/>
                <w:sz w:val="28"/>
                <w:szCs w:val="24"/>
                <w:lang w:eastAsia="zh-TW"/>
              </w:rPr>
              <w:t>目</w:t>
            </w:r>
          </w:p>
        </w:tc>
        <w:tc>
          <w:tcPr>
            <w:tcW w:w="5811" w:type="dxa"/>
            <w:vAlign w:val="center"/>
          </w:tcPr>
          <w:p w14:paraId="14B5E1C4" w14:textId="77777777" w:rsidR="00AF6C5C" w:rsidRPr="00A54C66" w:rsidRDefault="00AF6C5C" w:rsidP="00AF6C5C">
            <w:pPr>
              <w:widowControl w:val="0"/>
              <w:spacing w:after="0" w:line="360" w:lineRule="exact"/>
              <w:jc w:val="center"/>
              <w:rPr>
                <w:rFonts w:ascii="Times New Roman" w:eastAsia="標楷體" w:hAnsi="Times New Roman" w:cs="Times New Roman"/>
                <w:b/>
                <w:kern w:val="2"/>
                <w:sz w:val="28"/>
                <w:szCs w:val="24"/>
                <w:lang w:eastAsia="zh-TW"/>
              </w:rPr>
            </w:pPr>
            <w:r w:rsidRPr="00A54C66">
              <w:rPr>
                <w:rFonts w:ascii="Times New Roman" w:eastAsia="標楷體" w:hAnsi="Times New Roman" w:cs="Times New Roman"/>
                <w:b/>
                <w:kern w:val="2"/>
                <w:sz w:val="28"/>
                <w:szCs w:val="24"/>
                <w:lang w:eastAsia="zh-TW"/>
              </w:rPr>
              <w:t>說</w:t>
            </w:r>
            <w:r w:rsidRPr="00A54C66">
              <w:rPr>
                <w:rFonts w:ascii="Times New Roman" w:eastAsia="標楷體" w:hAnsi="Times New Roman" w:cs="Times New Roman"/>
                <w:b/>
                <w:kern w:val="2"/>
                <w:sz w:val="28"/>
                <w:szCs w:val="24"/>
                <w:lang w:eastAsia="zh-TW"/>
              </w:rPr>
              <w:t xml:space="preserve">               </w:t>
            </w:r>
            <w:r w:rsidRPr="00A54C66">
              <w:rPr>
                <w:rFonts w:ascii="Times New Roman" w:eastAsia="標楷體" w:hAnsi="Times New Roman" w:cs="Times New Roman"/>
                <w:b/>
                <w:kern w:val="2"/>
                <w:sz w:val="28"/>
                <w:szCs w:val="24"/>
                <w:lang w:eastAsia="zh-TW"/>
              </w:rPr>
              <w:t>明</w:t>
            </w:r>
          </w:p>
        </w:tc>
        <w:tc>
          <w:tcPr>
            <w:tcW w:w="1276" w:type="dxa"/>
            <w:vAlign w:val="center"/>
          </w:tcPr>
          <w:p w14:paraId="20A2CAF6" w14:textId="77777777" w:rsidR="00AF6C5C" w:rsidRPr="00A54C66" w:rsidRDefault="00AF6C5C" w:rsidP="00AF6C5C">
            <w:pPr>
              <w:widowControl w:val="0"/>
              <w:spacing w:after="0" w:line="360" w:lineRule="exact"/>
              <w:jc w:val="center"/>
              <w:rPr>
                <w:rFonts w:ascii="Times New Roman" w:eastAsia="標楷體" w:hAnsi="Times New Roman" w:cs="Times New Roman"/>
                <w:b/>
                <w:kern w:val="2"/>
                <w:sz w:val="28"/>
                <w:szCs w:val="24"/>
                <w:lang w:eastAsia="zh-TW"/>
              </w:rPr>
            </w:pPr>
            <w:r w:rsidRPr="00A54C66">
              <w:rPr>
                <w:rFonts w:ascii="Times New Roman" w:eastAsia="標楷體" w:hAnsi="Times New Roman" w:cs="Times New Roman"/>
                <w:b/>
                <w:kern w:val="2"/>
                <w:sz w:val="28"/>
                <w:szCs w:val="24"/>
                <w:lang w:eastAsia="zh-TW"/>
              </w:rPr>
              <w:t>金</w:t>
            </w:r>
            <w:r w:rsidRPr="00A54C66">
              <w:rPr>
                <w:rFonts w:ascii="Times New Roman" w:eastAsia="標楷體" w:hAnsi="Times New Roman" w:cs="Times New Roman"/>
                <w:b/>
                <w:kern w:val="2"/>
                <w:sz w:val="28"/>
                <w:szCs w:val="24"/>
                <w:lang w:eastAsia="zh-TW"/>
              </w:rPr>
              <w:t xml:space="preserve">  </w:t>
            </w:r>
            <w:r w:rsidRPr="00A54C66">
              <w:rPr>
                <w:rFonts w:ascii="Times New Roman" w:eastAsia="標楷體" w:hAnsi="Times New Roman" w:cs="Times New Roman"/>
                <w:b/>
                <w:kern w:val="2"/>
                <w:sz w:val="28"/>
                <w:szCs w:val="24"/>
                <w:lang w:eastAsia="zh-TW"/>
              </w:rPr>
              <w:t>額</w:t>
            </w:r>
          </w:p>
        </w:tc>
      </w:tr>
      <w:tr w:rsidR="00A54C66" w:rsidRPr="00A54C66" w14:paraId="29B389FD" w14:textId="77777777" w:rsidTr="00AF6C5C">
        <w:trPr>
          <w:trHeight w:val="692"/>
        </w:trPr>
        <w:tc>
          <w:tcPr>
            <w:tcW w:w="2127" w:type="dxa"/>
            <w:vAlign w:val="center"/>
          </w:tcPr>
          <w:p w14:paraId="5E7B0361"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一、研究人員費</w:t>
            </w:r>
          </w:p>
        </w:tc>
        <w:tc>
          <w:tcPr>
            <w:tcW w:w="5811" w:type="dxa"/>
            <w:vAlign w:val="center"/>
          </w:tcPr>
          <w:p w14:paraId="303D7D3A" w14:textId="77777777" w:rsidR="00AF6C5C" w:rsidRPr="00A54C66" w:rsidRDefault="00AF6C5C" w:rsidP="00AF6C5C">
            <w:pPr>
              <w:widowControl w:val="0"/>
              <w:spacing w:after="0" w:line="40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各級研究人員費用。</w:t>
            </w:r>
          </w:p>
        </w:tc>
        <w:tc>
          <w:tcPr>
            <w:tcW w:w="1276" w:type="dxa"/>
          </w:tcPr>
          <w:p w14:paraId="41F9DD82"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5639C751" w14:textId="77777777" w:rsidTr="00AF6C5C">
        <w:trPr>
          <w:trHeight w:val="1411"/>
        </w:trPr>
        <w:tc>
          <w:tcPr>
            <w:tcW w:w="2127" w:type="dxa"/>
            <w:vAlign w:val="center"/>
          </w:tcPr>
          <w:p w14:paraId="67C16681" w14:textId="77777777" w:rsidR="00AF6C5C" w:rsidRPr="00A54C66" w:rsidRDefault="00AF6C5C" w:rsidP="00AF6C5C">
            <w:pPr>
              <w:widowControl w:val="0"/>
              <w:snapToGrid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二、問卷調查費</w:t>
            </w:r>
          </w:p>
        </w:tc>
        <w:tc>
          <w:tcPr>
            <w:tcW w:w="5811" w:type="dxa"/>
            <w:vAlign w:val="center"/>
          </w:tcPr>
          <w:p w14:paraId="01865A87" w14:textId="77777777" w:rsidR="00AF6C5C" w:rsidRPr="00A54C66" w:rsidRDefault="00AF6C5C" w:rsidP="00377214">
            <w:pPr>
              <w:widowControl w:val="0"/>
              <w:numPr>
                <w:ilvl w:val="0"/>
                <w:numId w:val="21"/>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依研究計畫設計需要編列，包括調查費、問卷印刷費及資料分析費或統計費等。</w:t>
            </w:r>
          </w:p>
          <w:p w14:paraId="1A4BA398" w14:textId="77777777" w:rsidR="00AF6C5C" w:rsidRPr="00A54C66" w:rsidRDefault="00AF6C5C" w:rsidP="00377214">
            <w:pPr>
              <w:widowControl w:val="0"/>
              <w:numPr>
                <w:ilvl w:val="0"/>
                <w:numId w:val="21"/>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依問卷份數編列。</w:t>
            </w:r>
          </w:p>
        </w:tc>
        <w:tc>
          <w:tcPr>
            <w:tcW w:w="1276" w:type="dxa"/>
          </w:tcPr>
          <w:p w14:paraId="62CFBAAF" w14:textId="77777777" w:rsidR="00AF6C5C" w:rsidRPr="00A54C66" w:rsidRDefault="00AF6C5C" w:rsidP="00AF6C5C">
            <w:pPr>
              <w:widowControl w:val="0"/>
              <w:snapToGrid w:val="0"/>
              <w:spacing w:after="0" w:line="360" w:lineRule="exact"/>
              <w:jc w:val="both"/>
              <w:rPr>
                <w:rFonts w:ascii="Times New Roman" w:eastAsia="標楷體" w:hAnsi="Times New Roman" w:cs="Times New Roman"/>
                <w:kern w:val="2"/>
                <w:sz w:val="26"/>
                <w:szCs w:val="26"/>
                <w:lang w:eastAsia="zh-TW"/>
              </w:rPr>
            </w:pPr>
          </w:p>
        </w:tc>
      </w:tr>
      <w:tr w:rsidR="00A54C66" w:rsidRPr="00A54C66" w14:paraId="7ED89224" w14:textId="77777777" w:rsidTr="00AF6C5C">
        <w:trPr>
          <w:trHeight w:val="978"/>
        </w:trPr>
        <w:tc>
          <w:tcPr>
            <w:tcW w:w="2127" w:type="dxa"/>
            <w:vAlign w:val="center"/>
          </w:tcPr>
          <w:p w14:paraId="01A05AA0" w14:textId="77777777" w:rsidR="00AF6C5C" w:rsidRPr="00A54C66" w:rsidRDefault="00AF6C5C" w:rsidP="00AF6C5C">
            <w:pPr>
              <w:widowControl w:val="0"/>
              <w:spacing w:after="0" w:line="360" w:lineRule="exact"/>
              <w:ind w:left="390" w:hangingChars="150" w:hanging="390"/>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三、焦點座談會</w:t>
            </w:r>
          </w:p>
        </w:tc>
        <w:tc>
          <w:tcPr>
            <w:tcW w:w="5811" w:type="dxa"/>
            <w:vAlign w:val="center"/>
          </w:tcPr>
          <w:p w14:paraId="7FC16AB0" w14:textId="77777777" w:rsidR="00AF6C5C" w:rsidRPr="00A54C66" w:rsidRDefault="00AF6C5C" w:rsidP="00AF6C5C">
            <w:pPr>
              <w:widowControl w:val="0"/>
              <w:spacing w:after="0" w:line="40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設計焦點座談大綱，及邀請專家學者進行座談之出席費等。</w:t>
            </w:r>
          </w:p>
        </w:tc>
        <w:tc>
          <w:tcPr>
            <w:tcW w:w="1276" w:type="dxa"/>
          </w:tcPr>
          <w:p w14:paraId="3A26D57B"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717A63A7" w14:textId="77777777" w:rsidTr="00AF6C5C">
        <w:trPr>
          <w:trHeight w:val="978"/>
        </w:trPr>
        <w:tc>
          <w:tcPr>
            <w:tcW w:w="2127" w:type="dxa"/>
            <w:vAlign w:val="center"/>
          </w:tcPr>
          <w:p w14:paraId="556B73B3"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四、報告印刷費</w:t>
            </w:r>
          </w:p>
        </w:tc>
        <w:tc>
          <w:tcPr>
            <w:tcW w:w="5811" w:type="dxa"/>
            <w:vAlign w:val="center"/>
          </w:tcPr>
          <w:p w14:paraId="1642875A" w14:textId="77777777" w:rsidR="00AF6C5C" w:rsidRPr="00A54C66" w:rsidRDefault="00AF6C5C" w:rsidP="00377214">
            <w:pPr>
              <w:widowControl w:val="0"/>
              <w:numPr>
                <w:ilvl w:val="0"/>
                <w:numId w:val="22"/>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期中與期末報告初稿及修正版各印製</w:t>
            </w:r>
            <w:r w:rsidRPr="00A54C66">
              <w:rPr>
                <w:rFonts w:ascii="Times New Roman" w:eastAsia="標楷體" w:hAnsi="Times New Roman" w:cs="Times New Roman"/>
                <w:kern w:val="2"/>
                <w:sz w:val="26"/>
                <w:szCs w:val="26"/>
                <w:lang w:eastAsia="zh-TW"/>
              </w:rPr>
              <w:t>10</w:t>
            </w:r>
            <w:r w:rsidRPr="00A54C66">
              <w:rPr>
                <w:rFonts w:ascii="Times New Roman" w:eastAsia="標楷體" w:hAnsi="Times New Roman" w:cs="Times New Roman"/>
                <w:kern w:val="2"/>
                <w:sz w:val="26"/>
                <w:szCs w:val="26"/>
                <w:lang w:eastAsia="zh-TW"/>
              </w:rPr>
              <w:t>冊。</w:t>
            </w:r>
          </w:p>
          <w:p w14:paraId="114F3BB3" w14:textId="77777777" w:rsidR="00AF6C5C" w:rsidRPr="00A54C66" w:rsidRDefault="00AF6C5C" w:rsidP="00377214">
            <w:pPr>
              <w:widowControl w:val="0"/>
              <w:numPr>
                <w:ilvl w:val="0"/>
                <w:numId w:val="22"/>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研究成果報告印製</w:t>
            </w:r>
            <w:r w:rsidRPr="00A54C66">
              <w:rPr>
                <w:rFonts w:ascii="Times New Roman" w:eastAsia="標楷體" w:hAnsi="Times New Roman" w:cs="Times New Roman"/>
                <w:kern w:val="2"/>
                <w:sz w:val="26"/>
                <w:szCs w:val="26"/>
                <w:lang w:eastAsia="zh-TW"/>
              </w:rPr>
              <w:t>15</w:t>
            </w:r>
            <w:r w:rsidRPr="00A54C66">
              <w:rPr>
                <w:rFonts w:ascii="Times New Roman" w:eastAsia="標楷體" w:hAnsi="Times New Roman" w:cs="Times New Roman"/>
                <w:kern w:val="2"/>
                <w:sz w:val="26"/>
                <w:szCs w:val="26"/>
                <w:lang w:eastAsia="zh-TW"/>
              </w:rPr>
              <w:t>冊。</w:t>
            </w:r>
          </w:p>
        </w:tc>
        <w:tc>
          <w:tcPr>
            <w:tcW w:w="1276" w:type="dxa"/>
          </w:tcPr>
          <w:p w14:paraId="27B1F7C1"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565A1A75" w14:textId="77777777" w:rsidTr="00AF6C5C">
        <w:trPr>
          <w:trHeight w:val="708"/>
        </w:trPr>
        <w:tc>
          <w:tcPr>
            <w:tcW w:w="2127" w:type="dxa"/>
            <w:vAlign w:val="center"/>
          </w:tcPr>
          <w:p w14:paraId="7F4DF4E0"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五、資料蒐集費</w:t>
            </w:r>
          </w:p>
        </w:tc>
        <w:tc>
          <w:tcPr>
            <w:tcW w:w="5811" w:type="dxa"/>
            <w:vAlign w:val="center"/>
          </w:tcPr>
          <w:p w14:paraId="6CB83546" w14:textId="77777777" w:rsidR="00AF6C5C" w:rsidRPr="00A54C66" w:rsidRDefault="00AF6C5C" w:rsidP="00AF6C5C">
            <w:pPr>
              <w:widowControl w:val="0"/>
              <w:spacing w:after="0" w:line="40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針對本研究議題，蒐集國內外之研究文獻。</w:t>
            </w:r>
          </w:p>
        </w:tc>
        <w:tc>
          <w:tcPr>
            <w:tcW w:w="1276" w:type="dxa"/>
          </w:tcPr>
          <w:p w14:paraId="71E0C107"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213CED90" w14:textId="77777777" w:rsidTr="00AF6C5C">
        <w:trPr>
          <w:trHeight w:val="1541"/>
        </w:trPr>
        <w:tc>
          <w:tcPr>
            <w:tcW w:w="2127" w:type="dxa"/>
            <w:vAlign w:val="center"/>
          </w:tcPr>
          <w:p w14:paraId="59B5F084"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六、差旅費</w:t>
            </w:r>
          </w:p>
        </w:tc>
        <w:tc>
          <w:tcPr>
            <w:tcW w:w="5811" w:type="dxa"/>
            <w:vAlign w:val="center"/>
          </w:tcPr>
          <w:p w14:paraId="33D8D504" w14:textId="77777777" w:rsidR="00AF6C5C" w:rsidRPr="00A54C66" w:rsidRDefault="00AF6C5C" w:rsidP="00AF6C5C">
            <w:pPr>
              <w:widowControl w:val="0"/>
              <w:spacing w:after="0" w:line="40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研究人員進行訪談、施測、出席座談會等之差旅費、交通費、住宿費等國內出差所需之支出。</w:t>
            </w:r>
          </w:p>
        </w:tc>
        <w:tc>
          <w:tcPr>
            <w:tcW w:w="1276" w:type="dxa"/>
          </w:tcPr>
          <w:p w14:paraId="2070C4DC"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079BF3A0" w14:textId="77777777" w:rsidTr="00AF6C5C">
        <w:trPr>
          <w:trHeight w:val="1833"/>
        </w:trPr>
        <w:tc>
          <w:tcPr>
            <w:tcW w:w="2127" w:type="dxa"/>
            <w:vAlign w:val="center"/>
          </w:tcPr>
          <w:p w14:paraId="39726549"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九、雜支費</w:t>
            </w:r>
          </w:p>
        </w:tc>
        <w:tc>
          <w:tcPr>
            <w:tcW w:w="5811" w:type="dxa"/>
            <w:vAlign w:val="center"/>
          </w:tcPr>
          <w:p w14:paraId="74A46F4B" w14:textId="77777777" w:rsidR="00AF6C5C" w:rsidRPr="00A54C66" w:rsidRDefault="00AF6C5C" w:rsidP="00377214">
            <w:pPr>
              <w:widowControl w:val="0"/>
              <w:numPr>
                <w:ilvl w:val="0"/>
                <w:numId w:val="23"/>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研究所需各項文具、紙張、電池、電腦</w:t>
            </w:r>
            <w:proofErr w:type="gramStart"/>
            <w:r w:rsidRPr="00A54C66">
              <w:rPr>
                <w:rFonts w:ascii="Times New Roman" w:eastAsia="標楷體" w:hAnsi="Times New Roman" w:cs="Times New Roman"/>
                <w:kern w:val="2"/>
                <w:sz w:val="26"/>
                <w:szCs w:val="26"/>
                <w:lang w:eastAsia="zh-TW"/>
              </w:rPr>
              <w:t>週</w:t>
            </w:r>
            <w:proofErr w:type="gramEnd"/>
            <w:r w:rsidRPr="00A54C66">
              <w:rPr>
                <w:rFonts w:ascii="Times New Roman" w:eastAsia="標楷體" w:hAnsi="Times New Roman" w:cs="Times New Roman"/>
                <w:kern w:val="2"/>
                <w:sz w:val="26"/>
                <w:szCs w:val="26"/>
                <w:lang w:eastAsia="zh-TW"/>
              </w:rPr>
              <w:t>邊耗材及資料儲存裝置、座談會之茶點、便當、沖洗費等。</w:t>
            </w:r>
          </w:p>
          <w:p w14:paraId="634E7EEA" w14:textId="77777777" w:rsidR="00AF6C5C" w:rsidRPr="00A54C66" w:rsidRDefault="00AF6C5C" w:rsidP="00377214">
            <w:pPr>
              <w:widowControl w:val="0"/>
              <w:numPr>
                <w:ilvl w:val="0"/>
                <w:numId w:val="23"/>
              </w:numPr>
              <w:spacing w:after="0" w:line="400" w:lineRule="exact"/>
              <w:ind w:left="284" w:hanging="284"/>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最高依以上各項金額總和百分之五計列。</w:t>
            </w:r>
          </w:p>
        </w:tc>
        <w:tc>
          <w:tcPr>
            <w:tcW w:w="1276" w:type="dxa"/>
          </w:tcPr>
          <w:p w14:paraId="5567BBC9"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54C66" w:rsidRPr="00A54C66" w14:paraId="2B0A323E" w14:textId="77777777" w:rsidTr="00AF6C5C">
        <w:trPr>
          <w:trHeight w:val="696"/>
        </w:trPr>
        <w:tc>
          <w:tcPr>
            <w:tcW w:w="2127" w:type="dxa"/>
            <w:vAlign w:val="center"/>
          </w:tcPr>
          <w:p w14:paraId="04DE004B" w14:textId="77777777" w:rsidR="00AF6C5C" w:rsidRPr="00A54C66" w:rsidRDefault="00AF6C5C" w:rsidP="00AF6C5C">
            <w:pPr>
              <w:widowControl w:val="0"/>
              <w:spacing w:after="0" w:line="36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十、行政管理費</w:t>
            </w:r>
          </w:p>
        </w:tc>
        <w:tc>
          <w:tcPr>
            <w:tcW w:w="5811" w:type="dxa"/>
            <w:vAlign w:val="center"/>
          </w:tcPr>
          <w:p w14:paraId="53BDF571" w14:textId="77777777" w:rsidR="00AF6C5C" w:rsidRPr="00A54C66" w:rsidRDefault="00AF6C5C" w:rsidP="00AF6C5C">
            <w:pPr>
              <w:widowControl w:val="0"/>
              <w:spacing w:after="0" w:line="400" w:lineRule="exact"/>
              <w:jc w:val="both"/>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最高依上項金額總和百分之十計列。</w:t>
            </w:r>
          </w:p>
        </w:tc>
        <w:tc>
          <w:tcPr>
            <w:tcW w:w="1276" w:type="dxa"/>
          </w:tcPr>
          <w:p w14:paraId="397DD2BB"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4"/>
                <w:szCs w:val="24"/>
                <w:lang w:eastAsia="zh-TW"/>
              </w:rPr>
            </w:pPr>
          </w:p>
        </w:tc>
      </w:tr>
      <w:tr w:rsidR="00AF6C5C" w:rsidRPr="00A54C66" w14:paraId="48E42361" w14:textId="77777777" w:rsidTr="00AF6C5C">
        <w:trPr>
          <w:trHeight w:val="848"/>
        </w:trPr>
        <w:tc>
          <w:tcPr>
            <w:tcW w:w="7938" w:type="dxa"/>
            <w:gridSpan w:val="2"/>
            <w:vAlign w:val="center"/>
          </w:tcPr>
          <w:p w14:paraId="413633FD" w14:textId="77777777" w:rsidR="00AF6C5C" w:rsidRPr="00A54C66" w:rsidRDefault="00AF6C5C" w:rsidP="00AF6C5C">
            <w:pPr>
              <w:widowControl w:val="0"/>
              <w:spacing w:after="0" w:line="360" w:lineRule="exact"/>
              <w:jc w:val="center"/>
              <w:rPr>
                <w:rFonts w:ascii="Times New Roman" w:eastAsia="標楷體" w:hAnsi="Times New Roman" w:cs="Times New Roman"/>
                <w:kern w:val="2"/>
                <w:sz w:val="26"/>
                <w:szCs w:val="26"/>
                <w:lang w:eastAsia="zh-TW"/>
              </w:rPr>
            </w:pPr>
            <w:r w:rsidRPr="00A54C66">
              <w:rPr>
                <w:rFonts w:ascii="Times New Roman" w:eastAsia="標楷體" w:hAnsi="Times New Roman" w:cs="Times New Roman"/>
                <w:kern w:val="2"/>
                <w:sz w:val="26"/>
                <w:szCs w:val="26"/>
                <w:lang w:eastAsia="zh-TW"/>
              </w:rPr>
              <w:t>合</w:t>
            </w:r>
            <w:r w:rsidRPr="00A54C66">
              <w:rPr>
                <w:rFonts w:ascii="Times New Roman" w:eastAsia="標楷體" w:hAnsi="Times New Roman" w:cs="Times New Roman"/>
                <w:kern w:val="2"/>
                <w:sz w:val="26"/>
                <w:szCs w:val="26"/>
                <w:lang w:eastAsia="zh-TW"/>
              </w:rPr>
              <w:t xml:space="preserve">      </w:t>
            </w:r>
            <w:r w:rsidRPr="00A54C66">
              <w:rPr>
                <w:rFonts w:ascii="Times New Roman" w:eastAsia="標楷體" w:hAnsi="Times New Roman" w:cs="Times New Roman"/>
                <w:kern w:val="2"/>
                <w:sz w:val="26"/>
                <w:szCs w:val="26"/>
                <w:lang w:eastAsia="zh-TW"/>
              </w:rPr>
              <w:t>計</w:t>
            </w:r>
          </w:p>
        </w:tc>
        <w:tc>
          <w:tcPr>
            <w:tcW w:w="1276" w:type="dxa"/>
          </w:tcPr>
          <w:p w14:paraId="577544FB" w14:textId="77777777" w:rsidR="00AF6C5C" w:rsidRPr="00A54C66" w:rsidRDefault="00AF6C5C" w:rsidP="00AF6C5C">
            <w:pPr>
              <w:widowControl w:val="0"/>
              <w:spacing w:after="0" w:line="360" w:lineRule="exact"/>
              <w:jc w:val="right"/>
              <w:rPr>
                <w:rFonts w:ascii="Times New Roman" w:eastAsia="標楷體" w:hAnsi="Times New Roman" w:cs="Times New Roman"/>
                <w:kern w:val="2"/>
                <w:sz w:val="26"/>
                <w:szCs w:val="26"/>
                <w:lang w:eastAsia="zh-TW"/>
              </w:rPr>
            </w:pPr>
          </w:p>
        </w:tc>
      </w:tr>
    </w:tbl>
    <w:p w14:paraId="732E240A" w14:textId="77777777" w:rsidR="00AF6C5C" w:rsidRPr="00A54C66" w:rsidRDefault="00AF6C5C" w:rsidP="00AF6C5C">
      <w:pPr>
        <w:widowControl w:val="0"/>
        <w:spacing w:after="0" w:line="240" w:lineRule="auto"/>
        <w:jc w:val="right"/>
        <w:rPr>
          <w:rFonts w:ascii="Times New Roman" w:eastAsia="標楷體" w:hAnsi="Times New Roman" w:cs="Times New Roman"/>
          <w:b/>
          <w:kern w:val="2"/>
          <w:sz w:val="36"/>
          <w:szCs w:val="32"/>
          <w:lang w:eastAsia="zh-TW"/>
        </w:rPr>
      </w:pPr>
    </w:p>
    <w:p w14:paraId="4C2991BD" w14:textId="77777777" w:rsidR="00AF6C5C" w:rsidRPr="00A54C66" w:rsidRDefault="00AF6C5C" w:rsidP="00AF6C5C">
      <w:pPr>
        <w:spacing w:after="0" w:line="240" w:lineRule="auto"/>
        <w:jc w:val="both"/>
        <w:rPr>
          <w:rFonts w:ascii="Times New Roman" w:eastAsia="標楷體" w:hAnsi="Times New Roman" w:cs="Times New Roman"/>
          <w:kern w:val="2"/>
          <w:sz w:val="28"/>
          <w:szCs w:val="28"/>
          <w:lang w:eastAsia="zh-TW"/>
        </w:rPr>
      </w:pPr>
    </w:p>
    <w:p w14:paraId="0CAB0A33" w14:textId="77777777" w:rsidR="00AF6C5C" w:rsidRPr="00A54C66" w:rsidRDefault="00AF6C5C" w:rsidP="00AF6C5C">
      <w:pPr>
        <w:autoSpaceDE w:val="0"/>
        <w:autoSpaceDN w:val="0"/>
        <w:spacing w:before="168" w:after="85" w:line="460" w:lineRule="exact"/>
        <w:rPr>
          <w:rFonts w:eastAsia="新細明體"/>
          <w:lang w:eastAsia="zh-TW"/>
        </w:rPr>
      </w:pPr>
    </w:p>
    <w:sectPr w:rsidR="00AF6C5C" w:rsidRPr="00A54C66" w:rsidSect="0005147E">
      <w:pgSz w:w="11906" w:h="16838"/>
      <w:pgMar w:top="794" w:right="896" w:bottom="794" w:left="1072" w:header="720" w:footer="720" w:gutter="0"/>
      <w:cols w:space="720" w:equalWidth="0">
        <w:col w:w="9938" w:space="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B096B" w14:textId="77777777" w:rsidR="001A25C2" w:rsidRDefault="001A25C2" w:rsidP="00596BEC">
      <w:pPr>
        <w:spacing w:after="0" w:line="240" w:lineRule="auto"/>
      </w:pPr>
      <w:r>
        <w:separator/>
      </w:r>
    </w:p>
  </w:endnote>
  <w:endnote w:type="continuationSeparator" w:id="0">
    <w:p w14:paraId="5F903B60" w14:textId="77777777" w:rsidR="001A25C2" w:rsidRDefault="001A25C2" w:rsidP="00596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embedRegular r:id="rId1" w:subsetted="1" w:fontKey="{8D65A1E2-EE5B-4DF1-AFF7-494776FE5FCE}"/>
    <w:embedBold r:id="rId2" w:subsetted="1" w:fontKey="{1EFD94D3-43AE-4389-A4A4-9C04347AE444}"/>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embedRegular r:id="rId3" w:subsetted="1" w:fontKey="{DFEC4A9D-546A-466B-9D42-D99619E0B5E7}"/>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Yu Gothic UI">
    <w:panose1 w:val="020B05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37C1F" w14:textId="77777777" w:rsidR="001A25C2" w:rsidRDefault="001A25C2" w:rsidP="00596BEC">
      <w:pPr>
        <w:spacing w:after="0" w:line="240" w:lineRule="auto"/>
      </w:pPr>
      <w:r>
        <w:separator/>
      </w:r>
    </w:p>
  </w:footnote>
  <w:footnote w:type="continuationSeparator" w:id="0">
    <w:p w14:paraId="782A31FA" w14:textId="77777777" w:rsidR="001A25C2" w:rsidRDefault="001A25C2" w:rsidP="00596BEC">
      <w:pPr>
        <w:spacing w:after="0" w:line="240" w:lineRule="auto"/>
      </w:pPr>
      <w:r>
        <w:continuationSeparator/>
      </w:r>
    </w:p>
  </w:footnote>
  <w:footnote w:id="1">
    <w:p w14:paraId="63EDB44F" w14:textId="6127DC65" w:rsidR="00AF6C5C" w:rsidRPr="00604BEA" w:rsidRDefault="00AF6C5C" w:rsidP="0076130B">
      <w:pPr>
        <w:pStyle w:val="affc"/>
        <w:tabs>
          <w:tab w:val="left" w:pos="250"/>
        </w:tabs>
        <w:spacing w:after="0" w:line="240" w:lineRule="auto"/>
        <w:rPr>
          <w:lang w:eastAsia="zh-TW"/>
        </w:rPr>
      </w:pPr>
      <w:r>
        <w:rPr>
          <w:rStyle w:val="affe"/>
        </w:rPr>
        <w:footnoteRef/>
      </w:r>
      <w:r>
        <w:rPr>
          <w:lang w:eastAsia="zh-TW"/>
        </w:rPr>
        <w:t xml:space="preserve"> </w:t>
      </w:r>
      <w:r>
        <w:rPr>
          <w:lang w:eastAsia="zh-TW"/>
        </w:rPr>
        <w:tab/>
      </w:r>
      <w:r w:rsidRPr="00604BEA">
        <w:rPr>
          <w:rFonts w:ascii="新細明體" w:eastAsia="新細明體" w:hAnsi="新細明體" w:hint="eastAsia"/>
          <w:lang w:eastAsia="zh-TW"/>
        </w:rPr>
        <w:t>法務部 105 年 4 月 9 日</w:t>
      </w:r>
      <w:proofErr w:type="gramStart"/>
      <w:r w:rsidRPr="00604BEA">
        <w:rPr>
          <w:rFonts w:ascii="新細明體" w:eastAsia="新細明體" w:hAnsi="新細明體" w:hint="eastAsia"/>
          <w:lang w:eastAsia="zh-TW"/>
        </w:rPr>
        <w:t>法保字</w:t>
      </w:r>
      <w:proofErr w:type="gramEnd"/>
      <w:r w:rsidRPr="00604BEA">
        <w:rPr>
          <w:rFonts w:ascii="新細明體" w:eastAsia="新細明體" w:hAnsi="新細明體" w:hint="eastAsia"/>
          <w:lang w:eastAsia="zh-TW"/>
        </w:rPr>
        <w:t>第 10500053510 號函核定；法務部 113 年 1 月 17 日</w:t>
      </w:r>
      <w:proofErr w:type="gramStart"/>
      <w:r w:rsidRPr="00604BEA">
        <w:rPr>
          <w:rFonts w:ascii="新細明體" w:eastAsia="新細明體" w:hAnsi="新細明體" w:hint="eastAsia"/>
          <w:lang w:eastAsia="zh-TW"/>
        </w:rPr>
        <w:t>法保字</w:t>
      </w:r>
      <w:proofErr w:type="gramEnd"/>
      <w:r w:rsidRPr="00604BEA">
        <w:rPr>
          <w:rFonts w:ascii="新細明體" w:eastAsia="新細明體" w:hAnsi="新細明體" w:hint="eastAsia"/>
          <w:lang w:eastAsia="zh-TW"/>
        </w:rPr>
        <w:t>第 11305500900 號函核定全文修正。</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79E5930"/>
    <w:multiLevelType w:val="hybridMultilevel"/>
    <w:tmpl w:val="42C873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8E72ECB"/>
    <w:multiLevelType w:val="hybridMultilevel"/>
    <w:tmpl w:val="61FC680E"/>
    <w:lvl w:ilvl="0" w:tplc="0409000F">
      <w:start w:val="1"/>
      <w:numFmt w:val="decimal"/>
      <w:lvlText w:val="%1."/>
      <w:lvlJc w:val="left"/>
      <w:pPr>
        <w:ind w:left="1472"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8" w15:restartNumberingAfterBreak="0">
    <w:nsid w:val="11D664BA"/>
    <w:multiLevelType w:val="hybridMultilevel"/>
    <w:tmpl w:val="07C0BD34"/>
    <w:lvl w:ilvl="0" w:tplc="3FA043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3900ABC"/>
    <w:multiLevelType w:val="hybridMultilevel"/>
    <w:tmpl w:val="F3A0E110"/>
    <w:lvl w:ilvl="0" w:tplc="04090001">
      <w:start w:val="1"/>
      <w:numFmt w:val="bullet"/>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10" w15:restartNumberingAfterBreak="0">
    <w:nsid w:val="23EA7B03"/>
    <w:multiLevelType w:val="hybridMultilevel"/>
    <w:tmpl w:val="362C8A58"/>
    <w:lvl w:ilvl="0" w:tplc="C8F4B1BE">
      <w:start w:val="1"/>
      <w:numFmt w:val="decimal"/>
      <w:lvlText w:val="%1."/>
      <w:lvlJc w:val="left"/>
      <w:pPr>
        <w:ind w:left="1344" w:hanging="360"/>
      </w:pPr>
      <w:rPr>
        <w:rFonts w:ascii="標楷體" w:eastAsia="標楷體" w:hAnsi="標楷體" w:cs="新細明體" w:hint="default"/>
      </w:rPr>
    </w:lvl>
    <w:lvl w:ilvl="1" w:tplc="04090019" w:tentative="1">
      <w:start w:val="1"/>
      <w:numFmt w:val="ideographTraditional"/>
      <w:lvlText w:val="%2、"/>
      <w:lvlJc w:val="left"/>
      <w:pPr>
        <w:ind w:left="1944" w:hanging="480"/>
      </w:pPr>
    </w:lvl>
    <w:lvl w:ilvl="2" w:tplc="0409001B" w:tentative="1">
      <w:start w:val="1"/>
      <w:numFmt w:val="lowerRoman"/>
      <w:lvlText w:val="%3."/>
      <w:lvlJc w:val="right"/>
      <w:pPr>
        <w:ind w:left="2424" w:hanging="480"/>
      </w:pPr>
    </w:lvl>
    <w:lvl w:ilvl="3" w:tplc="0409000F" w:tentative="1">
      <w:start w:val="1"/>
      <w:numFmt w:val="decimal"/>
      <w:lvlText w:val="%4."/>
      <w:lvlJc w:val="left"/>
      <w:pPr>
        <w:ind w:left="2904" w:hanging="480"/>
      </w:pPr>
    </w:lvl>
    <w:lvl w:ilvl="4" w:tplc="04090019" w:tentative="1">
      <w:start w:val="1"/>
      <w:numFmt w:val="ideographTraditional"/>
      <w:lvlText w:val="%5、"/>
      <w:lvlJc w:val="left"/>
      <w:pPr>
        <w:ind w:left="3384" w:hanging="480"/>
      </w:pPr>
    </w:lvl>
    <w:lvl w:ilvl="5" w:tplc="0409001B" w:tentative="1">
      <w:start w:val="1"/>
      <w:numFmt w:val="lowerRoman"/>
      <w:lvlText w:val="%6."/>
      <w:lvlJc w:val="right"/>
      <w:pPr>
        <w:ind w:left="3864" w:hanging="480"/>
      </w:pPr>
    </w:lvl>
    <w:lvl w:ilvl="6" w:tplc="0409000F" w:tentative="1">
      <w:start w:val="1"/>
      <w:numFmt w:val="decimal"/>
      <w:lvlText w:val="%7."/>
      <w:lvlJc w:val="left"/>
      <w:pPr>
        <w:ind w:left="4344" w:hanging="480"/>
      </w:pPr>
    </w:lvl>
    <w:lvl w:ilvl="7" w:tplc="04090019" w:tentative="1">
      <w:start w:val="1"/>
      <w:numFmt w:val="ideographTraditional"/>
      <w:lvlText w:val="%8、"/>
      <w:lvlJc w:val="left"/>
      <w:pPr>
        <w:ind w:left="4824" w:hanging="480"/>
      </w:pPr>
    </w:lvl>
    <w:lvl w:ilvl="8" w:tplc="0409001B" w:tentative="1">
      <w:start w:val="1"/>
      <w:numFmt w:val="lowerRoman"/>
      <w:lvlText w:val="%9."/>
      <w:lvlJc w:val="right"/>
      <w:pPr>
        <w:ind w:left="5304" w:hanging="480"/>
      </w:pPr>
    </w:lvl>
  </w:abstractNum>
  <w:abstractNum w:abstractNumId="11" w15:restartNumberingAfterBreak="0">
    <w:nsid w:val="24533456"/>
    <w:multiLevelType w:val="hybridMultilevel"/>
    <w:tmpl w:val="2E0E46D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EA52BA3"/>
    <w:multiLevelType w:val="hybridMultilevel"/>
    <w:tmpl w:val="93581D64"/>
    <w:lvl w:ilvl="0" w:tplc="0409000F">
      <w:start w:val="1"/>
      <w:numFmt w:val="decimal"/>
      <w:lvlText w:val="%1."/>
      <w:lvlJc w:val="left"/>
      <w:pPr>
        <w:ind w:left="1960" w:hanging="480"/>
      </w:pPr>
    </w:lvl>
    <w:lvl w:ilvl="1" w:tplc="04090019" w:tentative="1">
      <w:start w:val="1"/>
      <w:numFmt w:val="ideographTraditional"/>
      <w:lvlText w:val="%2、"/>
      <w:lvlJc w:val="left"/>
      <w:pPr>
        <w:ind w:left="2440" w:hanging="480"/>
      </w:pPr>
    </w:lvl>
    <w:lvl w:ilvl="2" w:tplc="0409001B" w:tentative="1">
      <w:start w:val="1"/>
      <w:numFmt w:val="lowerRoman"/>
      <w:lvlText w:val="%3."/>
      <w:lvlJc w:val="right"/>
      <w:pPr>
        <w:ind w:left="2920" w:hanging="480"/>
      </w:pPr>
    </w:lvl>
    <w:lvl w:ilvl="3" w:tplc="0409000F" w:tentative="1">
      <w:start w:val="1"/>
      <w:numFmt w:val="decimal"/>
      <w:lvlText w:val="%4."/>
      <w:lvlJc w:val="left"/>
      <w:pPr>
        <w:ind w:left="3400" w:hanging="480"/>
      </w:pPr>
    </w:lvl>
    <w:lvl w:ilvl="4" w:tplc="04090019" w:tentative="1">
      <w:start w:val="1"/>
      <w:numFmt w:val="ideographTraditional"/>
      <w:lvlText w:val="%5、"/>
      <w:lvlJc w:val="left"/>
      <w:pPr>
        <w:ind w:left="3880" w:hanging="480"/>
      </w:pPr>
    </w:lvl>
    <w:lvl w:ilvl="5" w:tplc="0409001B" w:tentative="1">
      <w:start w:val="1"/>
      <w:numFmt w:val="lowerRoman"/>
      <w:lvlText w:val="%6."/>
      <w:lvlJc w:val="right"/>
      <w:pPr>
        <w:ind w:left="4360" w:hanging="480"/>
      </w:pPr>
    </w:lvl>
    <w:lvl w:ilvl="6" w:tplc="0409000F" w:tentative="1">
      <w:start w:val="1"/>
      <w:numFmt w:val="decimal"/>
      <w:lvlText w:val="%7."/>
      <w:lvlJc w:val="left"/>
      <w:pPr>
        <w:ind w:left="4840" w:hanging="480"/>
      </w:pPr>
    </w:lvl>
    <w:lvl w:ilvl="7" w:tplc="04090019" w:tentative="1">
      <w:start w:val="1"/>
      <w:numFmt w:val="ideographTraditional"/>
      <w:lvlText w:val="%8、"/>
      <w:lvlJc w:val="left"/>
      <w:pPr>
        <w:ind w:left="5320" w:hanging="480"/>
      </w:pPr>
    </w:lvl>
    <w:lvl w:ilvl="8" w:tplc="0409001B" w:tentative="1">
      <w:start w:val="1"/>
      <w:numFmt w:val="lowerRoman"/>
      <w:lvlText w:val="%9."/>
      <w:lvlJc w:val="right"/>
      <w:pPr>
        <w:ind w:left="5800" w:hanging="480"/>
      </w:pPr>
    </w:lvl>
  </w:abstractNum>
  <w:abstractNum w:abstractNumId="13" w15:restartNumberingAfterBreak="0">
    <w:nsid w:val="34D337F2"/>
    <w:multiLevelType w:val="hybridMultilevel"/>
    <w:tmpl w:val="92A67DAC"/>
    <w:lvl w:ilvl="0" w:tplc="4EFEED4E">
      <w:start w:val="1"/>
      <w:numFmt w:val="taiwaneseCountingThousand"/>
      <w:lvlText w:val="(%1)"/>
      <w:lvlJc w:val="left"/>
      <w:pPr>
        <w:ind w:left="1480" w:hanging="720"/>
      </w:pPr>
      <w:rPr>
        <w:rFonts w:hint="default"/>
      </w:rPr>
    </w:lvl>
    <w:lvl w:ilvl="1" w:tplc="04090019" w:tentative="1">
      <w:start w:val="1"/>
      <w:numFmt w:val="ideographTraditional"/>
      <w:lvlText w:val="%2、"/>
      <w:lvlJc w:val="left"/>
      <w:pPr>
        <w:ind w:left="1720" w:hanging="480"/>
      </w:pPr>
    </w:lvl>
    <w:lvl w:ilvl="2" w:tplc="0409001B" w:tentative="1">
      <w:start w:val="1"/>
      <w:numFmt w:val="lowerRoman"/>
      <w:lvlText w:val="%3."/>
      <w:lvlJc w:val="right"/>
      <w:pPr>
        <w:ind w:left="2200" w:hanging="480"/>
      </w:pPr>
    </w:lvl>
    <w:lvl w:ilvl="3" w:tplc="0409000F" w:tentative="1">
      <w:start w:val="1"/>
      <w:numFmt w:val="decimal"/>
      <w:lvlText w:val="%4."/>
      <w:lvlJc w:val="left"/>
      <w:pPr>
        <w:ind w:left="2680" w:hanging="480"/>
      </w:pPr>
    </w:lvl>
    <w:lvl w:ilvl="4" w:tplc="04090019" w:tentative="1">
      <w:start w:val="1"/>
      <w:numFmt w:val="ideographTraditional"/>
      <w:lvlText w:val="%5、"/>
      <w:lvlJc w:val="left"/>
      <w:pPr>
        <w:ind w:left="3160" w:hanging="480"/>
      </w:pPr>
    </w:lvl>
    <w:lvl w:ilvl="5" w:tplc="0409001B" w:tentative="1">
      <w:start w:val="1"/>
      <w:numFmt w:val="lowerRoman"/>
      <w:lvlText w:val="%6."/>
      <w:lvlJc w:val="right"/>
      <w:pPr>
        <w:ind w:left="3640" w:hanging="480"/>
      </w:pPr>
    </w:lvl>
    <w:lvl w:ilvl="6" w:tplc="0409000F" w:tentative="1">
      <w:start w:val="1"/>
      <w:numFmt w:val="decimal"/>
      <w:lvlText w:val="%7."/>
      <w:lvlJc w:val="left"/>
      <w:pPr>
        <w:ind w:left="4120" w:hanging="480"/>
      </w:pPr>
    </w:lvl>
    <w:lvl w:ilvl="7" w:tplc="04090019" w:tentative="1">
      <w:start w:val="1"/>
      <w:numFmt w:val="ideographTraditional"/>
      <w:lvlText w:val="%8、"/>
      <w:lvlJc w:val="left"/>
      <w:pPr>
        <w:ind w:left="4600" w:hanging="480"/>
      </w:pPr>
    </w:lvl>
    <w:lvl w:ilvl="8" w:tplc="0409001B" w:tentative="1">
      <w:start w:val="1"/>
      <w:numFmt w:val="lowerRoman"/>
      <w:lvlText w:val="%9."/>
      <w:lvlJc w:val="right"/>
      <w:pPr>
        <w:ind w:left="5080" w:hanging="480"/>
      </w:pPr>
    </w:lvl>
  </w:abstractNum>
  <w:abstractNum w:abstractNumId="14" w15:restartNumberingAfterBreak="0">
    <w:nsid w:val="37627C61"/>
    <w:multiLevelType w:val="hybridMultilevel"/>
    <w:tmpl w:val="07C0BD34"/>
    <w:lvl w:ilvl="0" w:tplc="3FA043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5F42E08"/>
    <w:multiLevelType w:val="hybridMultilevel"/>
    <w:tmpl w:val="B9440822"/>
    <w:lvl w:ilvl="0" w:tplc="680AAB7A">
      <w:start w:val="1"/>
      <w:numFmt w:val="taiwaneseCountingThousand"/>
      <w:lvlText w:val="（%1）"/>
      <w:lvlJc w:val="left"/>
      <w:pPr>
        <w:ind w:left="1479" w:hanging="855"/>
      </w:pPr>
      <w:rPr>
        <w:rFonts w:ascii="標楷體" w:eastAsia="標楷體" w:hAnsi="標楷體"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16" w15:restartNumberingAfterBreak="0">
    <w:nsid w:val="5CC255DE"/>
    <w:multiLevelType w:val="hybridMultilevel"/>
    <w:tmpl w:val="37007E70"/>
    <w:lvl w:ilvl="0" w:tplc="35CE677A">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2CD159E"/>
    <w:multiLevelType w:val="hybridMultilevel"/>
    <w:tmpl w:val="13DE8A00"/>
    <w:lvl w:ilvl="0" w:tplc="A978CD28">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8" w15:restartNumberingAfterBreak="0">
    <w:nsid w:val="63F14F58"/>
    <w:multiLevelType w:val="hybridMultilevel"/>
    <w:tmpl w:val="07C0BD34"/>
    <w:lvl w:ilvl="0" w:tplc="3FA043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B6E23B6"/>
    <w:multiLevelType w:val="hybridMultilevel"/>
    <w:tmpl w:val="9E220034"/>
    <w:lvl w:ilvl="0" w:tplc="3B860066">
      <w:start w:val="1"/>
      <w:numFmt w:val="taiwaneseCountingThousand"/>
      <w:lvlText w:val="（%1）"/>
      <w:lvlJc w:val="left"/>
      <w:pPr>
        <w:ind w:left="1479" w:hanging="855"/>
      </w:pPr>
      <w:rPr>
        <w:rFonts w:eastAsia="標楷體" w:hint="default"/>
        <w:color w:val="auto"/>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20" w15:restartNumberingAfterBreak="0">
    <w:nsid w:val="6FE44FD6"/>
    <w:multiLevelType w:val="hybridMultilevel"/>
    <w:tmpl w:val="5C28C922"/>
    <w:lvl w:ilvl="0" w:tplc="DC1CD0BC">
      <w:start w:val="1"/>
      <w:numFmt w:val="taiwaneseCountingThousand"/>
      <w:lvlText w:val="（%1）"/>
      <w:lvlJc w:val="left"/>
      <w:pPr>
        <w:ind w:left="1479" w:hanging="855"/>
      </w:pPr>
      <w:rPr>
        <w:rFonts w:hint="default"/>
      </w:rPr>
    </w:lvl>
    <w:lvl w:ilvl="1" w:tplc="04090019" w:tentative="1">
      <w:start w:val="1"/>
      <w:numFmt w:val="ideographTraditional"/>
      <w:lvlText w:val="%2、"/>
      <w:lvlJc w:val="left"/>
      <w:pPr>
        <w:ind w:left="1584" w:hanging="480"/>
      </w:pPr>
    </w:lvl>
    <w:lvl w:ilvl="2" w:tplc="0409001B" w:tentative="1">
      <w:start w:val="1"/>
      <w:numFmt w:val="lowerRoman"/>
      <w:lvlText w:val="%3."/>
      <w:lvlJc w:val="right"/>
      <w:pPr>
        <w:ind w:left="2064" w:hanging="480"/>
      </w:pPr>
    </w:lvl>
    <w:lvl w:ilvl="3" w:tplc="0409000F" w:tentative="1">
      <w:start w:val="1"/>
      <w:numFmt w:val="decimal"/>
      <w:lvlText w:val="%4."/>
      <w:lvlJc w:val="left"/>
      <w:pPr>
        <w:ind w:left="2544" w:hanging="480"/>
      </w:pPr>
    </w:lvl>
    <w:lvl w:ilvl="4" w:tplc="04090019" w:tentative="1">
      <w:start w:val="1"/>
      <w:numFmt w:val="ideographTraditional"/>
      <w:lvlText w:val="%5、"/>
      <w:lvlJc w:val="left"/>
      <w:pPr>
        <w:ind w:left="3024" w:hanging="480"/>
      </w:pPr>
    </w:lvl>
    <w:lvl w:ilvl="5" w:tplc="0409001B" w:tentative="1">
      <w:start w:val="1"/>
      <w:numFmt w:val="lowerRoman"/>
      <w:lvlText w:val="%6."/>
      <w:lvlJc w:val="right"/>
      <w:pPr>
        <w:ind w:left="3504" w:hanging="480"/>
      </w:pPr>
    </w:lvl>
    <w:lvl w:ilvl="6" w:tplc="0409000F" w:tentative="1">
      <w:start w:val="1"/>
      <w:numFmt w:val="decimal"/>
      <w:lvlText w:val="%7."/>
      <w:lvlJc w:val="left"/>
      <w:pPr>
        <w:ind w:left="3984" w:hanging="480"/>
      </w:pPr>
    </w:lvl>
    <w:lvl w:ilvl="7" w:tplc="04090019" w:tentative="1">
      <w:start w:val="1"/>
      <w:numFmt w:val="ideographTraditional"/>
      <w:lvlText w:val="%8、"/>
      <w:lvlJc w:val="left"/>
      <w:pPr>
        <w:ind w:left="4464" w:hanging="480"/>
      </w:pPr>
    </w:lvl>
    <w:lvl w:ilvl="8" w:tplc="0409001B" w:tentative="1">
      <w:start w:val="1"/>
      <w:numFmt w:val="lowerRoman"/>
      <w:lvlText w:val="%9."/>
      <w:lvlJc w:val="right"/>
      <w:pPr>
        <w:ind w:left="4944" w:hanging="480"/>
      </w:pPr>
    </w:lvl>
  </w:abstractNum>
  <w:abstractNum w:abstractNumId="21" w15:restartNumberingAfterBreak="0">
    <w:nsid w:val="750E5D5A"/>
    <w:multiLevelType w:val="hybridMultilevel"/>
    <w:tmpl w:val="89E0BD00"/>
    <w:lvl w:ilvl="0" w:tplc="6B4817DA">
      <w:start w:val="1"/>
      <w:numFmt w:val="decimal"/>
      <w:lvlText w:val="%1."/>
      <w:lvlJc w:val="left"/>
      <w:pPr>
        <w:ind w:left="1836" w:hanging="396"/>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2" w15:restartNumberingAfterBreak="0">
    <w:nsid w:val="79F21872"/>
    <w:multiLevelType w:val="hybridMultilevel"/>
    <w:tmpl w:val="ECF63F82"/>
    <w:lvl w:ilvl="0" w:tplc="7FC65400">
      <w:start w:val="1"/>
      <w:numFmt w:val="taiwaneseCountingThousand"/>
      <w:lvlText w:val="%1、"/>
      <w:lvlJc w:val="left"/>
      <w:pPr>
        <w:tabs>
          <w:tab w:val="num" w:pos="624"/>
        </w:tabs>
        <w:ind w:left="624" w:hanging="624"/>
      </w:pPr>
      <w:rPr>
        <w:rFonts w:ascii="標楷體" w:eastAsia="標楷體" w:hAnsi="標楷體" w:hint="default"/>
        <w:lang w:val="en-US"/>
      </w:rPr>
    </w:lvl>
    <w:lvl w:ilvl="1" w:tplc="D58E5D08">
      <w:start w:val="1"/>
      <w:numFmt w:val="taiwaneseCountingThousand"/>
      <w:lvlText w:val="（%2）"/>
      <w:lvlJc w:val="left"/>
      <w:pPr>
        <w:ind w:left="1348" w:hanging="828"/>
      </w:pPr>
      <w:rPr>
        <w:rFonts w:hint="default"/>
      </w:rPr>
    </w:lvl>
    <w:lvl w:ilvl="2" w:tplc="0409001B" w:tentative="1">
      <w:start w:val="1"/>
      <w:numFmt w:val="lowerRoman"/>
      <w:lvlText w:val="%3."/>
      <w:lvlJc w:val="right"/>
      <w:pPr>
        <w:ind w:left="1480" w:hanging="480"/>
      </w:pPr>
    </w:lvl>
    <w:lvl w:ilvl="3" w:tplc="0409000F" w:tentative="1">
      <w:start w:val="1"/>
      <w:numFmt w:val="decimal"/>
      <w:lvlText w:val="%4."/>
      <w:lvlJc w:val="left"/>
      <w:pPr>
        <w:ind w:left="1960" w:hanging="480"/>
      </w:pPr>
    </w:lvl>
    <w:lvl w:ilvl="4" w:tplc="04090019" w:tentative="1">
      <w:start w:val="1"/>
      <w:numFmt w:val="ideographTraditional"/>
      <w:lvlText w:val="%5、"/>
      <w:lvlJc w:val="left"/>
      <w:pPr>
        <w:ind w:left="2440" w:hanging="480"/>
      </w:pPr>
    </w:lvl>
    <w:lvl w:ilvl="5" w:tplc="0409001B" w:tentative="1">
      <w:start w:val="1"/>
      <w:numFmt w:val="lowerRoman"/>
      <w:lvlText w:val="%6."/>
      <w:lvlJc w:val="right"/>
      <w:pPr>
        <w:ind w:left="2920" w:hanging="480"/>
      </w:pPr>
    </w:lvl>
    <w:lvl w:ilvl="6" w:tplc="0409000F" w:tentative="1">
      <w:start w:val="1"/>
      <w:numFmt w:val="decimal"/>
      <w:lvlText w:val="%7."/>
      <w:lvlJc w:val="left"/>
      <w:pPr>
        <w:ind w:left="3400" w:hanging="480"/>
      </w:pPr>
    </w:lvl>
    <w:lvl w:ilvl="7" w:tplc="04090019" w:tentative="1">
      <w:start w:val="1"/>
      <w:numFmt w:val="ideographTraditional"/>
      <w:lvlText w:val="%8、"/>
      <w:lvlJc w:val="left"/>
      <w:pPr>
        <w:ind w:left="3880" w:hanging="480"/>
      </w:pPr>
    </w:lvl>
    <w:lvl w:ilvl="8" w:tplc="0409001B" w:tentative="1">
      <w:start w:val="1"/>
      <w:numFmt w:val="lowerRoman"/>
      <w:lvlText w:val="%9."/>
      <w:lvlJc w:val="right"/>
      <w:pPr>
        <w:ind w:left="4360" w:hanging="48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22"/>
  </w:num>
  <w:num w:numId="8">
    <w:abstractNumId w:val="15"/>
  </w:num>
  <w:num w:numId="9">
    <w:abstractNumId w:val="10"/>
  </w:num>
  <w:num w:numId="10">
    <w:abstractNumId w:val="20"/>
  </w:num>
  <w:num w:numId="11">
    <w:abstractNumId w:val="19"/>
  </w:num>
  <w:num w:numId="12">
    <w:abstractNumId w:val="21"/>
  </w:num>
  <w:num w:numId="13">
    <w:abstractNumId w:val="17"/>
  </w:num>
  <w:num w:numId="14">
    <w:abstractNumId w:val="9"/>
  </w:num>
  <w:num w:numId="15">
    <w:abstractNumId w:val="13"/>
  </w:num>
  <w:num w:numId="16">
    <w:abstractNumId w:val="12"/>
  </w:num>
  <w:num w:numId="17">
    <w:abstractNumId w:val="7"/>
  </w:num>
  <w:num w:numId="18">
    <w:abstractNumId w:val="6"/>
  </w:num>
  <w:num w:numId="19">
    <w:abstractNumId w:val="16"/>
  </w:num>
  <w:num w:numId="20">
    <w:abstractNumId w:val="11"/>
  </w:num>
  <w:num w:numId="21">
    <w:abstractNumId w:val="8"/>
  </w:num>
  <w:num w:numId="22">
    <w:abstractNumId w:val="18"/>
  </w:num>
  <w:num w:numId="2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720"/>
  <w:noPunctuationKerning/>
  <w:characterSpacingControl w:val="compressPunctuationAndJapaneseKana"/>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219D7"/>
    <w:rsid w:val="00034616"/>
    <w:rsid w:val="00041E7B"/>
    <w:rsid w:val="0005147E"/>
    <w:rsid w:val="0006063C"/>
    <w:rsid w:val="000A2E3E"/>
    <w:rsid w:val="000A5B68"/>
    <w:rsid w:val="000B13D6"/>
    <w:rsid w:val="000F2E37"/>
    <w:rsid w:val="000F3996"/>
    <w:rsid w:val="00110160"/>
    <w:rsid w:val="0015074B"/>
    <w:rsid w:val="00151E96"/>
    <w:rsid w:val="00166FFA"/>
    <w:rsid w:val="00186DB1"/>
    <w:rsid w:val="001A0225"/>
    <w:rsid w:val="001A026E"/>
    <w:rsid w:val="001A25C2"/>
    <w:rsid w:val="001B614A"/>
    <w:rsid w:val="001B77AC"/>
    <w:rsid w:val="001D1F48"/>
    <w:rsid w:val="001D2B85"/>
    <w:rsid w:val="001F0A01"/>
    <w:rsid w:val="00246361"/>
    <w:rsid w:val="0026495E"/>
    <w:rsid w:val="002663C7"/>
    <w:rsid w:val="002671DC"/>
    <w:rsid w:val="002868EC"/>
    <w:rsid w:val="0029639D"/>
    <w:rsid w:val="002A1747"/>
    <w:rsid w:val="002B6E7D"/>
    <w:rsid w:val="002F6812"/>
    <w:rsid w:val="00322FC3"/>
    <w:rsid w:val="00326F90"/>
    <w:rsid w:val="00341152"/>
    <w:rsid w:val="00345228"/>
    <w:rsid w:val="0035550E"/>
    <w:rsid w:val="00377214"/>
    <w:rsid w:val="00384390"/>
    <w:rsid w:val="003B448E"/>
    <w:rsid w:val="003D697E"/>
    <w:rsid w:val="004219BC"/>
    <w:rsid w:val="0042351D"/>
    <w:rsid w:val="004549DF"/>
    <w:rsid w:val="00477D09"/>
    <w:rsid w:val="00484A25"/>
    <w:rsid w:val="004A775C"/>
    <w:rsid w:val="004B1F1E"/>
    <w:rsid w:val="004C33D9"/>
    <w:rsid w:val="004D420C"/>
    <w:rsid w:val="004E60ED"/>
    <w:rsid w:val="004F5F50"/>
    <w:rsid w:val="00501008"/>
    <w:rsid w:val="00504DCE"/>
    <w:rsid w:val="005163CA"/>
    <w:rsid w:val="00525E38"/>
    <w:rsid w:val="0053174F"/>
    <w:rsid w:val="00536FC9"/>
    <w:rsid w:val="00596BEC"/>
    <w:rsid w:val="005A2445"/>
    <w:rsid w:val="005A6E86"/>
    <w:rsid w:val="005D02F9"/>
    <w:rsid w:val="005D461C"/>
    <w:rsid w:val="005E5B06"/>
    <w:rsid w:val="005E66C7"/>
    <w:rsid w:val="005F4D48"/>
    <w:rsid w:val="00604BEA"/>
    <w:rsid w:val="0063282C"/>
    <w:rsid w:val="006447F4"/>
    <w:rsid w:val="00691650"/>
    <w:rsid w:val="00694AC4"/>
    <w:rsid w:val="006A043F"/>
    <w:rsid w:val="006B7960"/>
    <w:rsid w:val="006C31A0"/>
    <w:rsid w:val="006E37D3"/>
    <w:rsid w:val="00722BC6"/>
    <w:rsid w:val="00752BA1"/>
    <w:rsid w:val="0076130B"/>
    <w:rsid w:val="00763705"/>
    <w:rsid w:val="007748D5"/>
    <w:rsid w:val="007B70A3"/>
    <w:rsid w:val="007D12AD"/>
    <w:rsid w:val="008046BE"/>
    <w:rsid w:val="008371B5"/>
    <w:rsid w:val="00840BB6"/>
    <w:rsid w:val="00885EA7"/>
    <w:rsid w:val="008966EF"/>
    <w:rsid w:val="008A78E9"/>
    <w:rsid w:val="008D7900"/>
    <w:rsid w:val="008F08B9"/>
    <w:rsid w:val="008F23A8"/>
    <w:rsid w:val="00903218"/>
    <w:rsid w:val="00920BD9"/>
    <w:rsid w:val="00925674"/>
    <w:rsid w:val="009628C7"/>
    <w:rsid w:val="00990260"/>
    <w:rsid w:val="009C64B0"/>
    <w:rsid w:val="009D407C"/>
    <w:rsid w:val="009D4671"/>
    <w:rsid w:val="009E235A"/>
    <w:rsid w:val="009F71C5"/>
    <w:rsid w:val="00A02116"/>
    <w:rsid w:val="00A15439"/>
    <w:rsid w:val="00A16C39"/>
    <w:rsid w:val="00A17EDE"/>
    <w:rsid w:val="00A20D27"/>
    <w:rsid w:val="00A444B3"/>
    <w:rsid w:val="00A457CC"/>
    <w:rsid w:val="00A46F42"/>
    <w:rsid w:val="00A54C66"/>
    <w:rsid w:val="00A63E0A"/>
    <w:rsid w:val="00A7340D"/>
    <w:rsid w:val="00A75C84"/>
    <w:rsid w:val="00A858B8"/>
    <w:rsid w:val="00A9500D"/>
    <w:rsid w:val="00AA1D8D"/>
    <w:rsid w:val="00AE05ED"/>
    <w:rsid w:val="00AF6C5C"/>
    <w:rsid w:val="00B128A8"/>
    <w:rsid w:val="00B25945"/>
    <w:rsid w:val="00B30B2D"/>
    <w:rsid w:val="00B32D38"/>
    <w:rsid w:val="00B4142A"/>
    <w:rsid w:val="00B47730"/>
    <w:rsid w:val="00B50BE2"/>
    <w:rsid w:val="00B706D7"/>
    <w:rsid w:val="00B71CF4"/>
    <w:rsid w:val="00B8197D"/>
    <w:rsid w:val="00B911E7"/>
    <w:rsid w:val="00BA3094"/>
    <w:rsid w:val="00BA3967"/>
    <w:rsid w:val="00BB5BCA"/>
    <w:rsid w:val="00BB63DF"/>
    <w:rsid w:val="00BB7F47"/>
    <w:rsid w:val="00BE35CC"/>
    <w:rsid w:val="00BF11FE"/>
    <w:rsid w:val="00C10CA2"/>
    <w:rsid w:val="00C26302"/>
    <w:rsid w:val="00C2675C"/>
    <w:rsid w:val="00C428BC"/>
    <w:rsid w:val="00C57F81"/>
    <w:rsid w:val="00C6111C"/>
    <w:rsid w:val="00C824B9"/>
    <w:rsid w:val="00C83135"/>
    <w:rsid w:val="00CA64F5"/>
    <w:rsid w:val="00CB0080"/>
    <w:rsid w:val="00CB0664"/>
    <w:rsid w:val="00CB4B01"/>
    <w:rsid w:val="00CC3B1B"/>
    <w:rsid w:val="00CD2873"/>
    <w:rsid w:val="00CE4C16"/>
    <w:rsid w:val="00CF2CE3"/>
    <w:rsid w:val="00D05226"/>
    <w:rsid w:val="00D35200"/>
    <w:rsid w:val="00D36DF5"/>
    <w:rsid w:val="00D512E3"/>
    <w:rsid w:val="00D55850"/>
    <w:rsid w:val="00D63CEB"/>
    <w:rsid w:val="00D70246"/>
    <w:rsid w:val="00D71286"/>
    <w:rsid w:val="00D9102F"/>
    <w:rsid w:val="00D93E41"/>
    <w:rsid w:val="00DA1408"/>
    <w:rsid w:val="00DB501F"/>
    <w:rsid w:val="00DC50BF"/>
    <w:rsid w:val="00DD0203"/>
    <w:rsid w:val="00DD2626"/>
    <w:rsid w:val="00E37DDD"/>
    <w:rsid w:val="00E46122"/>
    <w:rsid w:val="00E5377A"/>
    <w:rsid w:val="00E939F4"/>
    <w:rsid w:val="00EA616A"/>
    <w:rsid w:val="00EA6D39"/>
    <w:rsid w:val="00EF524E"/>
    <w:rsid w:val="00F26FFC"/>
    <w:rsid w:val="00F431AA"/>
    <w:rsid w:val="00F61BBF"/>
    <w:rsid w:val="00F63F36"/>
    <w:rsid w:val="00FC693F"/>
    <w:rsid w:val="00FD6B37"/>
    <w:rsid w:val="00FE1B78"/>
    <w:rsid w:val="00FF6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79385E"/>
  <w14:defaultImageDpi w14:val="300"/>
  <w15:docId w15:val="{1297DF15-EE23-4FA7-AD90-9BFFAA1C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標題 2 字元"/>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標題 3 字元"/>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標題 字元"/>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4"/>
      </w:numPr>
      <w:contextualSpacing/>
    </w:pPr>
  </w:style>
  <w:style w:type="paragraph" w:styleId="2">
    <w:name w:val="List Number 2"/>
    <w:basedOn w:val="a1"/>
    <w:uiPriority w:val="99"/>
    <w:unhideWhenUsed/>
    <w:rsid w:val="0029639D"/>
    <w:pPr>
      <w:numPr>
        <w:numId w:val="5"/>
      </w:numPr>
      <w:contextualSpacing/>
    </w:pPr>
  </w:style>
  <w:style w:type="paragraph" w:styleId="3">
    <w:name w:val="List Number 3"/>
    <w:basedOn w:val="a1"/>
    <w:uiPriority w:val="99"/>
    <w:unhideWhenUsed/>
    <w:rsid w:val="0029639D"/>
    <w:pPr>
      <w:numPr>
        <w:numId w:val="6"/>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標題 5 字元"/>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標題 6 字元"/>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b">
    <w:name w:val="鮮明引文 字元"/>
    <w:basedOn w:val="a2"/>
    <w:link w:val="afa"/>
    <w:uiPriority w:val="30"/>
    <w:rsid w:val="00FC693F"/>
    <w:rPr>
      <w:b/>
      <w:bCs/>
      <w:i/>
      <w:iCs/>
      <w:color w:val="4F81BD"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4F81BD" w:themeColor="accent1"/>
    </w:rPr>
  </w:style>
  <w:style w:type="character" w:styleId="afe">
    <w:name w:val="Subtle Reference"/>
    <w:basedOn w:val="a2"/>
    <w:uiPriority w:val="31"/>
    <w:qFormat/>
    <w:rsid w:val="00FC693F"/>
    <w:rPr>
      <w:smallCaps/>
      <w:color w:val="C0504D" w:themeColor="accent2"/>
      <w:u w:val="single"/>
    </w:rPr>
  </w:style>
  <w:style w:type="character" w:styleId="aff">
    <w:name w:val="Intense Reference"/>
    <w:basedOn w:val="a2"/>
    <w:uiPriority w:val="32"/>
    <w:qFormat/>
    <w:rsid w:val="00FC693F"/>
    <w:rPr>
      <w:b/>
      <w:bCs/>
      <w:smallCaps/>
      <w:color w:val="C0504D"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semiHidden/>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a">
    <w:name w:val="Balloon Text"/>
    <w:basedOn w:val="a1"/>
    <w:link w:val="affb"/>
    <w:uiPriority w:val="99"/>
    <w:semiHidden/>
    <w:unhideWhenUsed/>
    <w:rsid w:val="00763705"/>
    <w:pPr>
      <w:spacing w:after="0" w:line="240" w:lineRule="auto"/>
    </w:pPr>
    <w:rPr>
      <w:rFonts w:asciiTheme="majorHAnsi" w:eastAsiaTheme="majorEastAsia" w:hAnsiTheme="majorHAnsi" w:cstheme="majorBidi"/>
      <w:sz w:val="18"/>
      <w:szCs w:val="18"/>
    </w:rPr>
  </w:style>
  <w:style w:type="character" w:customStyle="1" w:styleId="affb">
    <w:name w:val="註解方塊文字 字元"/>
    <w:basedOn w:val="a2"/>
    <w:link w:val="affa"/>
    <w:uiPriority w:val="99"/>
    <w:semiHidden/>
    <w:rsid w:val="00763705"/>
    <w:rPr>
      <w:rFonts w:asciiTheme="majorHAnsi" w:eastAsiaTheme="majorEastAsia" w:hAnsiTheme="majorHAnsi" w:cstheme="majorBidi"/>
      <w:sz w:val="18"/>
      <w:szCs w:val="18"/>
    </w:rPr>
  </w:style>
  <w:style w:type="paragraph" w:styleId="affc">
    <w:name w:val="footnote text"/>
    <w:basedOn w:val="a1"/>
    <w:link w:val="affd"/>
    <w:uiPriority w:val="99"/>
    <w:semiHidden/>
    <w:unhideWhenUsed/>
    <w:rsid w:val="00604BEA"/>
    <w:pPr>
      <w:snapToGrid w:val="0"/>
    </w:pPr>
    <w:rPr>
      <w:sz w:val="20"/>
      <w:szCs w:val="20"/>
    </w:rPr>
  </w:style>
  <w:style w:type="character" w:customStyle="1" w:styleId="affd">
    <w:name w:val="註腳文字 字元"/>
    <w:basedOn w:val="a2"/>
    <w:link w:val="affc"/>
    <w:uiPriority w:val="99"/>
    <w:semiHidden/>
    <w:rsid w:val="00604BEA"/>
    <w:rPr>
      <w:sz w:val="20"/>
      <w:szCs w:val="20"/>
    </w:rPr>
  </w:style>
  <w:style w:type="character" w:styleId="affe">
    <w:name w:val="footnote reference"/>
    <w:basedOn w:val="a2"/>
    <w:uiPriority w:val="99"/>
    <w:semiHidden/>
    <w:unhideWhenUsed/>
    <w:rsid w:val="00604BEA"/>
    <w:rPr>
      <w:vertAlign w:val="superscript"/>
    </w:rPr>
  </w:style>
  <w:style w:type="paragraph" w:styleId="afff">
    <w:name w:val="Body Text Indent"/>
    <w:basedOn w:val="a1"/>
    <w:link w:val="afff0"/>
    <w:uiPriority w:val="99"/>
    <w:semiHidden/>
    <w:unhideWhenUsed/>
    <w:rsid w:val="00AF6C5C"/>
    <w:pPr>
      <w:spacing w:after="120"/>
      <w:ind w:leftChars="200" w:left="480"/>
    </w:pPr>
  </w:style>
  <w:style w:type="character" w:customStyle="1" w:styleId="afff0">
    <w:name w:val="本文縮排 字元"/>
    <w:basedOn w:val="a2"/>
    <w:link w:val="afff"/>
    <w:uiPriority w:val="99"/>
    <w:semiHidden/>
    <w:rsid w:val="00AF6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9FA90-8FA8-4889-8462-8CB454BB2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1544</Words>
  <Characters>8805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Manager/>
  <Company>LightPDF</Company>
  <LinksUpToDate>false</LinksUpToDate>
  <CharactersWithSpaces>10329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LightPDF</dc:creator>
  <cp:keywords/>
  <dc:description>generated by LightPDF 20231008</dc:description>
  <cp:lastModifiedBy>洪偉凱</cp:lastModifiedBy>
  <cp:revision>2</cp:revision>
  <cp:lastPrinted>2025-06-11T01:25:00Z</cp:lastPrinted>
  <dcterms:created xsi:type="dcterms:W3CDTF">2025-06-13T08:37:00Z</dcterms:created>
  <dcterms:modified xsi:type="dcterms:W3CDTF">2025-06-13T08:37:00Z</dcterms:modified>
  <cp:category/>
</cp:coreProperties>
</file>