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808EE" w14:textId="77777777" w:rsidR="00DD574C" w:rsidRPr="00DD574C" w:rsidRDefault="00DD574C" w:rsidP="00DD574C">
      <w:pPr>
        <w:spacing w:line="440" w:lineRule="exact"/>
        <w:jc w:val="center"/>
        <w:textDirection w:val="lrTbV"/>
        <w:rPr>
          <w:rFonts w:eastAsia="標楷體"/>
          <w:b/>
          <w:sz w:val="32"/>
        </w:rPr>
      </w:pPr>
      <w:r w:rsidRPr="00F62396">
        <w:rPr>
          <w:rFonts w:eastAsia="標楷體" w:hint="eastAsia"/>
          <w:b/>
          <w:sz w:val="32"/>
        </w:rPr>
        <w:t>財</w:t>
      </w:r>
      <w:r w:rsidRPr="00DD574C">
        <w:rPr>
          <w:rFonts w:eastAsia="標楷體" w:hint="eastAsia"/>
          <w:b/>
          <w:sz w:val="32"/>
        </w:rPr>
        <w:t>團法人犯罪被害人保護協會</w:t>
      </w:r>
    </w:p>
    <w:p w14:paraId="6CA72053" w14:textId="6B136CD9" w:rsidR="00CC1D64" w:rsidRPr="00015CAF" w:rsidRDefault="008E3D06" w:rsidP="00CC1D64">
      <w:pPr>
        <w:spacing w:line="360" w:lineRule="exact"/>
        <w:jc w:val="center"/>
        <w:textDirection w:val="lrTbV"/>
        <w:rPr>
          <w:rFonts w:eastAsia="標楷體"/>
          <w:b/>
          <w:sz w:val="32"/>
          <w:szCs w:val="20"/>
        </w:rPr>
      </w:pPr>
      <w:r>
        <w:rPr>
          <w:rFonts w:eastAsia="標楷體" w:hint="eastAsia"/>
          <w:b/>
          <w:sz w:val="32"/>
          <w:szCs w:val="20"/>
        </w:rPr>
        <w:t>「</w:t>
      </w:r>
      <w:r w:rsidR="00AA4F77" w:rsidRPr="00AA4F77">
        <w:rPr>
          <w:rFonts w:eastAsia="標楷體" w:hint="eastAsia"/>
          <w:b/>
          <w:sz w:val="32"/>
          <w:szCs w:val="20"/>
        </w:rPr>
        <w:t>115</w:t>
      </w:r>
      <w:r w:rsidR="00AA4F77" w:rsidRPr="00AA4F77">
        <w:rPr>
          <w:rFonts w:eastAsia="標楷體" w:hint="eastAsia"/>
          <w:b/>
          <w:sz w:val="32"/>
          <w:szCs w:val="20"/>
        </w:rPr>
        <w:t>年度財務管理顧問服務採購案</w:t>
      </w:r>
      <w:r>
        <w:rPr>
          <w:rFonts w:eastAsia="標楷體" w:hint="eastAsia"/>
          <w:b/>
          <w:sz w:val="32"/>
          <w:szCs w:val="20"/>
        </w:rPr>
        <w:t>」</w:t>
      </w:r>
      <w:r w:rsidR="00CC1D64" w:rsidRPr="00404BA1">
        <w:rPr>
          <w:rFonts w:eastAsia="標楷體" w:hint="eastAsia"/>
          <w:b/>
          <w:sz w:val="32"/>
          <w:szCs w:val="20"/>
        </w:rPr>
        <w:t>(</w:t>
      </w:r>
      <w:r w:rsidR="00CC1D64" w:rsidRPr="00404BA1">
        <w:rPr>
          <w:rFonts w:eastAsia="標楷體" w:hint="eastAsia"/>
          <w:b/>
          <w:sz w:val="32"/>
          <w:szCs w:val="20"/>
        </w:rPr>
        <w:t>採購案號</w:t>
      </w:r>
      <w:r w:rsidR="00CC1D64" w:rsidRPr="00404BA1">
        <w:rPr>
          <w:rFonts w:eastAsia="標楷體" w:hint="eastAsia"/>
          <w:b/>
          <w:sz w:val="32"/>
          <w:szCs w:val="20"/>
        </w:rPr>
        <w:t>1</w:t>
      </w:r>
      <w:r w:rsidR="00B413DD">
        <w:rPr>
          <w:rFonts w:eastAsia="標楷體"/>
          <w:b/>
          <w:sz w:val="32"/>
          <w:szCs w:val="20"/>
        </w:rPr>
        <w:t>1</w:t>
      </w:r>
      <w:r w:rsidR="00AA4F77">
        <w:rPr>
          <w:rFonts w:eastAsia="標楷體" w:hint="eastAsia"/>
          <w:b/>
          <w:sz w:val="32"/>
          <w:szCs w:val="20"/>
        </w:rPr>
        <w:t>4023</w:t>
      </w:r>
      <w:r w:rsidR="00CC1D64" w:rsidRPr="00404BA1">
        <w:rPr>
          <w:rFonts w:eastAsia="標楷體"/>
          <w:b/>
          <w:sz w:val="32"/>
          <w:szCs w:val="20"/>
        </w:rPr>
        <w:t>)</w:t>
      </w:r>
    </w:p>
    <w:p w14:paraId="628FF7C7" w14:textId="77777777" w:rsidR="00F2053F" w:rsidRDefault="00F2053F">
      <w:pPr>
        <w:spacing w:line="240" w:lineRule="atLeast"/>
        <w:jc w:val="both"/>
        <w:textDirection w:val="lrTbV"/>
        <w:rPr>
          <w:rFonts w:eastAsia="標楷體"/>
        </w:rPr>
      </w:pPr>
      <w:r>
        <w:rPr>
          <w:rFonts w:eastAsia="標楷體" w:hint="eastAsia"/>
        </w:rPr>
        <w:t>本清單應依下列規定填寫：</w:t>
      </w:r>
    </w:p>
    <w:p w14:paraId="48216F39" w14:textId="77777777"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14:paraId="45B4C70E" w14:textId="77777777"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14:paraId="43454CC3" w14:textId="77777777"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14:paraId="549EA529" w14:textId="77777777"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14:paraId="65330B4E"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14:paraId="7245A160"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14:paraId="744CCB3F"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14:paraId="411E14F7"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14:paraId="3A1722EB" w14:textId="77777777"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14:paraId="0B34399C" w14:textId="77777777">
        <w:tc>
          <w:tcPr>
            <w:tcW w:w="748" w:type="dxa"/>
          </w:tcPr>
          <w:p w14:paraId="24A36D63" w14:textId="77777777" w:rsidR="00F2053F" w:rsidRDefault="00F2053F">
            <w:pPr>
              <w:spacing w:line="240" w:lineRule="atLeast"/>
              <w:jc w:val="center"/>
              <w:textDirection w:val="lrTbV"/>
              <w:rPr>
                <w:rFonts w:eastAsia="標楷體"/>
              </w:rPr>
            </w:pPr>
            <w:r>
              <w:rPr>
                <w:rFonts w:eastAsia="標楷體" w:hint="eastAsia"/>
              </w:rPr>
              <w:t>項目</w:t>
            </w:r>
          </w:p>
        </w:tc>
        <w:tc>
          <w:tcPr>
            <w:tcW w:w="2700" w:type="dxa"/>
          </w:tcPr>
          <w:p w14:paraId="2CA8248A" w14:textId="77777777"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14:paraId="498E971A" w14:textId="77777777" w:rsidR="00F2053F" w:rsidRDefault="00F2053F">
            <w:pPr>
              <w:spacing w:line="240" w:lineRule="atLeast"/>
              <w:jc w:val="center"/>
              <w:textDirection w:val="lrTbV"/>
              <w:rPr>
                <w:rFonts w:eastAsia="標楷體"/>
              </w:rPr>
            </w:pPr>
            <w:r>
              <w:rPr>
                <w:rFonts w:eastAsia="標楷體" w:hint="eastAsia"/>
              </w:rPr>
              <w:t>數量</w:t>
            </w:r>
          </w:p>
        </w:tc>
        <w:tc>
          <w:tcPr>
            <w:tcW w:w="900" w:type="dxa"/>
          </w:tcPr>
          <w:p w14:paraId="7E479988" w14:textId="77777777" w:rsidR="00F2053F" w:rsidRDefault="00F2053F">
            <w:pPr>
              <w:spacing w:line="240" w:lineRule="atLeast"/>
              <w:jc w:val="center"/>
              <w:textDirection w:val="lrTbV"/>
              <w:rPr>
                <w:rFonts w:eastAsia="標楷體"/>
              </w:rPr>
            </w:pPr>
            <w:r>
              <w:rPr>
                <w:rFonts w:eastAsia="標楷體" w:hint="eastAsia"/>
              </w:rPr>
              <w:t>單價</w:t>
            </w:r>
          </w:p>
        </w:tc>
        <w:tc>
          <w:tcPr>
            <w:tcW w:w="1260" w:type="dxa"/>
          </w:tcPr>
          <w:p w14:paraId="1BD9F57D" w14:textId="77777777"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14:paraId="13AB7249" w14:textId="77777777"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14:paraId="334C2500" w14:textId="77777777" w:rsidR="00F2053F" w:rsidRDefault="00F2053F">
            <w:pPr>
              <w:spacing w:line="240" w:lineRule="atLeast"/>
              <w:jc w:val="center"/>
              <w:textDirection w:val="lrTbV"/>
              <w:rPr>
                <w:rFonts w:eastAsia="標楷體"/>
              </w:rPr>
            </w:pPr>
            <w:r>
              <w:rPr>
                <w:rFonts w:eastAsia="標楷體" w:hint="eastAsia"/>
              </w:rPr>
              <w:t>地址</w:t>
            </w:r>
          </w:p>
        </w:tc>
      </w:tr>
      <w:tr w:rsidR="00DD574C" w14:paraId="0BC20B0C" w14:textId="77777777" w:rsidTr="00A05BCB">
        <w:tc>
          <w:tcPr>
            <w:tcW w:w="748" w:type="dxa"/>
          </w:tcPr>
          <w:p w14:paraId="6D92C985"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14:paraId="3349E7D5" w14:textId="44BDD056" w:rsidR="00DD574C" w:rsidRPr="00DD574C" w:rsidRDefault="00AA4F77">
            <w:pPr>
              <w:spacing w:line="240" w:lineRule="atLeast"/>
              <w:jc w:val="both"/>
              <w:textDirection w:val="lrTbV"/>
              <w:rPr>
                <w:rFonts w:eastAsia="標楷體"/>
              </w:rPr>
            </w:pPr>
            <w:bookmarkStart w:id="0" w:name="_GoBack"/>
            <w:bookmarkEnd w:id="0"/>
            <w:r w:rsidRPr="00AA4F77">
              <w:rPr>
                <w:rFonts w:eastAsia="標楷體" w:hint="eastAsia"/>
              </w:rPr>
              <w:t>115</w:t>
            </w:r>
            <w:r w:rsidRPr="00AA4F77">
              <w:rPr>
                <w:rFonts w:eastAsia="標楷體" w:hint="eastAsia"/>
              </w:rPr>
              <w:t>年度財務管理顧問服務採購案</w:t>
            </w:r>
          </w:p>
        </w:tc>
        <w:tc>
          <w:tcPr>
            <w:tcW w:w="720" w:type="dxa"/>
          </w:tcPr>
          <w:p w14:paraId="354F9B3D" w14:textId="77777777" w:rsidR="00DD574C" w:rsidRPr="00DD574C" w:rsidRDefault="00DD574C">
            <w:pPr>
              <w:spacing w:line="240" w:lineRule="atLeast"/>
              <w:jc w:val="both"/>
              <w:textDirection w:val="lrTbV"/>
              <w:rPr>
                <w:rFonts w:eastAsia="標楷體"/>
              </w:rPr>
            </w:pPr>
          </w:p>
        </w:tc>
        <w:tc>
          <w:tcPr>
            <w:tcW w:w="900" w:type="dxa"/>
          </w:tcPr>
          <w:p w14:paraId="4A034A3A" w14:textId="77777777" w:rsidR="00DD574C" w:rsidRDefault="00DD574C">
            <w:pPr>
              <w:spacing w:line="240" w:lineRule="atLeast"/>
              <w:jc w:val="both"/>
              <w:textDirection w:val="lrTbV"/>
              <w:rPr>
                <w:rFonts w:eastAsia="標楷體"/>
                <w:sz w:val="48"/>
              </w:rPr>
            </w:pPr>
          </w:p>
        </w:tc>
        <w:tc>
          <w:tcPr>
            <w:tcW w:w="1260" w:type="dxa"/>
          </w:tcPr>
          <w:p w14:paraId="7B436F74" w14:textId="77777777" w:rsidR="00DD574C" w:rsidRDefault="00DD574C">
            <w:pPr>
              <w:spacing w:line="240" w:lineRule="atLeast"/>
              <w:jc w:val="both"/>
              <w:textDirection w:val="lrTbV"/>
              <w:rPr>
                <w:rFonts w:eastAsia="標楷體"/>
                <w:sz w:val="48"/>
              </w:rPr>
            </w:pPr>
          </w:p>
        </w:tc>
        <w:tc>
          <w:tcPr>
            <w:tcW w:w="3628" w:type="dxa"/>
            <w:gridSpan w:val="2"/>
          </w:tcPr>
          <w:p w14:paraId="6517B3EB"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14:paraId="595E2519" w14:textId="77777777"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14:paraId="69384E47" w14:textId="77777777">
        <w:tblPrEx>
          <w:tblBorders>
            <w:insideH w:val="none" w:sz="0" w:space="0" w:color="auto"/>
            <w:insideV w:val="none" w:sz="0" w:space="0" w:color="auto"/>
          </w:tblBorders>
        </w:tblPrEx>
        <w:trPr>
          <w:trHeight w:val="2475"/>
        </w:trPr>
        <w:tc>
          <w:tcPr>
            <w:tcW w:w="9956" w:type="dxa"/>
            <w:gridSpan w:val="7"/>
            <w:tcBorders>
              <w:top w:val="nil"/>
              <w:bottom w:val="nil"/>
            </w:tcBorders>
          </w:tcPr>
          <w:p w14:paraId="2E2E9278" w14:textId="77777777"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14:paraId="75EE2109" w14:textId="77777777">
              <w:trPr>
                <w:cantSplit/>
                <w:trHeight w:val="720"/>
              </w:trPr>
              <w:tc>
                <w:tcPr>
                  <w:tcW w:w="894" w:type="dxa"/>
                  <w:vMerge w:val="restart"/>
                </w:tcPr>
                <w:p w14:paraId="4BB5C788" w14:textId="77777777" w:rsidR="00F2053F" w:rsidRDefault="00F2053F">
                  <w:pPr>
                    <w:spacing w:beforeLines="25" w:before="90" w:line="360" w:lineRule="exact"/>
                    <w:jc w:val="center"/>
                    <w:textDirection w:val="lrTbV"/>
                    <w:rPr>
                      <w:rFonts w:eastAsia="標楷體"/>
                      <w:sz w:val="32"/>
                    </w:rPr>
                  </w:pPr>
                  <w:r>
                    <w:rPr>
                      <w:rFonts w:eastAsia="標楷體" w:hint="eastAsia"/>
                      <w:sz w:val="32"/>
                    </w:rPr>
                    <w:t>新</w:t>
                  </w:r>
                </w:p>
                <w:p w14:paraId="17B48041" w14:textId="77777777"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14:paraId="02A8FAE9" w14:textId="77777777"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14:paraId="27AE6016" w14:textId="77777777"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14:paraId="67A9029C" w14:textId="77777777"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14:paraId="59D60A9D" w14:textId="77777777"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14:paraId="0362111D" w14:textId="77777777"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14:paraId="64374479" w14:textId="77777777"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14:paraId="374AC5FA" w14:textId="77777777"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14:paraId="4A99D080" w14:textId="77777777"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14:paraId="09E09FB0" w14:textId="77777777"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14:paraId="095AC69B" w14:textId="77777777"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14:paraId="7A81ED77" w14:textId="77777777" w:rsidR="00F2053F" w:rsidRDefault="00F2053F">
                  <w:pPr>
                    <w:spacing w:line="240" w:lineRule="atLeast"/>
                    <w:jc w:val="center"/>
                    <w:textDirection w:val="lrTbV"/>
                    <w:rPr>
                      <w:rFonts w:eastAsia="標楷體"/>
                      <w:sz w:val="28"/>
                    </w:rPr>
                  </w:pPr>
                </w:p>
                <w:p w14:paraId="657FE12B" w14:textId="77777777" w:rsidR="00F2053F" w:rsidRDefault="00F2053F">
                  <w:pPr>
                    <w:spacing w:line="240" w:lineRule="atLeast"/>
                    <w:jc w:val="center"/>
                    <w:textDirection w:val="lrTbV"/>
                    <w:rPr>
                      <w:rFonts w:eastAsia="標楷體"/>
                      <w:sz w:val="28"/>
                    </w:rPr>
                  </w:pPr>
                  <w:r>
                    <w:rPr>
                      <w:rFonts w:eastAsia="標楷體" w:hint="eastAsia"/>
                      <w:sz w:val="28"/>
                    </w:rPr>
                    <w:t>整</w:t>
                  </w:r>
                </w:p>
              </w:tc>
            </w:tr>
            <w:tr w:rsidR="00F2053F" w14:paraId="09D7F3E4" w14:textId="77777777">
              <w:trPr>
                <w:cantSplit/>
                <w:trHeight w:val="720"/>
              </w:trPr>
              <w:tc>
                <w:tcPr>
                  <w:tcW w:w="894" w:type="dxa"/>
                  <w:vMerge/>
                </w:tcPr>
                <w:p w14:paraId="4B763E1F" w14:textId="77777777" w:rsidR="00F2053F" w:rsidRDefault="00F2053F">
                  <w:pPr>
                    <w:spacing w:line="240" w:lineRule="atLeast"/>
                    <w:jc w:val="both"/>
                    <w:textDirection w:val="lrTbV"/>
                    <w:rPr>
                      <w:rFonts w:eastAsia="標楷體"/>
                      <w:sz w:val="28"/>
                    </w:rPr>
                  </w:pPr>
                </w:p>
              </w:tc>
              <w:tc>
                <w:tcPr>
                  <w:tcW w:w="894" w:type="dxa"/>
                </w:tcPr>
                <w:p w14:paraId="1239FBD0" w14:textId="77777777" w:rsidR="00F2053F" w:rsidRDefault="00F2053F">
                  <w:pPr>
                    <w:spacing w:line="240" w:lineRule="atLeast"/>
                    <w:jc w:val="both"/>
                    <w:textDirection w:val="lrTbV"/>
                    <w:rPr>
                      <w:rFonts w:eastAsia="標楷體"/>
                      <w:sz w:val="28"/>
                    </w:rPr>
                  </w:pPr>
                </w:p>
              </w:tc>
              <w:tc>
                <w:tcPr>
                  <w:tcW w:w="894" w:type="dxa"/>
                </w:tcPr>
                <w:p w14:paraId="557E1827" w14:textId="77777777" w:rsidR="00F2053F" w:rsidRDefault="00F2053F">
                  <w:pPr>
                    <w:spacing w:line="240" w:lineRule="atLeast"/>
                    <w:jc w:val="both"/>
                    <w:textDirection w:val="lrTbV"/>
                    <w:rPr>
                      <w:rFonts w:eastAsia="標楷體"/>
                      <w:sz w:val="28"/>
                    </w:rPr>
                  </w:pPr>
                </w:p>
              </w:tc>
              <w:tc>
                <w:tcPr>
                  <w:tcW w:w="894" w:type="dxa"/>
                </w:tcPr>
                <w:p w14:paraId="617175D8" w14:textId="77777777" w:rsidR="00F2053F" w:rsidRDefault="00F2053F">
                  <w:pPr>
                    <w:spacing w:line="240" w:lineRule="atLeast"/>
                    <w:jc w:val="both"/>
                    <w:textDirection w:val="lrTbV"/>
                    <w:rPr>
                      <w:rFonts w:eastAsia="標楷體"/>
                      <w:sz w:val="28"/>
                    </w:rPr>
                  </w:pPr>
                </w:p>
              </w:tc>
              <w:tc>
                <w:tcPr>
                  <w:tcW w:w="894" w:type="dxa"/>
                </w:tcPr>
                <w:p w14:paraId="58C2CBF7" w14:textId="77777777" w:rsidR="00F2053F" w:rsidRDefault="00F2053F">
                  <w:pPr>
                    <w:spacing w:line="240" w:lineRule="atLeast"/>
                    <w:jc w:val="both"/>
                    <w:textDirection w:val="lrTbV"/>
                    <w:rPr>
                      <w:rFonts w:eastAsia="標楷體"/>
                      <w:sz w:val="28"/>
                    </w:rPr>
                  </w:pPr>
                </w:p>
              </w:tc>
              <w:tc>
                <w:tcPr>
                  <w:tcW w:w="894" w:type="dxa"/>
                </w:tcPr>
                <w:p w14:paraId="44179D2B" w14:textId="77777777" w:rsidR="00F2053F" w:rsidRDefault="00F2053F">
                  <w:pPr>
                    <w:spacing w:line="240" w:lineRule="atLeast"/>
                    <w:jc w:val="both"/>
                    <w:textDirection w:val="lrTbV"/>
                    <w:rPr>
                      <w:rFonts w:eastAsia="標楷體"/>
                      <w:sz w:val="28"/>
                    </w:rPr>
                  </w:pPr>
                </w:p>
              </w:tc>
              <w:tc>
                <w:tcPr>
                  <w:tcW w:w="894" w:type="dxa"/>
                </w:tcPr>
                <w:p w14:paraId="58F55DAD" w14:textId="77777777" w:rsidR="00F2053F" w:rsidRDefault="00F2053F">
                  <w:pPr>
                    <w:spacing w:line="240" w:lineRule="atLeast"/>
                    <w:jc w:val="both"/>
                    <w:textDirection w:val="lrTbV"/>
                    <w:rPr>
                      <w:rFonts w:eastAsia="標楷體"/>
                      <w:sz w:val="28"/>
                    </w:rPr>
                  </w:pPr>
                </w:p>
              </w:tc>
              <w:tc>
                <w:tcPr>
                  <w:tcW w:w="894" w:type="dxa"/>
                </w:tcPr>
                <w:p w14:paraId="581794A1" w14:textId="77777777" w:rsidR="00F2053F" w:rsidRDefault="00F2053F">
                  <w:pPr>
                    <w:spacing w:line="240" w:lineRule="atLeast"/>
                    <w:jc w:val="both"/>
                    <w:textDirection w:val="lrTbV"/>
                    <w:rPr>
                      <w:rFonts w:eastAsia="標楷體"/>
                      <w:sz w:val="28"/>
                    </w:rPr>
                  </w:pPr>
                </w:p>
              </w:tc>
              <w:tc>
                <w:tcPr>
                  <w:tcW w:w="894" w:type="dxa"/>
                </w:tcPr>
                <w:p w14:paraId="1BADDC14" w14:textId="77777777" w:rsidR="00F2053F" w:rsidRDefault="00F2053F">
                  <w:pPr>
                    <w:spacing w:line="240" w:lineRule="atLeast"/>
                    <w:jc w:val="both"/>
                    <w:textDirection w:val="lrTbV"/>
                    <w:rPr>
                      <w:rFonts w:eastAsia="標楷體"/>
                      <w:sz w:val="28"/>
                    </w:rPr>
                  </w:pPr>
                </w:p>
              </w:tc>
              <w:tc>
                <w:tcPr>
                  <w:tcW w:w="894" w:type="dxa"/>
                </w:tcPr>
                <w:p w14:paraId="77E09AD8" w14:textId="77777777" w:rsidR="00F2053F" w:rsidRDefault="00F2053F">
                  <w:pPr>
                    <w:spacing w:line="240" w:lineRule="atLeast"/>
                    <w:jc w:val="both"/>
                    <w:textDirection w:val="lrTbV"/>
                    <w:rPr>
                      <w:rFonts w:eastAsia="標楷體"/>
                      <w:sz w:val="28"/>
                    </w:rPr>
                  </w:pPr>
                </w:p>
              </w:tc>
              <w:tc>
                <w:tcPr>
                  <w:tcW w:w="895" w:type="dxa"/>
                  <w:vMerge/>
                </w:tcPr>
                <w:p w14:paraId="7EA1376B" w14:textId="77777777" w:rsidR="00F2053F" w:rsidRDefault="00F2053F">
                  <w:pPr>
                    <w:spacing w:line="240" w:lineRule="atLeast"/>
                    <w:jc w:val="both"/>
                    <w:textDirection w:val="lrTbV"/>
                    <w:rPr>
                      <w:rFonts w:eastAsia="標楷體"/>
                      <w:sz w:val="28"/>
                    </w:rPr>
                  </w:pPr>
                </w:p>
              </w:tc>
            </w:tr>
          </w:tbl>
          <w:p w14:paraId="3CB43A96" w14:textId="77777777" w:rsidR="00F2053F" w:rsidRDefault="00F2053F">
            <w:pPr>
              <w:spacing w:line="240" w:lineRule="atLeast"/>
              <w:jc w:val="both"/>
              <w:textDirection w:val="lrTbV"/>
              <w:rPr>
                <w:rFonts w:eastAsia="標楷體"/>
                <w:sz w:val="28"/>
              </w:rPr>
            </w:pPr>
          </w:p>
        </w:tc>
      </w:tr>
      <w:tr w:rsidR="00F2053F" w14:paraId="52C9DFB5" w14:textId="77777777" w:rsidTr="00A328D8">
        <w:tblPrEx>
          <w:tblBorders>
            <w:insideH w:val="none" w:sz="0" w:space="0" w:color="auto"/>
            <w:insideV w:val="none" w:sz="0" w:space="0" w:color="auto"/>
          </w:tblBorders>
        </w:tblPrEx>
        <w:trPr>
          <w:trHeight w:val="531"/>
        </w:trPr>
        <w:tc>
          <w:tcPr>
            <w:tcW w:w="9956" w:type="dxa"/>
            <w:gridSpan w:val="7"/>
            <w:tcBorders>
              <w:top w:val="nil"/>
            </w:tcBorders>
          </w:tcPr>
          <w:p w14:paraId="301FE611" w14:textId="77777777"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14:paraId="2598122D" w14:textId="77777777"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14:paraId="55FDFFA5" w14:textId="77777777"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65F93" w14:textId="77777777" w:rsidR="00177021" w:rsidRDefault="00177021">
      <w:r>
        <w:separator/>
      </w:r>
    </w:p>
  </w:endnote>
  <w:endnote w:type="continuationSeparator" w:id="0">
    <w:p w14:paraId="711B7CCB" w14:textId="77777777" w:rsidR="00177021" w:rsidRDefault="0017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538BB" w14:textId="77777777" w:rsidR="00177021" w:rsidRDefault="00177021">
      <w:r>
        <w:separator/>
      </w:r>
    </w:p>
  </w:footnote>
  <w:footnote w:type="continuationSeparator" w:id="0">
    <w:p w14:paraId="0BFCF911" w14:textId="77777777" w:rsidR="00177021" w:rsidRDefault="001770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77021"/>
    <w:rsid w:val="001D199C"/>
    <w:rsid w:val="001E5C38"/>
    <w:rsid w:val="00240E02"/>
    <w:rsid w:val="002B4565"/>
    <w:rsid w:val="00362D89"/>
    <w:rsid w:val="00373BAA"/>
    <w:rsid w:val="003908D4"/>
    <w:rsid w:val="003B07C5"/>
    <w:rsid w:val="00404AD0"/>
    <w:rsid w:val="00425F72"/>
    <w:rsid w:val="00465137"/>
    <w:rsid w:val="00514D89"/>
    <w:rsid w:val="00515661"/>
    <w:rsid w:val="00550304"/>
    <w:rsid w:val="005C123A"/>
    <w:rsid w:val="00635FC6"/>
    <w:rsid w:val="00647931"/>
    <w:rsid w:val="006D1F53"/>
    <w:rsid w:val="00716EF9"/>
    <w:rsid w:val="00807F41"/>
    <w:rsid w:val="0087076A"/>
    <w:rsid w:val="008E3D06"/>
    <w:rsid w:val="0091797A"/>
    <w:rsid w:val="00944A9F"/>
    <w:rsid w:val="009874CA"/>
    <w:rsid w:val="00A05BCB"/>
    <w:rsid w:val="00A328D8"/>
    <w:rsid w:val="00A55403"/>
    <w:rsid w:val="00AA4F77"/>
    <w:rsid w:val="00AA5694"/>
    <w:rsid w:val="00AC129C"/>
    <w:rsid w:val="00B413DD"/>
    <w:rsid w:val="00C84F05"/>
    <w:rsid w:val="00CC1D64"/>
    <w:rsid w:val="00D12300"/>
    <w:rsid w:val="00D52C96"/>
    <w:rsid w:val="00D641EA"/>
    <w:rsid w:val="00D75E37"/>
    <w:rsid w:val="00DD574C"/>
    <w:rsid w:val="00E11B8F"/>
    <w:rsid w:val="00F2053F"/>
    <w:rsid w:val="00F34BF9"/>
    <w:rsid w:val="00F62396"/>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9BEF59A"/>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612</Words>
  <Characters>103</Characters>
  <Application>Microsoft Office Word</Application>
  <DocSecurity>0</DocSecurity>
  <Lines>1</Lines>
  <Paragraphs>1</Paragraphs>
  <ScaleCrop>false</ScaleCrop>
  <Company>PCC</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蔣宜芳</cp:lastModifiedBy>
  <cp:revision>16</cp:revision>
  <cp:lastPrinted>2015-07-20T00:46:00Z</cp:lastPrinted>
  <dcterms:created xsi:type="dcterms:W3CDTF">2024-07-24T10:47:00Z</dcterms:created>
  <dcterms:modified xsi:type="dcterms:W3CDTF">2025-12-12T03:07:00Z</dcterms:modified>
</cp:coreProperties>
</file>